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794607" w:rsidP="00586BCA">
            <w:pPr>
              <w:ind w:left="-180"/>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0" cy="1076325"/>
                  <wp:effectExtent l="19050" t="0" r="5080"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4220" cy="1076325"/>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firstRow="0" w:lastRow="0" w:firstColumn="0" w:lastColumn="0" w:noHBand="0" w:noVBand="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8F2560">
              <w:rPr>
                <w:color w:val="000000"/>
                <w:sz w:val="24"/>
                <w:szCs w:val="24"/>
              </w:rPr>
              <w:t>АЮ</w:t>
            </w:r>
          </w:p>
          <w:p w:rsidR="00291D52" w:rsidRPr="00B321B4" w:rsidRDefault="00291D52" w:rsidP="00291D52">
            <w:pPr>
              <w:pStyle w:val="affc"/>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B876C2">
            <w:pPr>
              <w:rPr>
                <w:color w:val="000000"/>
                <w:sz w:val="24"/>
                <w:szCs w:val="24"/>
              </w:rPr>
            </w:pPr>
            <w:r w:rsidRPr="00B321B4">
              <w:rPr>
                <w:color w:val="000000"/>
                <w:sz w:val="24"/>
                <w:szCs w:val="24"/>
              </w:rPr>
              <w:t>«___»_____________201</w:t>
            </w:r>
            <w:r w:rsidR="00B876C2">
              <w:rPr>
                <w:color w:val="000000"/>
                <w:sz w:val="24"/>
                <w:szCs w:val="24"/>
              </w:rPr>
              <w:t xml:space="preserve">9 </w:t>
            </w:r>
            <w:r w:rsidRPr="00B321B4">
              <w:rPr>
                <w:color w:val="000000"/>
                <w:sz w:val="24"/>
                <w:szCs w:val="24"/>
              </w:rPr>
              <w:t>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425241" w:rsidRPr="00291D52" w:rsidRDefault="00425241" w:rsidP="0045001F">
      <w:pPr>
        <w:tabs>
          <w:tab w:val="left" w:pos="993"/>
        </w:tabs>
        <w:ind w:left="1068"/>
        <w:jc w:val="center"/>
        <w:rPr>
          <w:b/>
          <w:i/>
          <w:sz w:val="24"/>
          <w:szCs w:val="24"/>
        </w:rPr>
      </w:pPr>
      <w:r w:rsidRPr="00291D52">
        <w:rPr>
          <w:b/>
          <w:sz w:val="24"/>
          <w:szCs w:val="24"/>
        </w:rPr>
        <w:t xml:space="preserve">на </w:t>
      </w:r>
      <w:r w:rsidR="00753E16" w:rsidRPr="00753E16">
        <w:rPr>
          <w:b/>
          <w:sz w:val="24"/>
          <w:szCs w:val="24"/>
        </w:rPr>
        <w:t xml:space="preserve">поставку </w:t>
      </w:r>
      <w:r w:rsidR="00B876C2">
        <w:rPr>
          <w:b/>
          <w:bCs/>
          <w:sz w:val="24"/>
          <w:szCs w:val="24"/>
        </w:rPr>
        <w:t>легкового автомобиля</w:t>
      </w:r>
      <w:r w:rsidR="007216CE">
        <w:rPr>
          <w:bCs/>
          <w:sz w:val="24"/>
          <w:szCs w:val="24"/>
        </w:rPr>
        <w:t xml:space="preserve"> </w:t>
      </w:r>
      <w:r w:rsidR="00CB0C94">
        <w:rPr>
          <w:b/>
          <w:sz w:val="24"/>
          <w:szCs w:val="24"/>
        </w:rPr>
        <w:t>для нужд ГПОАУ ЯО Ярославского педагогического колледжа</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Default="00425241" w:rsidP="00425241">
      <w:pPr>
        <w:autoSpaceDE w:val="0"/>
        <w:autoSpaceDN w:val="0"/>
        <w:adjustRightInd w:val="0"/>
        <w:ind w:firstLine="284"/>
        <w:jc w:val="both"/>
        <w:rPr>
          <w:i/>
          <w:sz w:val="24"/>
          <w:szCs w:val="24"/>
        </w:rPr>
      </w:pPr>
    </w:p>
    <w:p w:rsidR="00432244" w:rsidRPr="00291D52" w:rsidRDefault="00432244" w:rsidP="00651DE7">
      <w:pPr>
        <w:autoSpaceDE w:val="0"/>
        <w:autoSpaceDN w:val="0"/>
        <w:adjustRightInd w:val="0"/>
        <w:jc w:val="both"/>
        <w:rPr>
          <w:i/>
          <w:sz w:val="24"/>
          <w:szCs w:val="24"/>
        </w:rPr>
      </w:pPr>
    </w:p>
    <w:p w:rsidR="00AA66A0" w:rsidRDefault="00291D52" w:rsidP="00B876C2">
      <w:pPr>
        <w:autoSpaceDE w:val="0"/>
        <w:autoSpaceDN w:val="0"/>
        <w:adjustRightInd w:val="0"/>
        <w:jc w:val="center"/>
        <w:rPr>
          <w:sz w:val="24"/>
          <w:szCs w:val="24"/>
        </w:rPr>
      </w:pPr>
      <w:r>
        <w:rPr>
          <w:sz w:val="24"/>
          <w:szCs w:val="24"/>
        </w:rPr>
        <w:t>Ярославль 201</w:t>
      </w:r>
      <w:r w:rsidR="00B876C2">
        <w:rPr>
          <w:sz w:val="24"/>
          <w:szCs w:val="24"/>
        </w:rPr>
        <w:t>9</w:t>
      </w:r>
    </w:p>
    <w:sdt>
      <w:sdtPr>
        <w:rPr>
          <w:rFonts w:ascii="Times New Roman" w:eastAsia="Times New Roman" w:hAnsi="Times New Roman" w:cs="Times New Roman"/>
          <w:color w:val="auto"/>
          <w:sz w:val="20"/>
          <w:szCs w:val="20"/>
        </w:rPr>
        <w:id w:val="-47379142"/>
        <w:docPartObj>
          <w:docPartGallery w:val="Table of Contents"/>
          <w:docPartUnique/>
        </w:docPartObj>
      </w:sdtPr>
      <w:sdtEndPr>
        <w:rPr>
          <w:b/>
          <w:bCs/>
        </w:rPr>
      </w:sdtEndPr>
      <w:sdtContent>
        <w:p w:rsidR="00D30585" w:rsidRPr="00D30585" w:rsidRDefault="00D30585" w:rsidP="00D30585">
          <w:pPr>
            <w:pStyle w:val="afff0"/>
            <w:jc w:val="center"/>
            <w:rPr>
              <w:rFonts w:ascii="Times New Roman" w:hAnsi="Times New Roman" w:cs="Times New Roman"/>
            </w:rPr>
          </w:pPr>
          <w:r w:rsidRPr="00D30585">
            <w:rPr>
              <w:rFonts w:ascii="Times New Roman" w:hAnsi="Times New Roman" w:cs="Times New Roman"/>
              <w:color w:val="000000" w:themeColor="text1"/>
            </w:rPr>
            <w:t>Оглавление</w:t>
          </w:r>
        </w:p>
        <w:p w:rsidR="00D30585" w:rsidRPr="00D30585" w:rsidRDefault="00D30585">
          <w:pPr>
            <w:pStyle w:val="1c"/>
            <w:rPr>
              <w:rFonts w:eastAsiaTheme="minorEastAsia"/>
              <w:bCs w:val="0"/>
              <w:caps w:val="0"/>
              <w:noProof/>
              <w:sz w:val="22"/>
              <w:szCs w:val="22"/>
            </w:rPr>
          </w:pPr>
          <w:r w:rsidRPr="00D30585">
            <w:rPr>
              <w:b/>
            </w:rPr>
            <w:fldChar w:fldCharType="begin"/>
          </w:r>
          <w:r w:rsidRPr="00D30585">
            <w:rPr>
              <w:b/>
            </w:rPr>
            <w:instrText xml:space="preserve"> TOC \o "1-3" \h \z \u </w:instrText>
          </w:r>
          <w:r w:rsidRPr="00D30585">
            <w:rPr>
              <w:b/>
            </w:rPr>
            <w:fldChar w:fldCharType="separate"/>
          </w:r>
          <w:hyperlink w:anchor="_Toc18400667" w:history="1">
            <w:r w:rsidRPr="00D30585">
              <w:rPr>
                <w:rStyle w:val="af"/>
                <w:b/>
                <w:noProof/>
                <w:lang w:eastAsia="en-US"/>
              </w:rPr>
              <w:t>Раздел 1. Инструкция участника закупки</w:t>
            </w:r>
            <w:r w:rsidRPr="00D30585">
              <w:rPr>
                <w:noProof/>
                <w:webHidden/>
              </w:rPr>
              <w:tab/>
            </w:r>
            <w:r w:rsidRPr="00D30585">
              <w:rPr>
                <w:noProof/>
                <w:webHidden/>
                <w:sz w:val="20"/>
              </w:rPr>
              <w:fldChar w:fldCharType="begin"/>
            </w:r>
            <w:r w:rsidRPr="00D30585">
              <w:rPr>
                <w:noProof/>
                <w:webHidden/>
                <w:sz w:val="20"/>
              </w:rPr>
              <w:instrText xml:space="preserve"> PAGEREF _Toc18400667 \h </w:instrText>
            </w:r>
            <w:r w:rsidRPr="00D30585">
              <w:rPr>
                <w:noProof/>
                <w:webHidden/>
                <w:sz w:val="20"/>
              </w:rPr>
            </w:r>
            <w:r w:rsidRPr="00D30585">
              <w:rPr>
                <w:noProof/>
                <w:webHidden/>
                <w:sz w:val="20"/>
              </w:rPr>
              <w:fldChar w:fldCharType="separate"/>
            </w:r>
            <w:r w:rsidR="00E850AF">
              <w:rPr>
                <w:noProof/>
                <w:webHidden/>
                <w:sz w:val="20"/>
              </w:rPr>
              <w:t>3</w:t>
            </w:r>
            <w:r w:rsidRPr="00D30585">
              <w:rPr>
                <w:noProof/>
                <w:webHidden/>
                <w:sz w:val="20"/>
              </w:rPr>
              <w:fldChar w:fldCharType="end"/>
            </w:r>
          </w:hyperlink>
        </w:p>
        <w:p w:rsidR="00D30585" w:rsidRPr="00D30585" w:rsidRDefault="00EA2A97">
          <w:pPr>
            <w:pStyle w:val="29"/>
            <w:rPr>
              <w:rFonts w:eastAsiaTheme="minorEastAsia"/>
              <w:b w:val="0"/>
              <w:bCs w:val="0"/>
              <w:i w:val="0"/>
              <w:smallCaps w:val="0"/>
              <w:noProof/>
              <w:sz w:val="22"/>
              <w:szCs w:val="22"/>
            </w:rPr>
          </w:pPr>
          <w:hyperlink w:anchor="_Toc18400668" w:history="1">
            <w:r w:rsidR="00D30585" w:rsidRPr="00D30585">
              <w:rPr>
                <w:rStyle w:val="af"/>
                <w:noProof/>
                <w:lang w:eastAsia="en-US"/>
              </w:rPr>
              <w:t>А. Введение</w:t>
            </w:r>
            <w:r w:rsidR="00D30585" w:rsidRPr="00D30585">
              <w:rPr>
                <w:noProof/>
                <w:webHidden/>
              </w:rPr>
              <w:tab/>
            </w:r>
            <w:r w:rsidR="00D30585" w:rsidRPr="00D30585">
              <w:rPr>
                <w:b w:val="0"/>
                <w:i w:val="0"/>
                <w:noProof/>
                <w:webHidden/>
                <w:sz w:val="20"/>
              </w:rPr>
              <w:fldChar w:fldCharType="begin"/>
            </w:r>
            <w:r w:rsidR="00D30585" w:rsidRPr="00D30585">
              <w:rPr>
                <w:b w:val="0"/>
                <w:i w:val="0"/>
                <w:noProof/>
                <w:webHidden/>
                <w:sz w:val="20"/>
              </w:rPr>
              <w:instrText xml:space="preserve"> PAGEREF _Toc18400668 \h </w:instrText>
            </w:r>
            <w:r w:rsidR="00D30585" w:rsidRPr="00D30585">
              <w:rPr>
                <w:b w:val="0"/>
                <w:i w:val="0"/>
                <w:noProof/>
                <w:webHidden/>
                <w:sz w:val="20"/>
              </w:rPr>
            </w:r>
            <w:r w:rsidR="00D30585" w:rsidRPr="00D30585">
              <w:rPr>
                <w:b w:val="0"/>
                <w:i w:val="0"/>
                <w:noProof/>
                <w:webHidden/>
                <w:sz w:val="20"/>
              </w:rPr>
              <w:fldChar w:fldCharType="separate"/>
            </w:r>
            <w:r w:rsidR="00E850AF">
              <w:rPr>
                <w:b w:val="0"/>
                <w:i w:val="0"/>
                <w:noProof/>
                <w:webHidden/>
                <w:sz w:val="20"/>
              </w:rPr>
              <w:t>3</w:t>
            </w:r>
            <w:r w:rsidR="00D30585" w:rsidRPr="00D30585">
              <w:rPr>
                <w:b w:val="0"/>
                <w:i w:val="0"/>
                <w:noProof/>
                <w:webHidden/>
                <w:sz w:val="20"/>
              </w:rPr>
              <w:fldChar w:fldCharType="end"/>
            </w:r>
          </w:hyperlink>
        </w:p>
        <w:p w:rsidR="00D30585" w:rsidRPr="00D30585" w:rsidRDefault="00EA2A97">
          <w:pPr>
            <w:pStyle w:val="38"/>
            <w:rPr>
              <w:rFonts w:eastAsiaTheme="minorEastAsia"/>
              <w:smallCaps w:val="0"/>
              <w:noProof/>
              <w:sz w:val="22"/>
              <w:szCs w:val="22"/>
            </w:rPr>
          </w:pPr>
          <w:hyperlink w:anchor="_Toc18400669" w:history="1">
            <w:r w:rsidR="00D30585" w:rsidRPr="00D30585">
              <w:rPr>
                <w:rStyle w:val="af"/>
                <w:i/>
                <w:noProof/>
              </w:rPr>
              <w:t>Статья 1. Заказчик</w:t>
            </w:r>
            <w:r w:rsidR="00D30585" w:rsidRPr="00D30585">
              <w:rPr>
                <w:noProof/>
                <w:webHidden/>
              </w:rPr>
              <w:tab/>
            </w:r>
            <w:r w:rsidR="00D30585" w:rsidRPr="00D30585">
              <w:rPr>
                <w:noProof/>
                <w:webHidden/>
              </w:rPr>
              <w:fldChar w:fldCharType="begin"/>
            </w:r>
            <w:r w:rsidR="00D30585" w:rsidRPr="00D30585">
              <w:rPr>
                <w:noProof/>
                <w:webHidden/>
              </w:rPr>
              <w:instrText xml:space="preserve"> PAGEREF _Toc18400669 \h </w:instrText>
            </w:r>
            <w:r w:rsidR="00D30585" w:rsidRPr="00D30585">
              <w:rPr>
                <w:noProof/>
                <w:webHidden/>
              </w:rPr>
            </w:r>
            <w:r w:rsidR="00D30585" w:rsidRPr="00D30585">
              <w:rPr>
                <w:noProof/>
                <w:webHidden/>
              </w:rPr>
              <w:fldChar w:fldCharType="separate"/>
            </w:r>
            <w:r w:rsidR="00E850AF">
              <w:rPr>
                <w:noProof/>
                <w:webHidden/>
              </w:rPr>
              <w:t>3</w:t>
            </w:r>
            <w:r w:rsidR="00D30585" w:rsidRPr="00D30585">
              <w:rPr>
                <w:noProof/>
                <w:webHidden/>
              </w:rPr>
              <w:fldChar w:fldCharType="end"/>
            </w:r>
          </w:hyperlink>
        </w:p>
        <w:p w:rsidR="00D30585" w:rsidRPr="00D30585" w:rsidRDefault="00EA2A97">
          <w:pPr>
            <w:pStyle w:val="38"/>
            <w:rPr>
              <w:rFonts w:eastAsiaTheme="minorEastAsia"/>
              <w:smallCaps w:val="0"/>
              <w:noProof/>
              <w:sz w:val="22"/>
              <w:szCs w:val="22"/>
            </w:rPr>
          </w:pPr>
          <w:hyperlink w:anchor="_Toc18400670" w:history="1">
            <w:r w:rsidR="00D30585" w:rsidRPr="00D30585">
              <w:rPr>
                <w:rStyle w:val="af"/>
                <w:i/>
                <w:noProof/>
              </w:rPr>
              <w:t>Статья 2. Открытый аукцион в электронной форме, объект закупки. Место, условия и сроки поставки товара (выполнения работ или оказания услуг)</w:t>
            </w:r>
            <w:r w:rsidR="00D30585" w:rsidRPr="00D30585">
              <w:rPr>
                <w:noProof/>
                <w:webHidden/>
              </w:rPr>
              <w:tab/>
            </w:r>
            <w:r w:rsidR="00D30585" w:rsidRPr="00D30585">
              <w:rPr>
                <w:noProof/>
                <w:webHidden/>
              </w:rPr>
              <w:fldChar w:fldCharType="begin"/>
            </w:r>
            <w:r w:rsidR="00D30585" w:rsidRPr="00D30585">
              <w:rPr>
                <w:noProof/>
                <w:webHidden/>
              </w:rPr>
              <w:instrText xml:space="preserve"> PAGEREF _Toc18400670 \h </w:instrText>
            </w:r>
            <w:r w:rsidR="00D30585" w:rsidRPr="00D30585">
              <w:rPr>
                <w:noProof/>
                <w:webHidden/>
              </w:rPr>
            </w:r>
            <w:r w:rsidR="00D30585" w:rsidRPr="00D30585">
              <w:rPr>
                <w:noProof/>
                <w:webHidden/>
              </w:rPr>
              <w:fldChar w:fldCharType="separate"/>
            </w:r>
            <w:r w:rsidR="00E850AF">
              <w:rPr>
                <w:noProof/>
                <w:webHidden/>
              </w:rPr>
              <w:t>3</w:t>
            </w:r>
            <w:r w:rsidR="00D30585" w:rsidRPr="00D30585">
              <w:rPr>
                <w:noProof/>
                <w:webHidden/>
              </w:rPr>
              <w:fldChar w:fldCharType="end"/>
            </w:r>
          </w:hyperlink>
        </w:p>
        <w:p w:rsidR="00D30585" w:rsidRPr="00D30585" w:rsidRDefault="00EA2A97">
          <w:pPr>
            <w:pStyle w:val="38"/>
            <w:rPr>
              <w:rFonts w:eastAsiaTheme="minorEastAsia"/>
              <w:smallCaps w:val="0"/>
              <w:noProof/>
              <w:sz w:val="22"/>
              <w:szCs w:val="22"/>
            </w:rPr>
          </w:pPr>
          <w:hyperlink w:anchor="_Toc18400671" w:history="1">
            <w:r w:rsidR="00D30585" w:rsidRPr="00D30585">
              <w:rPr>
                <w:rStyle w:val="af"/>
                <w:i/>
                <w:noProof/>
              </w:rPr>
              <w:t>Статья 3. Источник финансирования, форма, срок и порядок оплаты, начальная (максимальная) цена Контракта, обоснование цены Контракта</w:t>
            </w:r>
            <w:r w:rsidR="00D30585" w:rsidRPr="00D30585">
              <w:rPr>
                <w:noProof/>
                <w:webHidden/>
              </w:rPr>
              <w:tab/>
            </w:r>
            <w:r w:rsidR="00D30585" w:rsidRPr="00D30585">
              <w:rPr>
                <w:noProof/>
                <w:webHidden/>
              </w:rPr>
              <w:fldChar w:fldCharType="begin"/>
            </w:r>
            <w:r w:rsidR="00D30585" w:rsidRPr="00D30585">
              <w:rPr>
                <w:noProof/>
                <w:webHidden/>
              </w:rPr>
              <w:instrText xml:space="preserve"> PAGEREF _Toc18400671 \h </w:instrText>
            </w:r>
            <w:r w:rsidR="00D30585" w:rsidRPr="00D30585">
              <w:rPr>
                <w:noProof/>
                <w:webHidden/>
              </w:rPr>
            </w:r>
            <w:r w:rsidR="00D30585" w:rsidRPr="00D30585">
              <w:rPr>
                <w:noProof/>
                <w:webHidden/>
              </w:rPr>
              <w:fldChar w:fldCharType="separate"/>
            </w:r>
            <w:r w:rsidR="00E850AF">
              <w:rPr>
                <w:noProof/>
                <w:webHidden/>
              </w:rPr>
              <w:t>3</w:t>
            </w:r>
            <w:r w:rsidR="00D30585" w:rsidRPr="00D30585">
              <w:rPr>
                <w:noProof/>
                <w:webHidden/>
              </w:rPr>
              <w:fldChar w:fldCharType="end"/>
            </w:r>
          </w:hyperlink>
        </w:p>
        <w:p w:rsidR="00D30585" w:rsidRPr="00D30585" w:rsidRDefault="00EA2A97">
          <w:pPr>
            <w:pStyle w:val="38"/>
            <w:rPr>
              <w:rFonts w:eastAsiaTheme="minorEastAsia"/>
              <w:smallCaps w:val="0"/>
              <w:noProof/>
              <w:sz w:val="22"/>
              <w:szCs w:val="22"/>
            </w:rPr>
          </w:pPr>
          <w:hyperlink w:anchor="_Toc18400672" w:history="1">
            <w:r w:rsidR="00D30585" w:rsidRPr="00D30585">
              <w:rPr>
                <w:rStyle w:val="af"/>
                <w:i/>
                <w:noProof/>
              </w:rPr>
              <w:t>Статья 4. Участники закупки</w:t>
            </w:r>
            <w:r w:rsidR="00D30585" w:rsidRPr="00D30585">
              <w:rPr>
                <w:noProof/>
                <w:webHidden/>
              </w:rPr>
              <w:tab/>
            </w:r>
            <w:r w:rsidR="00D30585" w:rsidRPr="00D30585">
              <w:rPr>
                <w:noProof/>
                <w:webHidden/>
              </w:rPr>
              <w:fldChar w:fldCharType="begin"/>
            </w:r>
            <w:r w:rsidR="00D30585" w:rsidRPr="00D30585">
              <w:rPr>
                <w:noProof/>
                <w:webHidden/>
              </w:rPr>
              <w:instrText xml:space="preserve"> PAGEREF _Toc18400672 \h </w:instrText>
            </w:r>
            <w:r w:rsidR="00D30585" w:rsidRPr="00D30585">
              <w:rPr>
                <w:noProof/>
                <w:webHidden/>
              </w:rPr>
            </w:r>
            <w:r w:rsidR="00D30585" w:rsidRPr="00D30585">
              <w:rPr>
                <w:noProof/>
                <w:webHidden/>
              </w:rPr>
              <w:fldChar w:fldCharType="separate"/>
            </w:r>
            <w:r w:rsidR="00E850AF">
              <w:rPr>
                <w:noProof/>
                <w:webHidden/>
              </w:rPr>
              <w:t>3</w:t>
            </w:r>
            <w:r w:rsidR="00D30585" w:rsidRPr="00D30585">
              <w:rPr>
                <w:noProof/>
                <w:webHidden/>
              </w:rPr>
              <w:fldChar w:fldCharType="end"/>
            </w:r>
          </w:hyperlink>
        </w:p>
        <w:p w:rsidR="00D30585" w:rsidRPr="00D30585" w:rsidRDefault="00EA2A97">
          <w:pPr>
            <w:pStyle w:val="38"/>
            <w:rPr>
              <w:rFonts w:eastAsiaTheme="minorEastAsia"/>
              <w:smallCaps w:val="0"/>
              <w:noProof/>
              <w:sz w:val="22"/>
              <w:szCs w:val="22"/>
            </w:rPr>
          </w:pPr>
          <w:hyperlink w:anchor="_Toc18400673" w:history="1">
            <w:r w:rsidR="00D30585" w:rsidRPr="00D30585">
              <w:rPr>
                <w:rStyle w:val="af"/>
                <w:i/>
                <w:noProof/>
              </w:rPr>
              <w:t>Статья 5. Требования, предъявляемые к Участнику закупки</w:t>
            </w:r>
            <w:r w:rsidR="00D30585" w:rsidRPr="00D30585">
              <w:rPr>
                <w:noProof/>
                <w:webHidden/>
              </w:rPr>
              <w:tab/>
            </w:r>
            <w:r w:rsidR="00D30585" w:rsidRPr="00D30585">
              <w:rPr>
                <w:noProof/>
                <w:webHidden/>
              </w:rPr>
              <w:fldChar w:fldCharType="begin"/>
            </w:r>
            <w:r w:rsidR="00D30585" w:rsidRPr="00D30585">
              <w:rPr>
                <w:noProof/>
                <w:webHidden/>
              </w:rPr>
              <w:instrText xml:space="preserve"> PAGEREF _Toc18400673 \h </w:instrText>
            </w:r>
            <w:r w:rsidR="00D30585" w:rsidRPr="00D30585">
              <w:rPr>
                <w:noProof/>
                <w:webHidden/>
              </w:rPr>
            </w:r>
            <w:r w:rsidR="00D30585" w:rsidRPr="00D30585">
              <w:rPr>
                <w:noProof/>
                <w:webHidden/>
              </w:rPr>
              <w:fldChar w:fldCharType="separate"/>
            </w:r>
            <w:r w:rsidR="00E850AF">
              <w:rPr>
                <w:noProof/>
                <w:webHidden/>
              </w:rPr>
              <w:t>4</w:t>
            </w:r>
            <w:r w:rsidR="00D30585" w:rsidRPr="00D30585">
              <w:rPr>
                <w:noProof/>
                <w:webHidden/>
              </w:rPr>
              <w:fldChar w:fldCharType="end"/>
            </w:r>
          </w:hyperlink>
        </w:p>
        <w:p w:rsidR="00D30585" w:rsidRPr="00D30585" w:rsidRDefault="00EA2A97">
          <w:pPr>
            <w:pStyle w:val="38"/>
            <w:rPr>
              <w:rFonts w:eastAsiaTheme="minorEastAsia"/>
              <w:smallCaps w:val="0"/>
              <w:noProof/>
              <w:sz w:val="22"/>
              <w:szCs w:val="22"/>
            </w:rPr>
          </w:pPr>
          <w:hyperlink w:anchor="_Toc18400674" w:history="1">
            <w:r w:rsidR="00D30585" w:rsidRPr="00D30585">
              <w:rPr>
                <w:rStyle w:val="af"/>
                <w:i/>
                <w:noProof/>
              </w:rPr>
              <w:t>Статья 6. Затраты на участие в Аукционе, обеспечение заявки на участие в Аукционе</w:t>
            </w:r>
            <w:r w:rsidR="00D30585" w:rsidRPr="00D30585">
              <w:rPr>
                <w:noProof/>
                <w:webHidden/>
              </w:rPr>
              <w:tab/>
            </w:r>
            <w:r w:rsidR="00D30585" w:rsidRPr="00D30585">
              <w:rPr>
                <w:noProof/>
                <w:webHidden/>
              </w:rPr>
              <w:fldChar w:fldCharType="begin"/>
            </w:r>
            <w:r w:rsidR="00D30585" w:rsidRPr="00D30585">
              <w:rPr>
                <w:noProof/>
                <w:webHidden/>
              </w:rPr>
              <w:instrText xml:space="preserve"> PAGEREF _Toc18400674 \h </w:instrText>
            </w:r>
            <w:r w:rsidR="00D30585" w:rsidRPr="00D30585">
              <w:rPr>
                <w:noProof/>
                <w:webHidden/>
              </w:rPr>
            </w:r>
            <w:r w:rsidR="00D30585" w:rsidRPr="00D30585">
              <w:rPr>
                <w:noProof/>
                <w:webHidden/>
              </w:rPr>
              <w:fldChar w:fldCharType="separate"/>
            </w:r>
            <w:r w:rsidR="00E850AF">
              <w:rPr>
                <w:noProof/>
                <w:webHidden/>
              </w:rPr>
              <w:t>4</w:t>
            </w:r>
            <w:r w:rsidR="00D30585" w:rsidRPr="00D30585">
              <w:rPr>
                <w:noProof/>
                <w:webHidden/>
              </w:rPr>
              <w:fldChar w:fldCharType="end"/>
            </w:r>
          </w:hyperlink>
        </w:p>
        <w:p w:rsidR="00D30585" w:rsidRPr="00D30585" w:rsidRDefault="00EA2A97">
          <w:pPr>
            <w:pStyle w:val="29"/>
            <w:rPr>
              <w:rFonts w:eastAsiaTheme="minorEastAsia"/>
              <w:b w:val="0"/>
              <w:bCs w:val="0"/>
              <w:i w:val="0"/>
              <w:smallCaps w:val="0"/>
              <w:noProof/>
              <w:sz w:val="22"/>
              <w:szCs w:val="22"/>
            </w:rPr>
          </w:pPr>
          <w:hyperlink w:anchor="_Toc18400675" w:history="1">
            <w:r w:rsidR="00D30585" w:rsidRPr="00D30585">
              <w:rPr>
                <w:rStyle w:val="af"/>
                <w:noProof/>
                <w:lang w:eastAsia="en-US"/>
              </w:rPr>
              <w:t>Б. Документация об Аукционе</w:t>
            </w:r>
            <w:r w:rsidR="00D30585" w:rsidRPr="00D30585">
              <w:rPr>
                <w:noProof/>
                <w:webHidden/>
              </w:rPr>
              <w:tab/>
            </w:r>
            <w:r w:rsidR="00D30585" w:rsidRPr="00D30585">
              <w:rPr>
                <w:b w:val="0"/>
                <w:i w:val="0"/>
                <w:noProof/>
                <w:webHidden/>
                <w:sz w:val="20"/>
              </w:rPr>
              <w:fldChar w:fldCharType="begin"/>
            </w:r>
            <w:r w:rsidR="00D30585" w:rsidRPr="00D30585">
              <w:rPr>
                <w:b w:val="0"/>
                <w:i w:val="0"/>
                <w:noProof/>
                <w:webHidden/>
                <w:sz w:val="20"/>
              </w:rPr>
              <w:instrText xml:space="preserve"> PAGEREF _Toc18400675 \h </w:instrText>
            </w:r>
            <w:r w:rsidR="00D30585" w:rsidRPr="00D30585">
              <w:rPr>
                <w:b w:val="0"/>
                <w:i w:val="0"/>
                <w:noProof/>
                <w:webHidden/>
                <w:sz w:val="20"/>
              </w:rPr>
            </w:r>
            <w:r w:rsidR="00D30585" w:rsidRPr="00D30585">
              <w:rPr>
                <w:b w:val="0"/>
                <w:i w:val="0"/>
                <w:noProof/>
                <w:webHidden/>
                <w:sz w:val="20"/>
              </w:rPr>
              <w:fldChar w:fldCharType="separate"/>
            </w:r>
            <w:r w:rsidR="00E850AF">
              <w:rPr>
                <w:b w:val="0"/>
                <w:i w:val="0"/>
                <w:noProof/>
                <w:webHidden/>
                <w:sz w:val="20"/>
              </w:rPr>
              <w:t>4</w:t>
            </w:r>
            <w:r w:rsidR="00D30585" w:rsidRPr="00D30585">
              <w:rPr>
                <w:b w:val="0"/>
                <w:i w:val="0"/>
                <w:noProof/>
                <w:webHidden/>
                <w:sz w:val="20"/>
              </w:rPr>
              <w:fldChar w:fldCharType="end"/>
            </w:r>
          </w:hyperlink>
        </w:p>
        <w:p w:rsidR="00D30585" w:rsidRPr="00D30585" w:rsidRDefault="00EA2A97">
          <w:pPr>
            <w:pStyle w:val="38"/>
            <w:rPr>
              <w:rFonts w:eastAsiaTheme="minorEastAsia"/>
              <w:smallCaps w:val="0"/>
              <w:noProof/>
              <w:sz w:val="22"/>
              <w:szCs w:val="22"/>
            </w:rPr>
          </w:pPr>
          <w:hyperlink w:anchor="_Toc18400676" w:history="1">
            <w:r w:rsidR="00D30585" w:rsidRPr="00D30585">
              <w:rPr>
                <w:rStyle w:val="af"/>
                <w:i/>
                <w:noProof/>
              </w:rPr>
              <w:t>Статья 7. Порядок предоставления документации</w:t>
            </w:r>
            <w:r w:rsidR="00D30585" w:rsidRPr="00D30585">
              <w:rPr>
                <w:noProof/>
                <w:webHidden/>
              </w:rPr>
              <w:tab/>
            </w:r>
            <w:r w:rsidR="00D30585" w:rsidRPr="00D30585">
              <w:rPr>
                <w:noProof/>
                <w:webHidden/>
              </w:rPr>
              <w:fldChar w:fldCharType="begin"/>
            </w:r>
            <w:r w:rsidR="00D30585" w:rsidRPr="00D30585">
              <w:rPr>
                <w:noProof/>
                <w:webHidden/>
              </w:rPr>
              <w:instrText xml:space="preserve"> PAGEREF _Toc18400676 \h </w:instrText>
            </w:r>
            <w:r w:rsidR="00D30585" w:rsidRPr="00D30585">
              <w:rPr>
                <w:noProof/>
                <w:webHidden/>
              </w:rPr>
            </w:r>
            <w:r w:rsidR="00D30585" w:rsidRPr="00D30585">
              <w:rPr>
                <w:noProof/>
                <w:webHidden/>
              </w:rPr>
              <w:fldChar w:fldCharType="separate"/>
            </w:r>
            <w:r w:rsidR="00E850AF">
              <w:rPr>
                <w:noProof/>
                <w:webHidden/>
              </w:rPr>
              <w:t>4</w:t>
            </w:r>
            <w:r w:rsidR="00D30585" w:rsidRPr="00D30585">
              <w:rPr>
                <w:noProof/>
                <w:webHidden/>
              </w:rPr>
              <w:fldChar w:fldCharType="end"/>
            </w:r>
          </w:hyperlink>
        </w:p>
        <w:p w:rsidR="00D30585" w:rsidRPr="00D30585" w:rsidRDefault="00EA2A97">
          <w:pPr>
            <w:pStyle w:val="38"/>
            <w:rPr>
              <w:rFonts w:eastAsiaTheme="minorEastAsia"/>
              <w:smallCaps w:val="0"/>
              <w:noProof/>
              <w:sz w:val="22"/>
              <w:szCs w:val="22"/>
            </w:rPr>
          </w:pPr>
          <w:hyperlink w:anchor="_Toc18400677" w:history="1">
            <w:r w:rsidR="00D30585" w:rsidRPr="00D30585">
              <w:rPr>
                <w:rStyle w:val="af"/>
                <w:i/>
                <w:noProof/>
              </w:rPr>
              <w:t>Статья 8. Содержание документации об Аукционе</w:t>
            </w:r>
            <w:r w:rsidR="00D30585" w:rsidRPr="00D30585">
              <w:rPr>
                <w:noProof/>
                <w:webHidden/>
              </w:rPr>
              <w:tab/>
            </w:r>
            <w:r w:rsidR="00D30585" w:rsidRPr="00D30585">
              <w:rPr>
                <w:noProof/>
                <w:webHidden/>
              </w:rPr>
              <w:fldChar w:fldCharType="begin"/>
            </w:r>
            <w:r w:rsidR="00D30585" w:rsidRPr="00D30585">
              <w:rPr>
                <w:noProof/>
                <w:webHidden/>
              </w:rPr>
              <w:instrText xml:space="preserve"> PAGEREF _Toc18400677 \h </w:instrText>
            </w:r>
            <w:r w:rsidR="00D30585" w:rsidRPr="00D30585">
              <w:rPr>
                <w:noProof/>
                <w:webHidden/>
              </w:rPr>
            </w:r>
            <w:r w:rsidR="00D30585" w:rsidRPr="00D30585">
              <w:rPr>
                <w:noProof/>
                <w:webHidden/>
              </w:rPr>
              <w:fldChar w:fldCharType="separate"/>
            </w:r>
            <w:r w:rsidR="00E850AF">
              <w:rPr>
                <w:noProof/>
                <w:webHidden/>
              </w:rPr>
              <w:t>4</w:t>
            </w:r>
            <w:r w:rsidR="00D30585" w:rsidRPr="00D30585">
              <w:rPr>
                <w:noProof/>
                <w:webHidden/>
              </w:rPr>
              <w:fldChar w:fldCharType="end"/>
            </w:r>
          </w:hyperlink>
        </w:p>
        <w:p w:rsidR="00D30585" w:rsidRPr="00D30585" w:rsidRDefault="00EA2A97">
          <w:pPr>
            <w:pStyle w:val="38"/>
            <w:rPr>
              <w:rFonts w:eastAsiaTheme="minorEastAsia"/>
              <w:smallCaps w:val="0"/>
              <w:noProof/>
              <w:sz w:val="22"/>
              <w:szCs w:val="22"/>
            </w:rPr>
          </w:pPr>
          <w:hyperlink w:anchor="_Toc18400678" w:history="1">
            <w:r w:rsidR="00D30585" w:rsidRPr="00D30585">
              <w:rPr>
                <w:rStyle w:val="af"/>
                <w:i/>
                <w:noProof/>
              </w:rPr>
              <w:t>Статья 9. Разъяснение положений документации об Аукционе</w:t>
            </w:r>
            <w:r w:rsidR="00D30585" w:rsidRPr="00D30585">
              <w:rPr>
                <w:noProof/>
                <w:webHidden/>
              </w:rPr>
              <w:tab/>
            </w:r>
            <w:r w:rsidR="00D30585" w:rsidRPr="00D30585">
              <w:rPr>
                <w:noProof/>
                <w:webHidden/>
              </w:rPr>
              <w:fldChar w:fldCharType="begin"/>
            </w:r>
            <w:r w:rsidR="00D30585" w:rsidRPr="00D30585">
              <w:rPr>
                <w:noProof/>
                <w:webHidden/>
              </w:rPr>
              <w:instrText xml:space="preserve"> PAGEREF _Toc18400678 \h </w:instrText>
            </w:r>
            <w:r w:rsidR="00D30585" w:rsidRPr="00D30585">
              <w:rPr>
                <w:noProof/>
                <w:webHidden/>
              </w:rPr>
            </w:r>
            <w:r w:rsidR="00D30585" w:rsidRPr="00D30585">
              <w:rPr>
                <w:noProof/>
                <w:webHidden/>
              </w:rPr>
              <w:fldChar w:fldCharType="separate"/>
            </w:r>
            <w:r w:rsidR="00E850AF">
              <w:rPr>
                <w:noProof/>
                <w:webHidden/>
              </w:rPr>
              <w:t>5</w:t>
            </w:r>
            <w:r w:rsidR="00D30585" w:rsidRPr="00D30585">
              <w:rPr>
                <w:noProof/>
                <w:webHidden/>
              </w:rPr>
              <w:fldChar w:fldCharType="end"/>
            </w:r>
          </w:hyperlink>
        </w:p>
        <w:p w:rsidR="00D30585" w:rsidRPr="00D30585" w:rsidRDefault="00EA2A97">
          <w:pPr>
            <w:pStyle w:val="38"/>
            <w:rPr>
              <w:rFonts w:eastAsiaTheme="minorEastAsia"/>
              <w:smallCaps w:val="0"/>
              <w:noProof/>
              <w:sz w:val="22"/>
              <w:szCs w:val="22"/>
            </w:rPr>
          </w:pPr>
          <w:hyperlink w:anchor="_Toc18400679" w:history="1">
            <w:r w:rsidR="00D30585" w:rsidRPr="00D30585">
              <w:rPr>
                <w:rStyle w:val="af"/>
                <w:i/>
                <w:noProof/>
              </w:rPr>
              <w:t>Статья 10. Внесение изменений в извещение о проведении Аукциона и в документацию об Аукционе. Право Заказчика на отказ от проведения Аукциона</w:t>
            </w:r>
            <w:r w:rsidR="00D30585" w:rsidRPr="00D30585">
              <w:rPr>
                <w:noProof/>
                <w:webHidden/>
              </w:rPr>
              <w:tab/>
            </w:r>
            <w:r w:rsidR="00D30585" w:rsidRPr="00D30585">
              <w:rPr>
                <w:noProof/>
                <w:webHidden/>
              </w:rPr>
              <w:fldChar w:fldCharType="begin"/>
            </w:r>
            <w:r w:rsidR="00D30585" w:rsidRPr="00D30585">
              <w:rPr>
                <w:noProof/>
                <w:webHidden/>
              </w:rPr>
              <w:instrText xml:space="preserve"> PAGEREF _Toc18400679 \h </w:instrText>
            </w:r>
            <w:r w:rsidR="00D30585" w:rsidRPr="00D30585">
              <w:rPr>
                <w:noProof/>
                <w:webHidden/>
              </w:rPr>
            </w:r>
            <w:r w:rsidR="00D30585" w:rsidRPr="00D30585">
              <w:rPr>
                <w:noProof/>
                <w:webHidden/>
              </w:rPr>
              <w:fldChar w:fldCharType="separate"/>
            </w:r>
            <w:r w:rsidR="00E850AF">
              <w:rPr>
                <w:noProof/>
                <w:webHidden/>
              </w:rPr>
              <w:t>5</w:t>
            </w:r>
            <w:r w:rsidR="00D30585" w:rsidRPr="00D30585">
              <w:rPr>
                <w:noProof/>
                <w:webHidden/>
              </w:rPr>
              <w:fldChar w:fldCharType="end"/>
            </w:r>
          </w:hyperlink>
        </w:p>
        <w:p w:rsidR="00D30585" w:rsidRPr="00D30585" w:rsidRDefault="00EA2A97">
          <w:pPr>
            <w:pStyle w:val="29"/>
            <w:rPr>
              <w:rFonts w:eastAsiaTheme="minorEastAsia"/>
              <w:b w:val="0"/>
              <w:bCs w:val="0"/>
              <w:i w:val="0"/>
              <w:smallCaps w:val="0"/>
              <w:noProof/>
              <w:sz w:val="22"/>
              <w:szCs w:val="22"/>
            </w:rPr>
          </w:pPr>
          <w:hyperlink w:anchor="_Toc18400680" w:history="1">
            <w:r w:rsidR="00D30585" w:rsidRPr="00D30585">
              <w:rPr>
                <w:rStyle w:val="af"/>
                <w:noProof/>
              </w:rPr>
              <w:t>В. Подготовка Заявки на участие в Аукционе</w:t>
            </w:r>
            <w:r w:rsidR="00D30585" w:rsidRPr="00D30585">
              <w:rPr>
                <w:noProof/>
                <w:webHidden/>
              </w:rPr>
              <w:tab/>
            </w:r>
            <w:r w:rsidR="00D30585" w:rsidRPr="00D30585">
              <w:rPr>
                <w:b w:val="0"/>
                <w:i w:val="0"/>
                <w:noProof/>
                <w:webHidden/>
                <w:sz w:val="20"/>
              </w:rPr>
              <w:fldChar w:fldCharType="begin"/>
            </w:r>
            <w:r w:rsidR="00D30585" w:rsidRPr="00D30585">
              <w:rPr>
                <w:b w:val="0"/>
                <w:i w:val="0"/>
                <w:noProof/>
                <w:webHidden/>
                <w:sz w:val="20"/>
              </w:rPr>
              <w:instrText xml:space="preserve"> PAGEREF _Toc18400680 \h </w:instrText>
            </w:r>
            <w:r w:rsidR="00D30585" w:rsidRPr="00D30585">
              <w:rPr>
                <w:b w:val="0"/>
                <w:i w:val="0"/>
                <w:noProof/>
                <w:webHidden/>
                <w:sz w:val="20"/>
              </w:rPr>
            </w:r>
            <w:r w:rsidR="00D30585" w:rsidRPr="00D30585">
              <w:rPr>
                <w:b w:val="0"/>
                <w:i w:val="0"/>
                <w:noProof/>
                <w:webHidden/>
                <w:sz w:val="20"/>
              </w:rPr>
              <w:fldChar w:fldCharType="separate"/>
            </w:r>
            <w:r w:rsidR="00E850AF">
              <w:rPr>
                <w:b w:val="0"/>
                <w:i w:val="0"/>
                <w:noProof/>
                <w:webHidden/>
                <w:sz w:val="20"/>
              </w:rPr>
              <w:t>6</w:t>
            </w:r>
            <w:r w:rsidR="00D30585" w:rsidRPr="00D30585">
              <w:rPr>
                <w:b w:val="0"/>
                <w:i w:val="0"/>
                <w:noProof/>
                <w:webHidden/>
                <w:sz w:val="20"/>
              </w:rPr>
              <w:fldChar w:fldCharType="end"/>
            </w:r>
          </w:hyperlink>
        </w:p>
        <w:p w:rsidR="00D30585" w:rsidRPr="00D30585" w:rsidRDefault="00EA2A97">
          <w:pPr>
            <w:pStyle w:val="38"/>
            <w:rPr>
              <w:rFonts w:eastAsiaTheme="minorEastAsia"/>
              <w:smallCaps w:val="0"/>
              <w:noProof/>
              <w:sz w:val="22"/>
              <w:szCs w:val="22"/>
            </w:rPr>
          </w:pPr>
          <w:hyperlink w:anchor="_Toc18400681" w:history="1">
            <w:r w:rsidR="00D30585" w:rsidRPr="00D30585">
              <w:rPr>
                <w:rStyle w:val="af"/>
                <w:i/>
                <w:noProof/>
              </w:rPr>
              <w:t>Статья 11. Язык Заявки на участие в Аукционе</w:t>
            </w:r>
            <w:r w:rsidR="00D30585" w:rsidRPr="00D30585">
              <w:rPr>
                <w:noProof/>
                <w:webHidden/>
              </w:rPr>
              <w:tab/>
            </w:r>
            <w:r w:rsidR="00D30585" w:rsidRPr="00D30585">
              <w:rPr>
                <w:noProof/>
                <w:webHidden/>
              </w:rPr>
              <w:fldChar w:fldCharType="begin"/>
            </w:r>
            <w:r w:rsidR="00D30585" w:rsidRPr="00D30585">
              <w:rPr>
                <w:noProof/>
                <w:webHidden/>
              </w:rPr>
              <w:instrText xml:space="preserve"> PAGEREF _Toc18400681 \h </w:instrText>
            </w:r>
            <w:r w:rsidR="00D30585" w:rsidRPr="00D30585">
              <w:rPr>
                <w:noProof/>
                <w:webHidden/>
              </w:rPr>
            </w:r>
            <w:r w:rsidR="00D30585" w:rsidRPr="00D30585">
              <w:rPr>
                <w:noProof/>
                <w:webHidden/>
              </w:rPr>
              <w:fldChar w:fldCharType="separate"/>
            </w:r>
            <w:r w:rsidR="00E850AF">
              <w:rPr>
                <w:noProof/>
                <w:webHidden/>
              </w:rPr>
              <w:t>6</w:t>
            </w:r>
            <w:r w:rsidR="00D30585" w:rsidRPr="00D30585">
              <w:rPr>
                <w:noProof/>
                <w:webHidden/>
              </w:rPr>
              <w:fldChar w:fldCharType="end"/>
            </w:r>
          </w:hyperlink>
        </w:p>
        <w:p w:rsidR="00D30585" w:rsidRPr="00D30585" w:rsidRDefault="00EA2A97">
          <w:pPr>
            <w:pStyle w:val="38"/>
            <w:rPr>
              <w:rFonts w:eastAsiaTheme="minorEastAsia"/>
              <w:smallCaps w:val="0"/>
              <w:noProof/>
              <w:sz w:val="22"/>
              <w:szCs w:val="22"/>
            </w:rPr>
          </w:pPr>
          <w:hyperlink w:anchor="_Toc18400682" w:history="1">
            <w:r w:rsidR="00D30585" w:rsidRPr="00D30585">
              <w:rPr>
                <w:rStyle w:val="af"/>
                <w:i/>
                <w:noProof/>
              </w:rPr>
              <w:t>Статья 12. Документы, входящие в состав Заявки на участие в Аукционе</w:t>
            </w:r>
            <w:r w:rsidR="00D30585" w:rsidRPr="00D30585">
              <w:rPr>
                <w:noProof/>
                <w:webHidden/>
              </w:rPr>
              <w:tab/>
            </w:r>
            <w:r w:rsidR="00D30585" w:rsidRPr="00D30585">
              <w:rPr>
                <w:noProof/>
                <w:webHidden/>
              </w:rPr>
              <w:fldChar w:fldCharType="begin"/>
            </w:r>
            <w:r w:rsidR="00D30585" w:rsidRPr="00D30585">
              <w:rPr>
                <w:noProof/>
                <w:webHidden/>
              </w:rPr>
              <w:instrText xml:space="preserve"> PAGEREF _Toc18400682 \h </w:instrText>
            </w:r>
            <w:r w:rsidR="00D30585" w:rsidRPr="00D30585">
              <w:rPr>
                <w:noProof/>
                <w:webHidden/>
              </w:rPr>
            </w:r>
            <w:r w:rsidR="00D30585" w:rsidRPr="00D30585">
              <w:rPr>
                <w:noProof/>
                <w:webHidden/>
              </w:rPr>
              <w:fldChar w:fldCharType="separate"/>
            </w:r>
            <w:r w:rsidR="00E850AF">
              <w:rPr>
                <w:noProof/>
                <w:webHidden/>
              </w:rPr>
              <w:t>6</w:t>
            </w:r>
            <w:r w:rsidR="00D30585" w:rsidRPr="00D30585">
              <w:rPr>
                <w:noProof/>
                <w:webHidden/>
              </w:rPr>
              <w:fldChar w:fldCharType="end"/>
            </w:r>
          </w:hyperlink>
        </w:p>
        <w:p w:rsidR="00D30585" w:rsidRPr="00D30585" w:rsidRDefault="00EA2A97">
          <w:pPr>
            <w:pStyle w:val="38"/>
            <w:rPr>
              <w:rFonts w:eastAsiaTheme="minorEastAsia"/>
              <w:smallCaps w:val="0"/>
              <w:noProof/>
              <w:sz w:val="22"/>
              <w:szCs w:val="22"/>
            </w:rPr>
          </w:pPr>
          <w:hyperlink w:anchor="_Toc18400683" w:history="1">
            <w:r w:rsidR="00D30585" w:rsidRPr="00D30585">
              <w:rPr>
                <w:rStyle w:val="af"/>
                <w:i/>
                <w:noProof/>
              </w:rPr>
              <w:t>Статья 13. Порядок подачи заявок на участие в Аукционе</w:t>
            </w:r>
            <w:r w:rsidR="00D30585" w:rsidRPr="00D30585">
              <w:rPr>
                <w:noProof/>
                <w:webHidden/>
              </w:rPr>
              <w:tab/>
            </w:r>
            <w:r w:rsidR="00D30585" w:rsidRPr="00D30585">
              <w:rPr>
                <w:noProof/>
                <w:webHidden/>
              </w:rPr>
              <w:fldChar w:fldCharType="begin"/>
            </w:r>
            <w:r w:rsidR="00D30585" w:rsidRPr="00D30585">
              <w:rPr>
                <w:noProof/>
                <w:webHidden/>
              </w:rPr>
              <w:instrText xml:space="preserve"> PAGEREF _Toc18400683 \h </w:instrText>
            </w:r>
            <w:r w:rsidR="00D30585" w:rsidRPr="00D30585">
              <w:rPr>
                <w:noProof/>
                <w:webHidden/>
              </w:rPr>
            </w:r>
            <w:r w:rsidR="00D30585" w:rsidRPr="00D30585">
              <w:rPr>
                <w:noProof/>
                <w:webHidden/>
              </w:rPr>
              <w:fldChar w:fldCharType="separate"/>
            </w:r>
            <w:r w:rsidR="00E850AF">
              <w:rPr>
                <w:noProof/>
                <w:webHidden/>
              </w:rPr>
              <w:t>6</w:t>
            </w:r>
            <w:r w:rsidR="00D30585" w:rsidRPr="00D30585">
              <w:rPr>
                <w:noProof/>
                <w:webHidden/>
              </w:rPr>
              <w:fldChar w:fldCharType="end"/>
            </w:r>
          </w:hyperlink>
        </w:p>
        <w:p w:rsidR="00D30585" w:rsidRPr="00D30585" w:rsidRDefault="00EA2A97">
          <w:pPr>
            <w:pStyle w:val="38"/>
            <w:rPr>
              <w:rFonts w:eastAsiaTheme="minorEastAsia"/>
              <w:smallCaps w:val="0"/>
              <w:noProof/>
              <w:sz w:val="22"/>
              <w:szCs w:val="22"/>
            </w:rPr>
          </w:pPr>
          <w:hyperlink w:anchor="_Toc18400684" w:history="1">
            <w:r w:rsidR="00D30585" w:rsidRPr="00D30585">
              <w:rPr>
                <w:rStyle w:val="af"/>
                <w:i/>
                <w:noProof/>
              </w:rPr>
              <w:t>Статья 14. Порядок и сроки рассмотрения первых частей заявок на участие в Аукционе</w:t>
            </w:r>
            <w:r w:rsidR="00D30585" w:rsidRPr="00D30585">
              <w:rPr>
                <w:noProof/>
                <w:webHidden/>
              </w:rPr>
              <w:tab/>
            </w:r>
            <w:r w:rsidR="00D30585" w:rsidRPr="00D30585">
              <w:rPr>
                <w:noProof/>
                <w:webHidden/>
              </w:rPr>
              <w:fldChar w:fldCharType="begin"/>
            </w:r>
            <w:r w:rsidR="00D30585" w:rsidRPr="00D30585">
              <w:rPr>
                <w:noProof/>
                <w:webHidden/>
              </w:rPr>
              <w:instrText xml:space="preserve"> PAGEREF _Toc18400684 \h </w:instrText>
            </w:r>
            <w:r w:rsidR="00D30585" w:rsidRPr="00D30585">
              <w:rPr>
                <w:noProof/>
                <w:webHidden/>
              </w:rPr>
            </w:r>
            <w:r w:rsidR="00D30585" w:rsidRPr="00D30585">
              <w:rPr>
                <w:noProof/>
                <w:webHidden/>
              </w:rPr>
              <w:fldChar w:fldCharType="separate"/>
            </w:r>
            <w:r w:rsidR="00E850AF">
              <w:rPr>
                <w:noProof/>
                <w:webHidden/>
              </w:rPr>
              <w:t>8</w:t>
            </w:r>
            <w:r w:rsidR="00D30585" w:rsidRPr="00D30585">
              <w:rPr>
                <w:noProof/>
                <w:webHidden/>
              </w:rPr>
              <w:fldChar w:fldCharType="end"/>
            </w:r>
          </w:hyperlink>
        </w:p>
        <w:p w:rsidR="00D30585" w:rsidRPr="00D30585" w:rsidRDefault="00EA2A97">
          <w:pPr>
            <w:pStyle w:val="38"/>
            <w:rPr>
              <w:rFonts w:eastAsiaTheme="minorEastAsia"/>
              <w:smallCaps w:val="0"/>
              <w:noProof/>
              <w:sz w:val="22"/>
              <w:szCs w:val="22"/>
            </w:rPr>
          </w:pPr>
          <w:hyperlink w:anchor="_Toc18400685" w:history="1">
            <w:r w:rsidR="00D30585" w:rsidRPr="00D30585">
              <w:rPr>
                <w:rStyle w:val="af"/>
                <w:i/>
                <w:noProof/>
              </w:rPr>
              <w:t>Статья 15. Порядок и сроки проведения Аукциона</w:t>
            </w:r>
            <w:r w:rsidR="00D30585" w:rsidRPr="00D30585">
              <w:rPr>
                <w:noProof/>
                <w:webHidden/>
              </w:rPr>
              <w:tab/>
            </w:r>
            <w:r w:rsidR="00D30585" w:rsidRPr="00D30585">
              <w:rPr>
                <w:noProof/>
                <w:webHidden/>
              </w:rPr>
              <w:fldChar w:fldCharType="begin"/>
            </w:r>
            <w:r w:rsidR="00D30585" w:rsidRPr="00D30585">
              <w:rPr>
                <w:noProof/>
                <w:webHidden/>
              </w:rPr>
              <w:instrText xml:space="preserve"> PAGEREF _Toc18400685 \h </w:instrText>
            </w:r>
            <w:r w:rsidR="00D30585" w:rsidRPr="00D30585">
              <w:rPr>
                <w:noProof/>
                <w:webHidden/>
              </w:rPr>
            </w:r>
            <w:r w:rsidR="00D30585" w:rsidRPr="00D30585">
              <w:rPr>
                <w:noProof/>
                <w:webHidden/>
              </w:rPr>
              <w:fldChar w:fldCharType="separate"/>
            </w:r>
            <w:r w:rsidR="00E850AF">
              <w:rPr>
                <w:noProof/>
                <w:webHidden/>
              </w:rPr>
              <w:t>9</w:t>
            </w:r>
            <w:r w:rsidR="00D30585" w:rsidRPr="00D30585">
              <w:rPr>
                <w:noProof/>
                <w:webHidden/>
              </w:rPr>
              <w:fldChar w:fldCharType="end"/>
            </w:r>
          </w:hyperlink>
        </w:p>
        <w:p w:rsidR="00D30585" w:rsidRPr="00D30585" w:rsidRDefault="00EA2A97">
          <w:pPr>
            <w:pStyle w:val="38"/>
            <w:rPr>
              <w:rFonts w:eastAsiaTheme="minorEastAsia"/>
              <w:smallCaps w:val="0"/>
              <w:noProof/>
              <w:sz w:val="22"/>
              <w:szCs w:val="22"/>
            </w:rPr>
          </w:pPr>
          <w:hyperlink w:anchor="_Toc18400686" w:history="1">
            <w:r w:rsidR="00D30585" w:rsidRPr="00D30585">
              <w:rPr>
                <w:rStyle w:val="af"/>
                <w:i/>
                <w:noProof/>
              </w:rPr>
              <w:t>Статья 16. Порядок и сроки рассмотрения вторых частей завок на участие в Аукционе</w:t>
            </w:r>
            <w:r w:rsidR="00D30585" w:rsidRPr="00D30585">
              <w:rPr>
                <w:noProof/>
                <w:webHidden/>
              </w:rPr>
              <w:tab/>
            </w:r>
            <w:r w:rsidR="00D30585" w:rsidRPr="00D30585">
              <w:rPr>
                <w:noProof/>
                <w:webHidden/>
              </w:rPr>
              <w:fldChar w:fldCharType="begin"/>
            </w:r>
            <w:r w:rsidR="00D30585" w:rsidRPr="00D30585">
              <w:rPr>
                <w:noProof/>
                <w:webHidden/>
              </w:rPr>
              <w:instrText xml:space="preserve"> PAGEREF _Toc18400686 \h </w:instrText>
            </w:r>
            <w:r w:rsidR="00D30585" w:rsidRPr="00D30585">
              <w:rPr>
                <w:noProof/>
                <w:webHidden/>
              </w:rPr>
            </w:r>
            <w:r w:rsidR="00D30585" w:rsidRPr="00D30585">
              <w:rPr>
                <w:noProof/>
                <w:webHidden/>
              </w:rPr>
              <w:fldChar w:fldCharType="separate"/>
            </w:r>
            <w:r w:rsidR="00E850AF">
              <w:rPr>
                <w:noProof/>
                <w:webHidden/>
              </w:rPr>
              <w:t>9</w:t>
            </w:r>
            <w:r w:rsidR="00D30585" w:rsidRPr="00D30585">
              <w:rPr>
                <w:noProof/>
                <w:webHidden/>
              </w:rPr>
              <w:fldChar w:fldCharType="end"/>
            </w:r>
          </w:hyperlink>
        </w:p>
        <w:p w:rsidR="00D30585" w:rsidRPr="00D30585" w:rsidRDefault="00EA2A97">
          <w:pPr>
            <w:pStyle w:val="38"/>
            <w:rPr>
              <w:rFonts w:eastAsiaTheme="minorEastAsia"/>
              <w:smallCaps w:val="0"/>
              <w:noProof/>
              <w:sz w:val="22"/>
              <w:szCs w:val="22"/>
            </w:rPr>
          </w:pPr>
          <w:hyperlink w:anchor="_Toc18400687" w:history="1">
            <w:r w:rsidR="00D30585" w:rsidRPr="00D30585">
              <w:rPr>
                <w:rStyle w:val="af"/>
                <w:i/>
                <w:noProof/>
              </w:rPr>
              <w:t>Статья 17. Антидемпинговые меры</w:t>
            </w:r>
            <w:r w:rsidR="00D30585" w:rsidRPr="00D30585">
              <w:rPr>
                <w:noProof/>
                <w:webHidden/>
              </w:rPr>
              <w:tab/>
            </w:r>
            <w:r w:rsidR="00D30585" w:rsidRPr="00D30585">
              <w:rPr>
                <w:noProof/>
                <w:webHidden/>
              </w:rPr>
              <w:fldChar w:fldCharType="begin"/>
            </w:r>
            <w:r w:rsidR="00D30585" w:rsidRPr="00D30585">
              <w:rPr>
                <w:noProof/>
                <w:webHidden/>
              </w:rPr>
              <w:instrText xml:space="preserve"> PAGEREF _Toc18400687 \h </w:instrText>
            </w:r>
            <w:r w:rsidR="00D30585" w:rsidRPr="00D30585">
              <w:rPr>
                <w:noProof/>
                <w:webHidden/>
              </w:rPr>
            </w:r>
            <w:r w:rsidR="00D30585" w:rsidRPr="00D30585">
              <w:rPr>
                <w:noProof/>
                <w:webHidden/>
              </w:rPr>
              <w:fldChar w:fldCharType="separate"/>
            </w:r>
            <w:r w:rsidR="00E850AF">
              <w:rPr>
                <w:noProof/>
                <w:webHidden/>
              </w:rPr>
              <w:t>10</w:t>
            </w:r>
            <w:r w:rsidR="00D30585" w:rsidRPr="00D30585">
              <w:rPr>
                <w:noProof/>
                <w:webHidden/>
              </w:rPr>
              <w:fldChar w:fldCharType="end"/>
            </w:r>
          </w:hyperlink>
        </w:p>
        <w:p w:rsidR="00D30585" w:rsidRPr="00D30585" w:rsidRDefault="00EA2A97">
          <w:pPr>
            <w:pStyle w:val="38"/>
            <w:rPr>
              <w:rFonts w:eastAsiaTheme="minorEastAsia"/>
              <w:smallCaps w:val="0"/>
              <w:noProof/>
              <w:sz w:val="22"/>
              <w:szCs w:val="22"/>
            </w:rPr>
          </w:pPr>
          <w:hyperlink w:anchor="_Toc18400688" w:history="1">
            <w:r w:rsidR="00D30585" w:rsidRPr="00D30585">
              <w:rPr>
                <w:rStyle w:val="af"/>
                <w:rFonts w:eastAsia="Calibri"/>
                <w:i/>
                <w:noProof/>
              </w:rPr>
              <w:t>Статья 18. Заключение контракта по результатам Аукциона</w:t>
            </w:r>
            <w:r w:rsidR="00D30585" w:rsidRPr="00D30585">
              <w:rPr>
                <w:noProof/>
                <w:webHidden/>
              </w:rPr>
              <w:tab/>
            </w:r>
            <w:r w:rsidR="00D30585" w:rsidRPr="00D30585">
              <w:rPr>
                <w:noProof/>
                <w:webHidden/>
              </w:rPr>
              <w:fldChar w:fldCharType="begin"/>
            </w:r>
            <w:r w:rsidR="00D30585" w:rsidRPr="00D30585">
              <w:rPr>
                <w:noProof/>
                <w:webHidden/>
              </w:rPr>
              <w:instrText xml:space="preserve"> PAGEREF _Toc18400688 \h </w:instrText>
            </w:r>
            <w:r w:rsidR="00D30585" w:rsidRPr="00D30585">
              <w:rPr>
                <w:noProof/>
                <w:webHidden/>
              </w:rPr>
            </w:r>
            <w:r w:rsidR="00D30585" w:rsidRPr="00D30585">
              <w:rPr>
                <w:noProof/>
                <w:webHidden/>
              </w:rPr>
              <w:fldChar w:fldCharType="separate"/>
            </w:r>
            <w:r w:rsidR="00E850AF">
              <w:rPr>
                <w:noProof/>
                <w:webHidden/>
              </w:rPr>
              <w:t>11</w:t>
            </w:r>
            <w:r w:rsidR="00D30585" w:rsidRPr="00D30585">
              <w:rPr>
                <w:noProof/>
                <w:webHidden/>
              </w:rPr>
              <w:fldChar w:fldCharType="end"/>
            </w:r>
          </w:hyperlink>
        </w:p>
        <w:p w:rsidR="00D30585" w:rsidRPr="00D30585" w:rsidRDefault="00EA2A97">
          <w:pPr>
            <w:pStyle w:val="1c"/>
            <w:rPr>
              <w:rFonts w:eastAsiaTheme="minorEastAsia"/>
              <w:bCs w:val="0"/>
              <w:caps w:val="0"/>
              <w:noProof/>
              <w:sz w:val="22"/>
              <w:szCs w:val="22"/>
            </w:rPr>
          </w:pPr>
          <w:hyperlink w:anchor="_Toc18400689" w:history="1">
            <w:r w:rsidR="00D30585" w:rsidRPr="00D30585">
              <w:rPr>
                <w:rStyle w:val="af"/>
                <w:b/>
                <w:noProof/>
              </w:rPr>
              <w:t>Раздел 2. Инфомрационная карта</w:t>
            </w:r>
            <w:r w:rsidR="00D30585" w:rsidRPr="00D30585">
              <w:rPr>
                <w:noProof/>
                <w:webHidden/>
              </w:rPr>
              <w:tab/>
            </w:r>
            <w:r w:rsidR="00D30585" w:rsidRPr="00D30585">
              <w:rPr>
                <w:noProof/>
                <w:webHidden/>
                <w:sz w:val="20"/>
              </w:rPr>
              <w:fldChar w:fldCharType="begin"/>
            </w:r>
            <w:r w:rsidR="00D30585" w:rsidRPr="00D30585">
              <w:rPr>
                <w:noProof/>
                <w:webHidden/>
                <w:sz w:val="20"/>
              </w:rPr>
              <w:instrText xml:space="preserve"> PAGEREF _Toc18400689 \h </w:instrText>
            </w:r>
            <w:r w:rsidR="00D30585" w:rsidRPr="00D30585">
              <w:rPr>
                <w:noProof/>
                <w:webHidden/>
                <w:sz w:val="20"/>
              </w:rPr>
            </w:r>
            <w:r w:rsidR="00D30585" w:rsidRPr="00D30585">
              <w:rPr>
                <w:noProof/>
                <w:webHidden/>
                <w:sz w:val="20"/>
              </w:rPr>
              <w:fldChar w:fldCharType="separate"/>
            </w:r>
            <w:r w:rsidR="00E850AF">
              <w:rPr>
                <w:noProof/>
                <w:webHidden/>
                <w:sz w:val="20"/>
              </w:rPr>
              <w:t>13</w:t>
            </w:r>
            <w:r w:rsidR="00D30585" w:rsidRPr="00D30585">
              <w:rPr>
                <w:noProof/>
                <w:webHidden/>
                <w:sz w:val="20"/>
              </w:rPr>
              <w:fldChar w:fldCharType="end"/>
            </w:r>
          </w:hyperlink>
        </w:p>
        <w:p w:rsidR="00D30585" w:rsidRPr="00D30585" w:rsidRDefault="00EA2A97">
          <w:pPr>
            <w:pStyle w:val="1c"/>
            <w:rPr>
              <w:rFonts w:eastAsiaTheme="minorEastAsia"/>
              <w:bCs w:val="0"/>
              <w:caps w:val="0"/>
              <w:noProof/>
              <w:sz w:val="22"/>
              <w:szCs w:val="22"/>
            </w:rPr>
          </w:pPr>
          <w:hyperlink w:anchor="_Toc18400690" w:history="1">
            <w:r w:rsidR="00D30585" w:rsidRPr="00D30585">
              <w:rPr>
                <w:rStyle w:val="af"/>
                <w:b/>
                <w:noProof/>
              </w:rPr>
              <w:t>Раздел 3. Техническое задание</w:t>
            </w:r>
            <w:r w:rsidR="00D30585" w:rsidRPr="00D30585">
              <w:rPr>
                <w:noProof/>
                <w:webHidden/>
              </w:rPr>
              <w:tab/>
            </w:r>
            <w:r w:rsidR="00D30585" w:rsidRPr="00D30585">
              <w:rPr>
                <w:noProof/>
                <w:webHidden/>
                <w:sz w:val="20"/>
              </w:rPr>
              <w:fldChar w:fldCharType="begin"/>
            </w:r>
            <w:r w:rsidR="00D30585" w:rsidRPr="00D30585">
              <w:rPr>
                <w:noProof/>
                <w:webHidden/>
                <w:sz w:val="20"/>
              </w:rPr>
              <w:instrText xml:space="preserve"> PAGEREF _Toc18400690 \h </w:instrText>
            </w:r>
            <w:r w:rsidR="00D30585" w:rsidRPr="00D30585">
              <w:rPr>
                <w:noProof/>
                <w:webHidden/>
                <w:sz w:val="20"/>
              </w:rPr>
            </w:r>
            <w:r w:rsidR="00D30585" w:rsidRPr="00D30585">
              <w:rPr>
                <w:noProof/>
                <w:webHidden/>
                <w:sz w:val="20"/>
              </w:rPr>
              <w:fldChar w:fldCharType="separate"/>
            </w:r>
            <w:r w:rsidR="00E850AF">
              <w:rPr>
                <w:noProof/>
                <w:webHidden/>
                <w:sz w:val="20"/>
              </w:rPr>
              <w:t>18</w:t>
            </w:r>
            <w:r w:rsidR="00D30585" w:rsidRPr="00D30585">
              <w:rPr>
                <w:noProof/>
                <w:webHidden/>
                <w:sz w:val="20"/>
              </w:rPr>
              <w:fldChar w:fldCharType="end"/>
            </w:r>
          </w:hyperlink>
        </w:p>
        <w:p w:rsidR="00D30585" w:rsidRPr="00D30585" w:rsidRDefault="00EA2A97">
          <w:pPr>
            <w:pStyle w:val="29"/>
            <w:rPr>
              <w:rFonts w:eastAsiaTheme="minorEastAsia"/>
              <w:b w:val="0"/>
              <w:bCs w:val="0"/>
              <w:i w:val="0"/>
              <w:smallCaps w:val="0"/>
              <w:noProof/>
              <w:sz w:val="22"/>
              <w:szCs w:val="22"/>
            </w:rPr>
          </w:pPr>
          <w:hyperlink w:anchor="_Toc18400691" w:history="1">
            <w:r w:rsidR="00D30585" w:rsidRPr="00D30585">
              <w:rPr>
                <w:rStyle w:val="af"/>
                <w:b w:val="0"/>
                <w:noProof/>
              </w:rPr>
              <w:t>3.1. Объект закупки</w:t>
            </w:r>
            <w:r w:rsidR="00D30585" w:rsidRPr="00D30585">
              <w:rPr>
                <w:noProof/>
                <w:webHidden/>
              </w:rPr>
              <w:tab/>
            </w:r>
            <w:r w:rsidR="00D30585" w:rsidRPr="00D30585">
              <w:rPr>
                <w:b w:val="0"/>
                <w:i w:val="0"/>
                <w:noProof/>
                <w:webHidden/>
                <w:sz w:val="20"/>
              </w:rPr>
              <w:fldChar w:fldCharType="begin"/>
            </w:r>
            <w:r w:rsidR="00D30585" w:rsidRPr="00D30585">
              <w:rPr>
                <w:b w:val="0"/>
                <w:i w:val="0"/>
                <w:noProof/>
                <w:webHidden/>
                <w:sz w:val="20"/>
              </w:rPr>
              <w:instrText xml:space="preserve"> PAGEREF _Toc18400691 \h </w:instrText>
            </w:r>
            <w:r w:rsidR="00D30585" w:rsidRPr="00D30585">
              <w:rPr>
                <w:b w:val="0"/>
                <w:i w:val="0"/>
                <w:noProof/>
                <w:webHidden/>
                <w:sz w:val="20"/>
              </w:rPr>
            </w:r>
            <w:r w:rsidR="00D30585" w:rsidRPr="00D30585">
              <w:rPr>
                <w:b w:val="0"/>
                <w:i w:val="0"/>
                <w:noProof/>
                <w:webHidden/>
                <w:sz w:val="20"/>
              </w:rPr>
              <w:fldChar w:fldCharType="separate"/>
            </w:r>
            <w:r w:rsidR="00E850AF">
              <w:rPr>
                <w:b w:val="0"/>
                <w:i w:val="0"/>
                <w:noProof/>
                <w:webHidden/>
                <w:sz w:val="20"/>
              </w:rPr>
              <w:t>18</w:t>
            </w:r>
            <w:r w:rsidR="00D30585" w:rsidRPr="00D30585">
              <w:rPr>
                <w:b w:val="0"/>
                <w:i w:val="0"/>
                <w:noProof/>
                <w:webHidden/>
                <w:sz w:val="20"/>
              </w:rPr>
              <w:fldChar w:fldCharType="end"/>
            </w:r>
          </w:hyperlink>
        </w:p>
        <w:p w:rsidR="00D30585" w:rsidRPr="00D30585" w:rsidRDefault="00EA2A97">
          <w:pPr>
            <w:pStyle w:val="29"/>
            <w:rPr>
              <w:rFonts w:eastAsiaTheme="minorEastAsia"/>
              <w:b w:val="0"/>
              <w:bCs w:val="0"/>
              <w:i w:val="0"/>
              <w:smallCaps w:val="0"/>
              <w:noProof/>
              <w:sz w:val="22"/>
              <w:szCs w:val="22"/>
            </w:rPr>
          </w:pPr>
          <w:hyperlink w:anchor="_Toc18400692" w:history="1">
            <w:r w:rsidR="00D30585" w:rsidRPr="00D30585">
              <w:rPr>
                <w:rStyle w:val="af"/>
                <w:b w:val="0"/>
                <w:noProof/>
              </w:rPr>
              <w:t>3.2. Общие требования к легковым автомобилям</w:t>
            </w:r>
            <w:r w:rsidR="00D30585" w:rsidRPr="00D30585">
              <w:rPr>
                <w:noProof/>
                <w:webHidden/>
              </w:rPr>
              <w:tab/>
            </w:r>
            <w:r w:rsidR="00D30585" w:rsidRPr="00D30585">
              <w:rPr>
                <w:b w:val="0"/>
                <w:i w:val="0"/>
                <w:noProof/>
                <w:webHidden/>
                <w:sz w:val="20"/>
              </w:rPr>
              <w:fldChar w:fldCharType="begin"/>
            </w:r>
            <w:r w:rsidR="00D30585" w:rsidRPr="00D30585">
              <w:rPr>
                <w:b w:val="0"/>
                <w:i w:val="0"/>
                <w:noProof/>
                <w:webHidden/>
                <w:sz w:val="20"/>
              </w:rPr>
              <w:instrText xml:space="preserve"> PAGEREF _Toc18400692 \h </w:instrText>
            </w:r>
            <w:r w:rsidR="00D30585" w:rsidRPr="00D30585">
              <w:rPr>
                <w:b w:val="0"/>
                <w:i w:val="0"/>
                <w:noProof/>
                <w:webHidden/>
                <w:sz w:val="20"/>
              </w:rPr>
            </w:r>
            <w:r w:rsidR="00D30585" w:rsidRPr="00D30585">
              <w:rPr>
                <w:b w:val="0"/>
                <w:i w:val="0"/>
                <w:noProof/>
                <w:webHidden/>
                <w:sz w:val="20"/>
              </w:rPr>
              <w:fldChar w:fldCharType="separate"/>
            </w:r>
            <w:r w:rsidR="00E850AF">
              <w:rPr>
                <w:b w:val="0"/>
                <w:i w:val="0"/>
                <w:noProof/>
                <w:webHidden/>
                <w:sz w:val="20"/>
              </w:rPr>
              <w:t>18</w:t>
            </w:r>
            <w:r w:rsidR="00D30585" w:rsidRPr="00D30585">
              <w:rPr>
                <w:b w:val="0"/>
                <w:i w:val="0"/>
                <w:noProof/>
                <w:webHidden/>
                <w:sz w:val="20"/>
              </w:rPr>
              <w:fldChar w:fldCharType="end"/>
            </w:r>
          </w:hyperlink>
        </w:p>
        <w:p w:rsidR="00D30585" w:rsidRPr="00D30585" w:rsidRDefault="00EA2A97">
          <w:pPr>
            <w:pStyle w:val="29"/>
            <w:rPr>
              <w:rFonts w:eastAsiaTheme="minorEastAsia"/>
              <w:b w:val="0"/>
              <w:bCs w:val="0"/>
              <w:i w:val="0"/>
              <w:smallCaps w:val="0"/>
              <w:noProof/>
              <w:sz w:val="22"/>
              <w:szCs w:val="22"/>
            </w:rPr>
          </w:pPr>
          <w:hyperlink w:anchor="_Toc18400693" w:history="1">
            <w:r w:rsidR="00D30585" w:rsidRPr="00D30585">
              <w:rPr>
                <w:rStyle w:val="af"/>
                <w:b w:val="0"/>
                <w:noProof/>
              </w:rPr>
              <w:t>3.3. Требования к техническим, функциональным характеристикам, комплектации автомобиля и его показателям</w:t>
            </w:r>
            <w:r w:rsidR="00D30585" w:rsidRPr="00D30585">
              <w:rPr>
                <w:noProof/>
                <w:webHidden/>
              </w:rPr>
              <w:tab/>
            </w:r>
            <w:r w:rsidR="00D30585" w:rsidRPr="00D30585">
              <w:rPr>
                <w:b w:val="0"/>
                <w:i w:val="0"/>
                <w:noProof/>
                <w:webHidden/>
                <w:sz w:val="20"/>
              </w:rPr>
              <w:fldChar w:fldCharType="begin"/>
            </w:r>
            <w:r w:rsidR="00D30585" w:rsidRPr="00D30585">
              <w:rPr>
                <w:b w:val="0"/>
                <w:i w:val="0"/>
                <w:noProof/>
                <w:webHidden/>
                <w:sz w:val="20"/>
              </w:rPr>
              <w:instrText xml:space="preserve"> PAGEREF _Toc18400693 \h </w:instrText>
            </w:r>
            <w:r w:rsidR="00D30585" w:rsidRPr="00D30585">
              <w:rPr>
                <w:b w:val="0"/>
                <w:i w:val="0"/>
                <w:noProof/>
                <w:webHidden/>
                <w:sz w:val="20"/>
              </w:rPr>
            </w:r>
            <w:r w:rsidR="00D30585" w:rsidRPr="00D30585">
              <w:rPr>
                <w:b w:val="0"/>
                <w:i w:val="0"/>
                <w:noProof/>
                <w:webHidden/>
                <w:sz w:val="20"/>
              </w:rPr>
              <w:fldChar w:fldCharType="separate"/>
            </w:r>
            <w:r w:rsidR="00E850AF">
              <w:rPr>
                <w:b w:val="0"/>
                <w:i w:val="0"/>
                <w:noProof/>
                <w:webHidden/>
                <w:sz w:val="20"/>
              </w:rPr>
              <w:t>18</w:t>
            </w:r>
            <w:r w:rsidR="00D30585" w:rsidRPr="00D30585">
              <w:rPr>
                <w:b w:val="0"/>
                <w:i w:val="0"/>
                <w:noProof/>
                <w:webHidden/>
                <w:sz w:val="20"/>
              </w:rPr>
              <w:fldChar w:fldCharType="end"/>
            </w:r>
          </w:hyperlink>
        </w:p>
        <w:p w:rsidR="00D30585" w:rsidRPr="00D30585" w:rsidRDefault="00EA2A97">
          <w:pPr>
            <w:pStyle w:val="1c"/>
            <w:rPr>
              <w:rFonts w:eastAsiaTheme="minorEastAsia"/>
              <w:bCs w:val="0"/>
              <w:caps w:val="0"/>
              <w:noProof/>
              <w:sz w:val="22"/>
              <w:szCs w:val="22"/>
            </w:rPr>
          </w:pPr>
          <w:hyperlink w:anchor="_Toc18400694" w:history="1">
            <w:r w:rsidR="00D30585" w:rsidRPr="00D30585">
              <w:rPr>
                <w:rStyle w:val="af"/>
                <w:b/>
                <w:noProof/>
              </w:rPr>
              <w:t>Раздел 4. Проект контракта</w:t>
            </w:r>
            <w:r w:rsidR="00D30585" w:rsidRPr="00D30585">
              <w:rPr>
                <w:noProof/>
                <w:webHidden/>
              </w:rPr>
              <w:tab/>
            </w:r>
            <w:r w:rsidR="00D30585" w:rsidRPr="00D30585">
              <w:rPr>
                <w:noProof/>
                <w:webHidden/>
                <w:sz w:val="20"/>
              </w:rPr>
              <w:fldChar w:fldCharType="begin"/>
            </w:r>
            <w:r w:rsidR="00D30585" w:rsidRPr="00D30585">
              <w:rPr>
                <w:noProof/>
                <w:webHidden/>
                <w:sz w:val="20"/>
              </w:rPr>
              <w:instrText xml:space="preserve"> PAGEREF _Toc18400694 \h </w:instrText>
            </w:r>
            <w:r w:rsidR="00D30585" w:rsidRPr="00D30585">
              <w:rPr>
                <w:noProof/>
                <w:webHidden/>
                <w:sz w:val="20"/>
              </w:rPr>
            </w:r>
            <w:r w:rsidR="00D30585" w:rsidRPr="00D30585">
              <w:rPr>
                <w:noProof/>
                <w:webHidden/>
                <w:sz w:val="20"/>
              </w:rPr>
              <w:fldChar w:fldCharType="separate"/>
            </w:r>
            <w:r w:rsidR="00E850AF">
              <w:rPr>
                <w:noProof/>
                <w:webHidden/>
                <w:sz w:val="20"/>
              </w:rPr>
              <w:t>21</w:t>
            </w:r>
            <w:r w:rsidR="00D30585" w:rsidRPr="00D30585">
              <w:rPr>
                <w:noProof/>
                <w:webHidden/>
                <w:sz w:val="20"/>
              </w:rPr>
              <w:fldChar w:fldCharType="end"/>
            </w:r>
          </w:hyperlink>
        </w:p>
        <w:p w:rsidR="00D30585" w:rsidRPr="00D30585" w:rsidRDefault="00EA2A97">
          <w:pPr>
            <w:pStyle w:val="1c"/>
            <w:rPr>
              <w:rFonts w:eastAsiaTheme="minorEastAsia"/>
              <w:bCs w:val="0"/>
              <w:caps w:val="0"/>
              <w:noProof/>
              <w:sz w:val="22"/>
              <w:szCs w:val="22"/>
            </w:rPr>
          </w:pPr>
          <w:hyperlink w:anchor="_Toc18400695" w:history="1">
            <w:r w:rsidR="00D30585" w:rsidRPr="00D30585">
              <w:rPr>
                <w:rStyle w:val="af"/>
                <w:b/>
                <w:noProof/>
                <w:lang w:eastAsia="en-US"/>
              </w:rPr>
              <w:t>Раздел 5. Обоснование начальной  (максимальной) цены</w:t>
            </w:r>
            <w:r w:rsidR="00D30585" w:rsidRPr="00D30585">
              <w:rPr>
                <w:noProof/>
                <w:webHidden/>
              </w:rPr>
              <w:tab/>
            </w:r>
            <w:r w:rsidR="00D30585" w:rsidRPr="00D30585">
              <w:rPr>
                <w:noProof/>
                <w:webHidden/>
                <w:sz w:val="20"/>
              </w:rPr>
              <w:fldChar w:fldCharType="begin"/>
            </w:r>
            <w:r w:rsidR="00D30585" w:rsidRPr="00D30585">
              <w:rPr>
                <w:noProof/>
                <w:webHidden/>
                <w:sz w:val="20"/>
              </w:rPr>
              <w:instrText xml:space="preserve"> PAGEREF _Toc18400695 \h </w:instrText>
            </w:r>
            <w:r w:rsidR="00D30585" w:rsidRPr="00D30585">
              <w:rPr>
                <w:noProof/>
                <w:webHidden/>
                <w:sz w:val="20"/>
              </w:rPr>
            </w:r>
            <w:r w:rsidR="00D30585" w:rsidRPr="00D30585">
              <w:rPr>
                <w:noProof/>
                <w:webHidden/>
                <w:sz w:val="20"/>
              </w:rPr>
              <w:fldChar w:fldCharType="separate"/>
            </w:r>
            <w:r w:rsidR="00E850AF">
              <w:rPr>
                <w:noProof/>
                <w:webHidden/>
                <w:sz w:val="20"/>
              </w:rPr>
              <w:t>29</w:t>
            </w:r>
            <w:r w:rsidR="00D30585" w:rsidRPr="00D30585">
              <w:rPr>
                <w:noProof/>
                <w:webHidden/>
                <w:sz w:val="20"/>
              </w:rPr>
              <w:fldChar w:fldCharType="end"/>
            </w:r>
          </w:hyperlink>
        </w:p>
        <w:p w:rsidR="00D30585" w:rsidRPr="00D30585" w:rsidRDefault="00EA2A97">
          <w:pPr>
            <w:pStyle w:val="1c"/>
            <w:rPr>
              <w:rFonts w:eastAsiaTheme="minorEastAsia"/>
              <w:bCs w:val="0"/>
              <w:caps w:val="0"/>
              <w:noProof/>
              <w:sz w:val="22"/>
              <w:szCs w:val="22"/>
            </w:rPr>
          </w:pPr>
          <w:hyperlink w:anchor="_Toc18400696" w:history="1">
            <w:r w:rsidR="00D30585" w:rsidRPr="00D30585">
              <w:rPr>
                <w:rStyle w:val="af"/>
                <w:b/>
                <w:noProof/>
              </w:rPr>
              <w:t>Приложение № 1</w:t>
            </w:r>
            <w:r w:rsidR="00D30585" w:rsidRPr="00D30585">
              <w:rPr>
                <w:noProof/>
                <w:webHidden/>
              </w:rPr>
              <w:tab/>
            </w:r>
            <w:r w:rsidR="00D30585" w:rsidRPr="00D30585">
              <w:rPr>
                <w:noProof/>
                <w:webHidden/>
                <w:sz w:val="20"/>
              </w:rPr>
              <w:fldChar w:fldCharType="begin"/>
            </w:r>
            <w:r w:rsidR="00D30585" w:rsidRPr="00D30585">
              <w:rPr>
                <w:noProof/>
                <w:webHidden/>
                <w:sz w:val="20"/>
              </w:rPr>
              <w:instrText xml:space="preserve"> PAGEREF _Toc18400696 \h </w:instrText>
            </w:r>
            <w:r w:rsidR="00D30585" w:rsidRPr="00D30585">
              <w:rPr>
                <w:noProof/>
                <w:webHidden/>
                <w:sz w:val="20"/>
              </w:rPr>
            </w:r>
            <w:r w:rsidR="00D30585" w:rsidRPr="00D30585">
              <w:rPr>
                <w:noProof/>
                <w:webHidden/>
                <w:sz w:val="20"/>
              </w:rPr>
              <w:fldChar w:fldCharType="separate"/>
            </w:r>
            <w:r w:rsidR="00E850AF">
              <w:rPr>
                <w:noProof/>
                <w:webHidden/>
                <w:sz w:val="20"/>
              </w:rPr>
              <w:t>30</w:t>
            </w:r>
            <w:r w:rsidR="00D30585" w:rsidRPr="00D30585">
              <w:rPr>
                <w:noProof/>
                <w:webHidden/>
                <w:sz w:val="20"/>
              </w:rPr>
              <w:fldChar w:fldCharType="end"/>
            </w:r>
          </w:hyperlink>
        </w:p>
        <w:p w:rsidR="00D30585" w:rsidRPr="00D30585" w:rsidRDefault="00EA2A97">
          <w:pPr>
            <w:pStyle w:val="1c"/>
            <w:rPr>
              <w:rFonts w:eastAsiaTheme="minorEastAsia"/>
              <w:bCs w:val="0"/>
              <w:caps w:val="0"/>
              <w:noProof/>
              <w:sz w:val="22"/>
              <w:szCs w:val="22"/>
            </w:rPr>
          </w:pPr>
          <w:hyperlink w:anchor="_Toc18400697" w:history="1">
            <w:r w:rsidR="00D30585" w:rsidRPr="00D30585">
              <w:rPr>
                <w:rStyle w:val="af"/>
                <w:b/>
                <w:noProof/>
              </w:rPr>
              <w:t>Приложение № 2</w:t>
            </w:r>
            <w:r w:rsidR="00D30585" w:rsidRPr="00D30585">
              <w:rPr>
                <w:noProof/>
                <w:webHidden/>
              </w:rPr>
              <w:tab/>
            </w:r>
            <w:r w:rsidR="00D30585" w:rsidRPr="00D30585">
              <w:rPr>
                <w:noProof/>
                <w:webHidden/>
                <w:sz w:val="20"/>
              </w:rPr>
              <w:fldChar w:fldCharType="begin"/>
            </w:r>
            <w:r w:rsidR="00D30585" w:rsidRPr="00D30585">
              <w:rPr>
                <w:noProof/>
                <w:webHidden/>
                <w:sz w:val="20"/>
              </w:rPr>
              <w:instrText xml:space="preserve"> PAGEREF _Toc18400697 \h </w:instrText>
            </w:r>
            <w:r w:rsidR="00D30585" w:rsidRPr="00D30585">
              <w:rPr>
                <w:noProof/>
                <w:webHidden/>
                <w:sz w:val="20"/>
              </w:rPr>
            </w:r>
            <w:r w:rsidR="00D30585" w:rsidRPr="00D30585">
              <w:rPr>
                <w:noProof/>
                <w:webHidden/>
                <w:sz w:val="20"/>
              </w:rPr>
              <w:fldChar w:fldCharType="separate"/>
            </w:r>
            <w:r w:rsidR="00E850AF">
              <w:rPr>
                <w:noProof/>
                <w:webHidden/>
                <w:sz w:val="20"/>
              </w:rPr>
              <w:t>31</w:t>
            </w:r>
            <w:r w:rsidR="00D30585" w:rsidRPr="00D30585">
              <w:rPr>
                <w:noProof/>
                <w:webHidden/>
                <w:sz w:val="20"/>
              </w:rPr>
              <w:fldChar w:fldCharType="end"/>
            </w:r>
          </w:hyperlink>
        </w:p>
        <w:p w:rsidR="00D30585" w:rsidRPr="00D30585" w:rsidRDefault="00EA2A97">
          <w:pPr>
            <w:pStyle w:val="1c"/>
            <w:rPr>
              <w:rFonts w:eastAsiaTheme="minorEastAsia"/>
              <w:bCs w:val="0"/>
              <w:caps w:val="0"/>
              <w:noProof/>
              <w:sz w:val="22"/>
              <w:szCs w:val="22"/>
            </w:rPr>
          </w:pPr>
          <w:hyperlink w:anchor="_Toc18400698" w:history="1">
            <w:r w:rsidR="00D30585" w:rsidRPr="00D30585">
              <w:rPr>
                <w:rStyle w:val="af"/>
                <w:b/>
                <w:noProof/>
              </w:rPr>
              <w:t>Приложение № 3</w:t>
            </w:r>
            <w:r w:rsidR="00D30585" w:rsidRPr="00D30585">
              <w:rPr>
                <w:noProof/>
                <w:webHidden/>
              </w:rPr>
              <w:tab/>
            </w:r>
            <w:r w:rsidR="00D30585" w:rsidRPr="00D30585">
              <w:rPr>
                <w:noProof/>
                <w:webHidden/>
                <w:sz w:val="20"/>
              </w:rPr>
              <w:fldChar w:fldCharType="begin"/>
            </w:r>
            <w:r w:rsidR="00D30585" w:rsidRPr="00D30585">
              <w:rPr>
                <w:noProof/>
                <w:webHidden/>
                <w:sz w:val="20"/>
              </w:rPr>
              <w:instrText xml:space="preserve"> PAGEREF _Toc18400698 \h </w:instrText>
            </w:r>
            <w:r w:rsidR="00D30585" w:rsidRPr="00D30585">
              <w:rPr>
                <w:noProof/>
                <w:webHidden/>
                <w:sz w:val="20"/>
              </w:rPr>
            </w:r>
            <w:r w:rsidR="00D30585" w:rsidRPr="00D30585">
              <w:rPr>
                <w:noProof/>
                <w:webHidden/>
                <w:sz w:val="20"/>
              </w:rPr>
              <w:fldChar w:fldCharType="separate"/>
            </w:r>
            <w:r w:rsidR="00E850AF">
              <w:rPr>
                <w:noProof/>
                <w:webHidden/>
                <w:sz w:val="20"/>
              </w:rPr>
              <w:t>32</w:t>
            </w:r>
            <w:r w:rsidR="00D30585" w:rsidRPr="00D30585">
              <w:rPr>
                <w:noProof/>
                <w:webHidden/>
                <w:sz w:val="20"/>
              </w:rPr>
              <w:fldChar w:fldCharType="end"/>
            </w:r>
          </w:hyperlink>
        </w:p>
        <w:p w:rsidR="00D30585" w:rsidRDefault="00D30585">
          <w:r w:rsidRPr="00D30585">
            <w:rPr>
              <w:b/>
              <w:bCs/>
            </w:rPr>
            <w:fldChar w:fldCharType="end"/>
          </w:r>
        </w:p>
      </w:sdtContent>
    </w:sdt>
    <w:p w:rsidR="00B876C2" w:rsidRDefault="00B876C2" w:rsidP="00CE6F1C">
      <w:pPr>
        <w:autoSpaceDE w:val="0"/>
        <w:autoSpaceDN w:val="0"/>
        <w:adjustRightInd w:val="0"/>
        <w:jc w:val="both"/>
        <w:rPr>
          <w:sz w:val="24"/>
          <w:szCs w:val="24"/>
        </w:rPr>
      </w:pPr>
    </w:p>
    <w:p w:rsidR="00B876C2" w:rsidRPr="00B876C2" w:rsidRDefault="00B876C2" w:rsidP="00B876C2">
      <w:pPr>
        <w:autoSpaceDE w:val="0"/>
        <w:autoSpaceDN w:val="0"/>
        <w:adjustRightInd w:val="0"/>
        <w:jc w:val="center"/>
        <w:rPr>
          <w:sz w:val="24"/>
          <w:szCs w:val="24"/>
        </w:rPr>
      </w:pPr>
    </w:p>
    <w:p w:rsidR="00B876C2" w:rsidRPr="00432244" w:rsidRDefault="00D91BCD" w:rsidP="00432244">
      <w:pPr>
        <w:pStyle w:val="1"/>
        <w:jc w:val="center"/>
        <w:rPr>
          <w:rFonts w:ascii="Times New Roman" w:hAnsi="Times New Roman" w:cs="Times New Roman"/>
          <w:lang w:eastAsia="en-US"/>
        </w:rPr>
      </w:pPr>
      <w:r>
        <w:rPr>
          <w:sz w:val="23"/>
          <w:szCs w:val="23"/>
          <w:lang w:eastAsia="en-US"/>
        </w:rPr>
        <w:br w:type="page"/>
      </w:r>
      <w:bookmarkStart w:id="0" w:name="_Toc18400667"/>
      <w:r w:rsidR="00B876C2" w:rsidRPr="00432244">
        <w:rPr>
          <w:rFonts w:ascii="Times New Roman" w:hAnsi="Times New Roman" w:cs="Times New Roman"/>
          <w:sz w:val="24"/>
          <w:lang w:eastAsia="en-US"/>
        </w:rPr>
        <w:lastRenderedPageBreak/>
        <w:t>Раздел 1. Инструкция участника закупки</w:t>
      </w:r>
      <w:bookmarkEnd w:id="0"/>
    </w:p>
    <w:p w:rsidR="00B876C2" w:rsidRPr="00432244" w:rsidRDefault="00B876C2" w:rsidP="00432244">
      <w:pPr>
        <w:pStyle w:val="2"/>
        <w:jc w:val="center"/>
        <w:rPr>
          <w:rFonts w:ascii="Times New Roman" w:hAnsi="Times New Roman"/>
          <w:i w:val="0"/>
          <w:lang w:eastAsia="en-US"/>
        </w:rPr>
      </w:pPr>
      <w:bookmarkStart w:id="1" w:name="_Toc18400668"/>
      <w:r w:rsidRPr="00432244">
        <w:rPr>
          <w:rFonts w:ascii="Times New Roman" w:hAnsi="Times New Roman"/>
          <w:i w:val="0"/>
          <w:sz w:val="24"/>
          <w:lang w:eastAsia="en-US"/>
        </w:rPr>
        <w:t>А. Введение</w:t>
      </w:r>
      <w:bookmarkEnd w:id="1"/>
    </w:p>
    <w:p w:rsidR="00B876C2" w:rsidRPr="00432244" w:rsidRDefault="00B876C2" w:rsidP="00432244">
      <w:pPr>
        <w:pStyle w:val="3"/>
        <w:jc w:val="center"/>
        <w:rPr>
          <w:rFonts w:ascii="Times New Roman" w:hAnsi="Times New Roman" w:cs="Times New Roman"/>
          <w:i/>
        </w:rPr>
      </w:pPr>
      <w:bookmarkStart w:id="2" w:name="_Toc18400669"/>
      <w:r w:rsidRPr="00432244">
        <w:rPr>
          <w:rFonts w:ascii="Times New Roman" w:hAnsi="Times New Roman" w:cs="Times New Roman"/>
          <w:i/>
          <w:sz w:val="24"/>
        </w:rPr>
        <w:t>Статья 1. Заказчик</w:t>
      </w:r>
      <w:bookmarkEnd w:id="2"/>
    </w:p>
    <w:p w:rsidR="00B876C2" w:rsidRDefault="00B876C2" w:rsidP="00B876C2">
      <w:pPr>
        <w:spacing w:after="200" w:line="276" w:lineRule="auto"/>
        <w:ind w:firstLine="709"/>
        <w:jc w:val="both"/>
        <w:rPr>
          <w:sz w:val="24"/>
          <w:szCs w:val="24"/>
          <w:lang w:eastAsia="en-US"/>
        </w:rPr>
      </w:pPr>
      <w:r w:rsidRPr="00B876C2">
        <w:rPr>
          <w:sz w:val="24"/>
          <w:szCs w:val="24"/>
          <w:lang w:eastAsia="en-US"/>
        </w:rPr>
        <w:t>1.1.  Заказчик, указанный в п. 1.1</w:t>
      </w:r>
      <w:r w:rsidR="0015543D">
        <w:rPr>
          <w:sz w:val="24"/>
          <w:szCs w:val="24"/>
          <w:lang w:eastAsia="en-US"/>
        </w:rPr>
        <w:t>.</w:t>
      </w:r>
      <w:r w:rsidRPr="00B876C2">
        <w:rPr>
          <w:sz w:val="24"/>
          <w:szCs w:val="24"/>
          <w:lang w:eastAsia="en-US"/>
        </w:rPr>
        <w:t xml:space="preserve"> раздела 2. Информационная карта проводит открытый аукцион в электронной форме на условиях, изложенных в настоящей документации об открытом аукционе в электронной форме. </w:t>
      </w:r>
    </w:p>
    <w:p w:rsidR="003C2DBC" w:rsidRPr="00432244" w:rsidRDefault="00B876C2" w:rsidP="00432244">
      <w:pPr>
        <w:pStyle w:val="3"/>
        <w:jc w:val="center"/>
        <w:rPr>
          <w:rFonts w:ascii="Times New Roman" w:hAnsi="Times New Roman" w:cs="Times New Roman"/>
          <w:i/>
        </w:rPr>
      </w:pPr>
      <w:bookmarkStart w:id="3" w:name="_Toc18400670"/>
      <w:r w:rsidRPr="00432244">
        <w:rPr>
          <w:rFonts w:ascii="Times New Roman" w:hAnsi="Times New Roman" w:cs="Times New Roman"/>
          <w:i/>
          <w:sz w:val="24"/>
        </w:rPr>
        <w:t>Статья 2. Открытый аукцион в электронной форме, объект закупки. Место, условия и сроки поставки товара (выполнения работ или оказания услуг)</w:t>
      </w:r>
      <w:bookmarkEnd w:id="3"/>
    </w:p>
    <w:p w:rsidR="00B876C2" w:rsidRPr="00F35F83" w:rsidRDefault="00B876C2" w:rsidP="00B876C2">
      <w:pPr>
        <w:ind w:firstLine="709"/>
        <w:contextualSpacing/>
        <w:jc w:val="both"/>
        <w:rPr>
          <w:sz w:val="24"/>
          <w:szCs w:val="24"/>
        </w:rPr>
      </w:pPr>
      <w:r>
        <w:rPr>
          <w:sz w:val="24"/>
          <w:szCs w:val="24"/>
          <w:lang w:eastAsia="en-US"/>
        </w:rPr>
        <w:t xml:space="preserve">2.1. </w:t>
      </w:r>
      <w:r w:rsidRPr="00F35F83">
        <w:rPr>
          <w:sz w:val="24"/>
          <w:szCs w:val="24"/>
        </w:rPr>
        <w:t xml:space="preserve">Осуществление закупки товара </w:t>
      </w:r>
      <w:r>
        <w:rPr>
          <w:sz w:val="24"/>
          <w:szCs w:val="24"/>
        </w:rPr>
        <w:t>(</w:t>
      </w:r>
      <w:r w:rsidRPr="00F35F83">
        <w:rPr>
          <w:spacing w:val="-3"/>
          <w:sz w:val="24"/>
          <w:szCs w:val="24"/>
          <w:lang w:eastAsia="ar-SA"/>
        </w:rPr>
        <w:t>выполнения работ, оказания услуг)</w:t>
      </w:r>
      <w:r w:rsidR="00566228">
        <w:rPr>
          <w:spacing w:val="-3"/>
          <w:sz w:val="24"/>
          <w:szCs w:val="24"/>
          <w:lang w:eastAsia="ar-SA"/>
        </w:rPr>
        <w:t>,</w:t>
      </w:r>
      <w:r w:rsidRPr="00F35F83">
        <w:rPr>
          <w:sz w:val="24"/>
          <w:szCs w:val="24"/>
        </w:rPr>
        <w:t xml:space="preserve"> информация о котором содержится в </w:t>
      </w:r>
      <w:r w:rsidRPr="00DD5780">
        <w:rPr>
          <w:sz w:val="24"/>
          <w:szCs w:val="24"/>
        </w:rPr>
        <w:t>п. 2.1. раздела 2. Информационн</w:t>
      </w:r>
      <w:r>
        <w:rPr>
          <w:sz w:val="24"/>
          <w:szCs w:val="24"/>
        </w:rPr>
        <w:t>ая</w:t>
      </w:r>
      <w:r w:rsidRPr="00DD5780">
        <w:rPr>
          <w:sz w:val="24"/>
          <w:szCs w:val="24"/>
        </w:rPr>
        <w:t xml:space="preserve"> карт</w:t>
      </w:r>
      <w:r>
        <w:rPr>
          <w:sz w:val="24"/>
          <w:szCs w:val="24"/>
        </w:rPr>
        <w:t xml:space="preserve">а </w:t>
      </w:r>
      <w:r w:rsidRPr="00F35F83">
        <w:rPr>
          <w:sz w:val="24"/>
          <w:szCs w:val="24"/>
        </w:rPr>
        <w:t>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w:t>
      </w:r>
      <w:r w:rsidR="00566228">
        <w:rPr>
          <w:sz w:val="24"/>
          <w:szCs w:val="24"/>
        </w:rPr>
        <w:t>и</w:t>
      </w:r>
      <w:r w:rsidRPr="00F35F83">
        <w:rPr>
          <w:sz w:val="24"/>
          <w:szCs w:val="24"/>
        </w:rPr>
        <w:t xml:space="preserve">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 xml:space="preserve">(далее </w:t>
      </w:r>
      <w:r w:rsidR="00566228">
        <w:rPr>
          <w:bCs/>
          <w:sz w:val="24"/>
          <w:szCs w:val="24"/>
        </w:rPr>
        <w:t>–</w:t>
      </w:r>
      <w:r w:rsidRPr="00F35F83">
        <w:rPr>
          <w:bCs/>
          <w:sz w:val="24"/>
          <w:szCs w:val="24"/>
        </w:rPr>
        <w:t xml:space="preserve"> Положение о закупке) и</w:t>
      </w:r>
      <w:r w:rsidRPr="00F35F83">
        <w:rPr>
          <w:sz w:val="24"/>
          <w:szCs w:val="24"/>
        </w:rPr>
        <w:t xml:space="preserve"> настоящей документацией. </w:t>
      </w:r>
    </w:p>
    <w:p w:rsidR="00B876C2" w:rsidRDefault="00B876C2" w:rsidP="00B876C2">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при которой информация о закупке сообщается Заказчиком неограниченному кругу лиц пут</w:t>
      </w:r>
      <w:r w:rsidR="00566228">
        <w:rPr>
          <w:sz w:val="24"/>
          <w:szCs w:val="24"/>
        </w:rPr>
        <w:t>ё</w:t>
      </w:r>
      <w:r w:rsidRPr="00F35F83">
        <w:rPr>
          <w:sz w:val="24"/>
          <w:szCs w:val="24"/>
        </w:rPr>
        <w:t>м размещения на официальном сайте и на электронной площадке извещения о проведении такого аукциона и документации о н</w:t>
      </w:r>
      <w:r w:rsidR="00566228">
        <w:rPr>
          <w:sz w:val="24"/>
          <w:szCs w:val="24"/>
        </w:rPr>
        <w:t>ё</w:t>
      </w:r>
      <w:r w:rsidRPr="00F35F83">
        <w:rPr>
          <w:sz w:val="24"/>
          <w:szCs w:val="24"/>
        </w:rPr>
        <w:t xml:space="preserve">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w:t>
      </w:r>
      <w:r w:rsidR="0015543D">
        <w:rPr>
          <w:sz w:val="24"/>
          <w:szCs w:val="24"/>
        </w:rPr>
        <w:t>ё</w:t>
      </w:r>
      <w:r w:rsidRPr="00F35F83">
        <w:rPr>
          <w:sz w:val="24"/>
          <w:szCs w:val="24"/>
        </w:rPr>
        <w:t xml:space="preserve">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15543D" w:rsidRDefault="0015543D" w:rsidP="00B876C2">
      <w:pPr>
        <w:ind w:firstLine="709"/>
        <w:contextualSpacing/>
        <w:jc w:val="both"/>
        <w:rPr>
          <w:color w:val="000000"/>
          <w:sz w:val="24"/>
          <w:szCs w:val="24"/>
        </w:rPr>
      </w:pPr>
      <w:r>
        <w:rPr>
          <w:sz w:val="24"/>
          <w:szCs w:val="24"/>
          <w:lang w:eastAsia="en-US"/>
        </w:rPr>
        <w:t xml:space="preserve">2.2. </w:t>
      </w:r>
      <w:r w:rsidRPr="00F35F83">
        <w:rPr>
          <w:sz w:val="24"/>
          <w:szCs w:val="24"/>
          <w:lang w:eastAsia="ar-SA"/>
        </w:rPr>
        <w:t>Участник закупки, с которым по итогам проведения Аукциона будет заключ</w:t>
      </w:r>
      <w:r>
        <w:rPr>
          <w:sz w:val="24"/>
          <w:szCs w:val="24"/>
          <w:lang w:eastAsia="ar-SA"/>
        </w:rPr>
        <w:t>ё</w:t>
      </w:r>
      <w:r w:rsidRPr="00F35F83">
        <w:rPr>
          <w:sz w:val="24"/>
          <w:szCs w:val="24"/>
          <w:lang w:eastAsia="ar-SA"/>
        </w:rPr>
        <w:t xml:space="preserve">н Контракт, должен будет поставить товар (выполнить работу, оказать услугу), являющийся объектом </w:t>
      </w:r>
      <w:r w:rsidRPr="00E941DB">
        <w:rPr>
          <w:sz w:val="24"/>
          <w:szCs w:val="24"/>
          <w:lang w:eastAsia="ar-SA"/>
        </w:rPr>
        <w:t>закупки, в место поставки (выполнения работ, оказания услуг) и в течение периода времени, указанного в п. 2.2</w:t>
      </w:r>
      <w:r>
        <w:rPr>
          <w:sz w:val="24"/>
          <w:szCs w:val="24"/>
          <w:lang w:eastAsia="ar-SA"/>
        </w:rPr>
        <w:t>.</w:t>
      </w:r>
      <w:r w:rsidRPr="00E941DB">
        <w:rPr>
          <w:sz w:val="24"/>
          <w:szCs w:val="24"/>
          <w:lang w:eastAsia="ar-SA"/>
        </w:rPr>
        <w:t xml:space="preserve"> </w:t>
      </w:r>
      <w:r w:rsidRPr="00E941DB">
        <w:rPr>
          <w:sz w:val="24"/>
          <w:szCs w:val="24"/>
        </w:rPr>
        <w:t>раздела 2. Информационная карта</w:t>
      </w:r>
      <w:r w:rsidRPr="00E941DB">
        <w:rPr>
          <w:color w:val="000000"/>
          <w:sz w:val="24"/>
          <w:szCs w:val="24"/>
        </w:rPr>
        <w:t>.</w:t>
      </w:r>
    </w:p>
    <w:p w:rsidR="0015543D" w:rsidRDefault="0015543D" w:rsidP="00B876C2">
      <w:pPr>
        <w:ind w:firstLine="709"/>
        <w:contextualSpacing/>
        <w:jc w:val="both"/>
        <w:rPr>
          <w:color w:val="000000"/>
          <w:sz w:val="24"/>
          <w:szCs w:val="24"/>
        </w:rPr>
      </w:pPr>
    </w:p>
    <w:p w:rsidR="0015543D" w:rsidRPr="00432244" w:rsidRDefault="0015543D" w:rsidP="00432244">
      <w:pPr>
        <w:pStyle w:val="3"/>
        <w:jc w:val="center"/>
        <w:rPr>
          <w:rFonts w:ascii="Times New Roman" w:hAnsi="Times New Roman" w:cs="Times New Roman"/>
          <w:i/>
        </w:rPr>
      </w:pPr>
      <w:bookmarkStart w:id="4" w:name="_Toc18400671"/>
      <w:r w:rsidRPr="00432244">
        <w:rPr>
          <w:rFonts w:ascii="Times New Roman" w:hAnsi="Times New Roman" w:cs="Times New Roman"/>
          <w:i/>
          <w:sz w:val="24"/>
        </w:rPr>
        <w:t>Статья 3. Источник финансирования, форма, срок и порядок оплаты, начальная (максимальная) цена Контракта, обоснование цены Контракта</w:t>
      </w:r>
      <w:bookmarkEnd w:id="4"/>
    </w:p>
    <w:p w:rsidR="0015543D" w:rsidRDefault="0015543D" w:rsidP="0015543D">
      <w:pPr>
        <w:ind w:firstLine="709"/>
        <w:contextualSpacing/>
        <w:jc w:val="center"/>
        <w:rPr>
          <w:b/>
          <w:i/>
          <w:color w:val="000000"/>
          <w:sz w:val="24"/>
          <w:szCs w:val="24"/>
        </w:rPr>
      </w:pPr>
    </w:p>
    <w:p w:rsidR="0015543D" w:rsidRDefault="0015543D" w:rsidP="0015543D">
      <w:pPr>
        <w:ind w:firstLine="709"/>
        <w:contextualSpacing/>
        <w:jc w:val="both"/>
        <w:rPr>
          <w:sz w:val="24"/>
          <w:szCs w:val="24"/>
        </w:rPr>
      </w:pPr>
      <w:r>
        <w:rPr>
          <w:color w:val="000000"/>
          <w:sz w:val="24"/>
          <w:szCs w:val="24"/>
        </w:rPr>
        <w:t xml:space="preserve">3.1. </w:t>
      </w:r>
      <w:r w:rsidRPr="00E941DB">
        <w:rPr>
          <w:sz w:val="24"/>
          <w:szCs w:val="24"/>
        </w:rPr>
        <w:t>Начальная (максимальная) цена Контракта и порядок формирования цены Контракта указаны в п. 3.1</w:t>
      </w:r>
      <w:r>
        <w:rPr>
          <w:sz w:val="24"/>
          <w:szCs w:val="24"/>
        </w:rPr>
        <w:t>.</w:t>
      </w:r>
      <w:r w:rsidRPr="00E941DB">
        <w:rPr>
          <w:sz w:val="24"/>
          <w:szCs w:val="24"/>
        </w:rPr>
        <w:t xml:space="preserve"> раздела 2. Информационная карта</w:t>
      </w:r>
      <w:r>
        <w:rPr>
          <w:sz w:val="24"/>
          <w:szCs w:val="24"/>
        </w:rPr>
        <w:t>.</w:t>
      </w:r>
    </w:p>
    <w:p w:rsidR="0015543D" w:rsidRDefault="0015543D" w:rsidP="0015543D">
      <w:pPr>
        <w:ind w:firstLine="709"/>
        <w:contextualSpacing/>
        <w:jc w:val="both"/>
        <w:rPr>
          <w:sz w:val="24"/>
          <w:szCs w:val="24"/>
        </w:rPr>
      </w:pPr>
      <w:r>
        <w:rPr>
          <w:sz w:val="24"/>
          <w:szCs w:val="24"/>
        </w:rPr>
        <w:t xml:space="preserve">3.2. </w:t>
      </w:r>
      <w:r w:rsidRPr="00E941DB">
        <w:rPr>
          <w:sz w:val="24"/>
          <w:szCs w:val="24"/>
        </w:rPr>
        <w:t>Форма, сроки и порядок оплаты за поставку товара (выполнени</w:t>
      </w:r>
      <w:r>
        <w:rPr>
          <w:sz w:val="24"/>
          <w:szCs w:val="24"/>
        </w:rPr>
        <w:t>е</w:t>
      </w:r>
      <w:r w:rsidRPr="00E941DB">
        <w:rPr>
          <w:sz w:val="24"/>
          <w:szCs w:val="24"/>
        </w:rPr>
        <w:t xml:space="preserve"> работ, оказание услуг), определяются в проекте Контракта, прилагаемом к документации об открытом аукционе в электронной форме, и указаны в п. 3.1</w:t>
      </w:r>
      <w:r>
        <w:rPr>
          <w:sz w:val="24"/>
          <w:szCs w:val="24"/>
        </w:rPr>
        <w:t>.</w:t>
      </w:r>
      <w:r w:rsidRPr="00E941DB">
        <w:rPr>
          <w:sz w:val="24"/>
          <w:szCs w:val="24"/>
        </w:rPr>
        <w:t xml:space="preserve"> раздела 2. Информационная карта.</w:t>
      </w:r>
    </w:p>
    <w:p w:rsidR="0015543D" w:rsidRDefault="0015543D" w:rsidP="0015543D">
      <w:pPr>
        <w:ind w:firstLine="709"/>
        <w:contextualSpacing/>
        <w:jc w:val="both"/>
        <w:rPr>
          <w:sz w:val="24"/>
          <w:szCs w:val="24"/>
        </w:rPr>
      </w:pPr>
      <w:r>
        <w:rPr>
          <w:sz w:val="24"/>
          <w:szCs w:val="24"/>
        </w:rPr>
        <w:t xml:space="preserve">3.3. </w:t>
      </w:r>
      <w:r w:rsidRPr="00E941DB">
        <w:rPr>
          <w:sz w:val="24"/>
          <w:szCs w:val="24"/>
        </w:rPr>
        <w:t>Финансирование Контракта на поставку товара (выполнени</w:t>
      </w:r>
      <w:r>
        <w:rPr>
          <w:sz w:val="24"/>
          <w:szCs w:val="24"/>
        </w:rPr>
        <w:t>е</w:t>
      </w:r>
      <w:r w:rsidRPr="00E941DB">
        <w:rPr>
          <w:sz w:val="24"/>
          <w:szCs w:val="24"/>
        </w:rPr>
        <w:t xml:space="preserve">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w:t>
      </w:r>
    </w:p>
    <w:p w:rsidR="0015543D" w:rsidRDefault="0015543D" w:rsidP="0015543D">
      <w:pPr>
        <w:ind w:firstLine="709"/>
        <w:contextualSpacing/>
        <w:jc w:val="both"/>
        <w:rPr>
          <w:sz w:val="24"/>
          <w:szCs w:val="24"/>
        </w:rPr>
      </w:pPr>
      <w:r>
        <w:rPr>
          <w:sz w:val="24"/>
          <w:szCs w:val="24"/>
        </w:rPr>
        <w:t xml:space="preserve">3.4. </w:t>
      </w:r>
      <w:r w:rsidRPr="00E941DB">
        <w:rPr>
          <w:sz w:val="24"/>
          <w:szCs w:val="24"/>
        </w:rPr>
        <w:t>Обоснование начальной (максимальной) цены Контракта на поставку товара (выполнени</w:t>
      </w:r>
      <w:r>
        <w:rPr>
          <w:sz w:val="24"/>
          <w:szCs w:val="24"/>
        </w:rPr>
        <w:t>е</w:t>
      </w:r>
      <w:r w:rsidRPr="00E941DB">
        <w:rPr>
          <w:sz w:val="24"/>
          <w:szCs w:val="24"/>
        </w:rPr>
        <w:t xml:space="preserve"> работ, оказание услуг) указано в разделе 5. Обоснование начальной (максимальной) цены.</w:t>
      </w:r>
    </w:p>
    <w:p w:rsidR="0015543D" w:rsidRDefault="0015543D" w:rsidP="0015543D">
      <w:pPr>
        <w:ind w:firstLine="709"/>
        <w:contextualSpacing/>
        <w:jc w:val="both"/>
        <w:rPr>
          <w:sz w:val="24"/>
          <w:szCs w:val="24"/>
        </w:rPr>
      </w:pPr>
    </w:p>
    <w:p w:rsidR="0015543D" w:rsidRPr="00432244" w:rsidRDefault="0015543D" w:rsidP="00432244">
      <w:pPr>
        <w:pStyle w:val="3"/>
        <w:jc w:val="center"/>
        <w:rPr>
          <w:rFonts w:ascii="Times New Roman" w:hAnsi="Times New Roman" w:cs="Times New Roman"/>
          <w:i/>
        </w:rPr>
      </w:pPr>
      <w:bookmarkStart w:id="5" w:name="_Toc18400672"/>
      <w:r w:rsidRPr="00432244">
        <w:rPr>
          <w:rFonts w:ascii="Times New Roman" w:hAnsi="Times New Roman" w:cs="Times New Roman"/>
          <w:i/>
          <w:sz w:val="24"/>
        </w:rPr>
        <w:t>Статья 4. Участники закупки</w:t>
      </w:r>
      <w:bookmarkEnd w:id="5"/>
    </w:p>
    <w:p w:rsidR="0015543D" w:rsidRDefault="0015543D" w:rsidP="0015543D">
      <w:pPr>
        <w:ind w:firstLine="709"/>
        <w:contextualSpacing/>
        <w:jc w:val="center"/>
        <w:rPr>
          <w:b/>
          <w:i/>
          <w:sz w:val="24"/>
          <w:szCs w:val="24"/>
        </w:rPr>
      </w:pPr>
    </w:p>
    <w:p w:rsidR="0015543D" w:rsidRDefault="0015543D" w:rsidP="0015543D">
      <w:pPr>
        <w:ind w:firstLine="709"/>
        <w:contextualSpacing/>
        <w:jc w:val="both"/>
        <w:rPr>
          <w:sz w:val="24"/>
          <w:szCs w:val="24"/>
        </w:rPr>
      </w:pPr>
      <w:r>
        <w:rPr>
          <w:sz w:val="24"/>
          <w:szCs w:val="24"/>
        </w:rPr>
        <w:t xml:space="preserve">4.1. </w:t>
      </w:r>
      <w:r w:rsidRPr="00F35F83">
        <w:rPr>
          <w:sz w:val="24"/>
          <w:szCs w:val="24"/>
        </w:rPr>
        <w:t xml:space="preserve">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lastRenderedPageBreak/>
        <w:t>закупки</w:t>
      </w:r>
      <w:r w:rsidRPr="00F35F83">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432244" w:rsidRDefault="00432244" w:rsidP="0015543D">
      <w:pPr>
        <w:ind w:firstLine="709"/>
        <w:contextualSpacing/>
        <w:jc w:val="both"/>
        <w:rPr>
          <w:sz w:val="24"/>
          <w:szCs w:val="24"/>
        </w:rPr>
      </w:pPr>
    </w:p>
    <w:p w:rsidR="0015543D" w:rsidRPr="00432244" w:rsidRDefault="0015543D" w:rsidP="00432244">
      <w:pPr>
        <w:pStyle w:val="3"/>
        <w:jc w:val="center"/>
        <w:rPr>
          <w:rFonts w:ascii="Times New Roman" w:hAnsi="Times New Roman" w:cs="Times New Roman"/>
          <w:i/>
        </w:rPr>
      </w:pPr>
      <w:bookmarkStart w:id="6" w:name="_Toc18400673"/>
      <w:r w:rsidRPr="00432244">
        <w:rPr>
          <w:rFonts w:ascii="Times New Roman" w:hAnsi="Times New Roman" w:cs="Times New Roman"/>
          <w:i/>
          <w:sz w:val="24"/>
        </w:rPr>
        <w:t>Статья 5. Требования, предъявляемые к Участнику закупки</w:t>
      </w:r>
      <w:bookmarkEnd w:id="6"/>
    </w:p>
    <w:p w:rsidR="0015543D" w:rsidRDefault="0015543D" w:rsidP="0015543D">
      <w:pPr>
        <w:ind w:firstLine="709"/>
        <w:contextualSpacing/>
        <w:jc w:val="center"/>
        <w:rPr>
          <w:b/>
          <w:i/>
          <w:sz w:val="24"/>
          <w:szCs w:val="24"/>
        </w:rPr>
      </w:pPr>
    </w:p>
    <w:p w:rsidR="0015543D" w:rsidRDefault="0015543D" w:rsidP="0015543D">
      <w:pPr>
        <w:ind w:firstLine="709"/>
        <w:contextualSpacing/>
        <w:jc w:val="both"/>
        <w:rPr>
          <w:sz w:val="24"/>
          <w:szCs w:val="24"/>
          <w:lang w:eastAsia="ar-SA"/>
        </w:rPr>
      </w:pPr>
      <w:r>
        <w:rPr>
          <w:sz w:val="24"/>
          <w:szCs w:val="24"/>
        </w:rPr>
        <w:t xml:space="preserve">5.1. </w:t>
      </w:r>
      <w:r w:rsidRPr="00F35F83">
        <w:rPr>
          <w:sz w:val="24"/>
          <w:szCs w:val="24"/>
          <w:lang w:eastAsia="ar-SA"/>
        </w:rPr>
        <w:t xml:space="preserve">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15543D" w:rsidRDefault="0015543D" w:rsidP="0015543D">
      <w:pPr>
        <w:ind w:firstLine="709"/>
        <w:contextualSpacing/>
        <w:jc w:val="both"/>
        <w:rPr>
          <w:sz w:val="24"/>
          <w:szCs w:val="24"/>
          <w:lang w:eastAsia="ar-SA"/>
        </w:rPr>
      </w:pPr>
    </w:p>
    <w:p w:rsidR="0015543D" w:rsidRPr="00432244" w:rsidRDefault="0015543D" w:rsidP="00432244">
      <w:pPr>
        <w:pStyle w:val="3"/>
        <w:jc w:val="center"/>
        <w:rPr>
          <w:rFonts w:ascii="Times New Roman" w:hAnsi="Times New Roman" w:cs="Times New Roman"/>
          <w:i/>
        </w:rPr>
      </w:pPr>
      <w:bookmarkStart w:id="7" w:name="_Toc18400674"/>
      <w:r w:rsidRPr="00432244">
        <w:rPr>
          <w:rFonts w:ascii="Times New Roman" w:hAnsi="Times New Roman" w:cs="Times New Roman"/>
          <w:i/>
          <w:sz w:val="24"/>
        </w:rPr>
        <w:t>Статья 6. Затраты на участие в Аукционе, обеспечение заявки на участие в Аукционе</w:t>
      </w:r>
      <w:bookmarkEnd w:id="7"/>
    </w:p>
    <w:p w:rsidR="0015543D" w:rsidRDefault="0015543D" w:rsidP="0015543D">
      <w:pPr>
        <w:ind w:firstLine="709"/>
        <w:contextualSpacing/>
        <w:jc w:val="center"/>
        <w:rPr>
          <w:b/>
          <w:i/>
          <w:sz w:val="24"/>
          <w:szCs w:val="24"/>
          <w:lang w:eastAsia="ar-SA"/>
        </w:rPr>
      </w:pPr>
    </w:p>
    <w:p w:rsidR="0015543D" w:rsidRDefault="0015543D" w:rsidP="0015543D">
      <w:pPr>
        <w:ind w:firstLine="709"/>
        <w:contextualSpacing/>
        <w:jc w:val="both"/>
        <w:rPr>
          <w:sz w:val="24"/>
          <w:szCs w:val="24"/>
          <w:lang w:eastAsia="ar-SA"/>
        </w:rPr>
      </w:pPr>
      <w:r>
        <w:rPr>
          <w:sz w:val="24"/>
          <w:szCs w:val="24"/>
          <w:lang w:eastAsia="ar-SA"/>
        </w:rPr>
        <w:t xml:space="preserve">6.1. </w:t>
      </w:r>
      <w:r w:rsidRPr="00F35F83">
        <w:rPr>
          <w:sz w:val="24"/>
          <w:szCs w:val="24"/>
          <w:lang w:eastAsia="ar-SA"/>
        </w:rPr>
        <w:t>Участник нес</w:t>
      </w:r>
      <w:r>
        <w:rPr>
          <w:sz w:val="24"/>
          <w:szCs w:val="24"/>
          <w:lang w:eastAsia="ar-SA"/>
        </w:rPr>
        <w:t>ё</w:t>
      </w:r>
      <w:r w:rsidRPr="00F35F83">
        <w:rPr>
          <w:sz w:val="24"/>
          <w:szCs w:val="24"/>
          <w:lang w:eastAsia="ar-SA"/>
        </w:rPr>
        <w:t>т все расходы, связанные с подготовкой, подачей своей Заявки на участие в Аукционе и заключением Контракта.</w:t>
      </w:r>
    </w:p>
    <w:p w:rsidR="0015543D" w:rsidRDefault="0015543D" w:rsidP="0015543D">
      <w:pPr>
        <w:ind w:firstLine="709"/>
        <w:contextualSpacing/>
        <w:jc w:val="both"/>
        <w:rPr>
          <w:sz w:val="24"/>
          <w:szCs w:val="24"/>
          <w:lang w:eastAsia="ar-SA"/>
        </w:rPr>
      </w:pPr>
      <w:r>
        <w:rPr>
          <w:sz w:val="24"/>
          <w:szCs w:val="24"/>
          <w:lang w:eastAsia="ar-SA"/>
        </w:rPr>
        <w:t xml:space="preserve">6.2. </w:t>
      </w:r>
      <w:r w:rsidR="00082DBD" w:rsidRPr="00325CFA">
        <w:rPr>
          <w:sz w:val="24"/>
          <w:szCs w:val="24"/>
          <w:lang w:eastAsia="ar-SA"/>
        </w:rPr>
        <w:t xml:space="preserve">Заказчиком может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в п. 6.2. </w:t>
      </w:r>
      <w:r w:rsidR="00082DBD" w:rsidRPr="00325CFA">
        <w:rPr>
          <w:sz w:val="24"/>
          <w:szCs w:val="24"/>
        </w:rPr>
        <w:t xml:space="preserve">раздела 2. Информационная карта, </w:t>
      </w:r>
      <w:r w:rsidR="00082DBD" w:rsidRPr="00325CFA">
        <w:rPr>
          <w:sz w:val="24"/>
          <w:szCs w:val="24"/>
          <w:lang w:eastAsia="ar-SA"/>
        </w:rPr>
        <w:t>документации об Аукционе. Денежные средства, внесённые в качестве обеспечения заявок, при проведении открытых аукционов в электронной форме перечисляются на счёт оператора электронной площадки в банке.</w:t>
      </w:r>
    </w:p>
    <w:p w:rsidR="00082DBD" w:rsidRPr="00F35F83" w:rsidRDefault="00082DBD" w:rsidP="00082DBD">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082DBD" w:rsidRDefault="00082DBD" w:rsidP="0015543D">
      <w:pPr>
        <w:ind w:firstLine="709"/>
        <w:contextualSpacing/>
        <w:jc w:val="both"/>
        <w:rPr>
          <w:sz w:val="24"/>
          <w:szCs w:val="24"/>
          <w:lang w:eastAsia="en-US"/>
        </w:rPr>
      </w:pPr>
    </w:p>
    <w:p w:rsidR="00082DBD" w:rsidRPr="00432244" w:rsidRDefault="00082DBD" w:rsidP="00432244">
      <w:pPr>
        <w:pStyle w:val="2"/>
        <w:jc w:val="center"/>
        <w:rPr>
          <w:rFonts w:ascii="Times New Roman" w:hAnsi="Times New Roman"/>
          <w:i w:val="0"/>
          <w:sz w:val="24"/>
          <w:lang w:eastAsia="en-US"/>
        </w:rPr>
      </w:pPr>
      <w:bookmarkStart w:id="8" w:name="_Toc18400675"/>
      <w:r w:rsidRPr="00432244">
        <w:rPr>
          <w:rFonts w:ascii="Times New Roman" w:hAnsi="Times New Roman"/>
          <w:i w:val="0"/>
          <w:sz w:val="24"/>
          <w:lang w:eastAsia="en-US"/>
        </w:rPr>
        <w:t>Б. Документация об Аукционе</w:t>
      </w:r>
      <w:bookmarkEnd w:id="8"/>
    </w:p>
    <w:p w:rsidR="00082DBD" w:rsidRDefault="00082DBD" w:rsidP="00082DBD">
      <w:pPr>
        <w:ind w:firstLine="709"/>
        <w:contextualSpacing/>
        <w:jc w:val="center"/>
        <w:rPr>
          <w:b/>
          <w:sz w:val="24"/>
          <w:szCs w:val="24"/>
          <w:lang w:eastAsia="en-US"/>
        </w:rPr>
      </w:pPr>
    </w:p>
    <w:p w:rsidR="00082DBD" w:rsidRPr="00432244" w:rsidRDefault="00082DBD" w:rsidP="00432244">
      <w:pPr>
        <w:pStyle w:val="3"/>
        <w:jc w:val="center"/>
        <w:rPr>
          <w:rFonts w:ascii="Times New Roman" w:hAnsi="Times New Roman" w:cs="Times New Roman"/>
          <w:i/>
          <w:sz w:val="24"/>
        </w:rPr>
      </w:pPr>
      <w:bookmarkStart w:id="9" w:name="_Toc18400676"/>
      <w:r w:rsidRPr="00432244">
        <w:rPr>
          <w:rFonts w:ascii="Times New Roman" w:hAnsi="Times New Roman" w:cs="Times New Roman"/>
          <w:i/>
          <w:sz w:val="24"/>
        </w:rPr>
        <w:t>Статья 7. Порядок предоставления документации</w:t>
      </w:r>
      <w:bookmarkEnd w:id="9"/>
    </w:p>
    <w:p w:rsidR="00082DBD" w:rsidRDefault="00082DBD" w:rsidP="00082DBD">
      <w:pPr>
        <w:ind w:firstLine="709"/>
        <w:contextualSpacing/>
        <w:jc w:val="center"/>
        <w:rPr>
          <w:b/>
          <w:i/>
          <w:sz w:val="24"/>
          <w:szCs w:val="24"/>
          <w:lang w:eastAsia="en-US"/>
        </w:rPr>
      </w:pPr>
    </w:p>
    <w:p w:rsidR="00082DBD" w:rsidRDefault="00082DBD" w:rsidP="00082DBD">
      <w:pPr>
        <w:ind w:firstLine="709"/>
        <w:contextualSpacing/>
        <w:jc w:val="both"/>
        <w:rPr>
          <w:iCs/>
          <w:sz w:val="24"/>
          <w:szCs w:val="24"/>
          <w:lang w:eastAsia="ar-SA"/>
        </w:rPr>
      </w:pPr>
      <w:r>
        <w:rPr>
          <w:sz w:val="24"/>
          <w:szCs w:val="24"/>
          <w:lang w:eastAsia="en-US"/>
        </w:rPr>
        <w:t xml:space="preserve">7.1. Одновременно </w:t>
      </w:r>
      <w:r>
        <w:rPr>
          <w:iCs/>
          <w:sz w:val="24"/>
          <w:szCs w:val="24"/>
          <w:lang w:eastAsia="ar-SA"/>
        </w:rPr>
        <w:t>с размещением извещения о проведении Аукциона Заказчик обеспечивает размещение документации об Аукционе</w:t>
      </w:r>
      <w:r w:rsidRPr="00082DBD">
        <w:rPr>
          <w:iCs/>
          <w:sz w:val="24"/>
          <w:szCs w:val="24"/>
          <w:lang w:eastAsia="ar-SA"/>
        </w:rPr>
        <w:t xml:space="preserve"> </w:t>
      </w:r>
      <w:r>
        <w:rPr>
          <w:iCs/>
          <w:sz w:val="24"/>
          <w:szCs w:val="24"/>
          <w:lang w:eastAsia="ar-SA"/>
        </w:rPr>
        <w:t>на официальном сайте.</w:t>
      </w:r>
    </w:p>
    <w:p w:rsidR="00082DBD" w:rsidRDefault="00082DBD" w:rsidP="00082DBD">
      <w:pPr>
        <w:ind w:firstLine="709"/>
        <w:contextualSpacing/>
        <w:jc w:val="both"/>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082DBD" w:rsidRDefault="00082DBD" w:rsidP="00082DBD">
      <w:pPr>
        <w:ind w:firstLine="709"/>
        <w:contextualSpacing/>
        <w:jc w:val="both"/>
        <w:rPr>
          <w:iCs/>
          <w:sz w:val="24"/>
          <w:szCs w:val="24"/>
          <w:lang w:eastAsia="ar-SA"/>
        </w:rPr>
      </w:pPr>
    </w:p>
    <w:p w:rsidR="00082DBD" w:rsidRPr="00432244" w:rsidRDefault="00082DBD" w:rsidP="00432244">
      <w:pPr>
        <w:pStyle w:val="3"/>
        <w:jc w:val="center"/>
        <w:rPr>
          <w:rFonts w:ascii="Times New Roman" w:hAnsi="Times New Roman" w:cs="Times New Roman"/>
          <w:i/>
        </w:rPr>
      </w:pPr>
      <w:bookmarkStart w:id="10" w:name="_Toc18400677"/>
      <w:r w:rsidRPr="00432244">
        <w:rPr>
          <w:rFonts w:ascii="Times New Roman" w:hAnsi="Times New Roman" w:cs="Times New Roman"/>
          <w:i/>
          <w:sz w:val="24"/>
        </w:rPr>
        <w:t>Статья 8. Содержание документации об Аукционе</w:t>
      </w:r>
      <w:bookmarkEnd w:id="10"/>
    </w:p>
    <w:p w:rsidR="00082DBD" w:rsidRDefault="00082DBD" w:rsidP="00082DBD">
      <w:pPr>
        <w:ind w:firstLine="709"/>
        <w:contextualSpacing/>
        <w:jc w:val="center"/>
        <w:rPr>
          <w:b/>
          <w:i/>
          <w:sz w:val="24"/>
          <w:szCs w:val="24"/>
          <w:lang w:eastAsia="en-US"/>
        </w:rPr>
      </w:pPr>
    </w:p>
    <w:p w:rsidR="00082DBD" w:rsidRDefault="00082DBD" w:rsidP="00082DBD">
      <w:pPr>
        <w:ind w:firstLine="709"/>
        <w:contextualSpacing/>
        <w:jc w:val="both"/>
        <w:rPr>
          <w:rFonts w:eastAsia="Arial"/>
          <w:sz w:val="24"/>
          <w:szCs w:val="24"/>
          <w:lang w:eastAsia="ar-SA"/>
        </w:rPr>
      </w:pPr>
      <w:r>
        <w:rPr>
          <w:sz w:val="24"/>
          <w:szCs w:val="24"/>
          <w:lang w:eastAsia="en-US"/>
        </w:rPr>
        <w:t xml:space="preserve">8.1. Документация </w:t>
      </w:r>
      <w:r w:rsidRPr="00F35F83">
        <w:rPr>
          <w:rFonts w:eastAsia="Arial"/>
          <w:sz w:val="24"/>
          <w:szCs w:val="24"/>
          <w:lang w:eastAsia="ar-SA"/>
        </w:rPr>
        <w:t xml:space="preserve">об Аукционе подготовлена и разработана в соответствии с </w:t>
      </w:r>
      <w:r w:rsidRPr="00F35F83">
        <w:rPr>
          <w:bCs/>
          <w:sz w:val="24"/>
          <w:szCs w:val="24"/>
        </w:rPr>
        <w:t xml:space="preserve">Положением о закупке товаров, работ и услуг </w:t>
      </w:r>
      <w:r>
        <w:rPr>
          <w:sz w:val="24"/>
          <w:szCs w:val="24"/>
        </w:rPr>
        <w:t>ГПОАУ ЯО Ярославского педагогического колледжа</w:t>
      </w:r>
      <w:r w:rsidRPr="00F35F83">
        <w:rPr>
          <w:rFonts w:eastAsia="Arial"/>
          <w:sz w:val="24"/>
          <w:szCs w:val="24"/>
          <w:lang w:eastAsia="ar-SA"/>
        </w:rPr>
        <w:t xml:space="preserve">, </w:t>
      </w:r>
      <w:r w:rsidRPr="008E26C9">
        <w:rPr>
          <w:bCs/>
          <w:sz w:val="24"/>
          <w:szCs w:val="24"/>
        </w:rPr>
        <w:t>Федеральным законом от 18 июля 2011 года № 223-ФЗ «О закупках товаров, работ, услуг отдельными видами юридических лиц»,</w:t>
      </w:r>
      <w:r>
        <w:rPr>
          <w:bCs/>
          <w:sz w:val="24"/>
          <w:szCs w:val="24"/>
        </w:rPr>
        <w:t xml:space="preserve"> </w:t>
      </w:r>
      <w:r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082DBD" w:rsidRDefault="00082DBD" w:rsidP="00082DBD">
      <w:pPr>
        <w:ind w:firstLine="709"/>
        <w:contextualSpacing/>
        <w:jc w:val="both"/>
        <w:rPr>
          <w:sz w:val="24"/>
          <w:szCs w:val="24"/>
          <w:lang w:eastAsia="ar-SA"/>
        </w:rPr>
      </w:pPr>
      <w:r>
        <w:rPr>
          <w:rFonts w:eastAsia="Arial"/>
          <w:sz w:val="24"/>
          <w:szCs w:val="24"/>
          <w:lang w:eastAsia="ar-SA"/>
        </w:rPr>
        <w:t xml:space="preserve">8.2. </w:t>
      </w:r>
      <w:r w:rsidRPr="00F35F83">
        <w:rPr>
          <w:sz w:val="24"/>
          <w:szCs w:val="24"/>
          <w:lang w:eastAsia="ar-SA"/>
        </w:rPr>
        <w:t>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w:t>
      </w:r>
      <w:r>
        <w:rPr>
          <w:sz w:val="24"/>
          <w:szCs w:val="24"/>
          <w:lang w:eastAsia="ar-SA"/>
        </w:rPr>
        <w:t>ё</w:t>
      </w:r>
      <w:r w:rsidRPr="00F35F83">
        <w:rPr>
          <w:sz w:val="24"/>
          <w:szCs w:val="24"/>
          <w:lang w:eastAsia="ar-SA"/>
        </w:rPr>
        <w:t>й 9 настоящего подраздела:</w:t>
      </w:r>
    </w:p>
    <w:p w:rsidR="00082DBD" w:rsidRDefault="00082DBD" w:rsidP="00082DBD">
      <w:pPr>
        <w:ind w:firstLine="709"/>
        <w:contextualSpacing/>
        <w:jc w:val="both"/>
        <w:rPr>
          <w:sz w:val="24"/>
          <w:szCs w:val="24"/>
          <w:lang w:eastAsia="ar-SA"/>
        </w:rPr>
      </w:pPr>
      <w:r>
        <w:rPr>
          <w:sz w:val="24"/>
          <w:szCs w:val="24"/>
          <w:lang w:val="en-US" w:eastAsia="ar-SA"/>
        </w:rPr>
        <w:t>I</w:t>
      </w:r>
      <w:r>
        <w:rPr>
          <w:sz w:val="24"/>
          <w:szCs w:val="24"/>
          <w:lang w:eastAsia="ar-SA"/>
        </w:rPr>
        <w:t>. Инструкцию Участникам закупки;</w:t>
      </w:r>
    </w:p>
    <w:p w:rsidR="00082DBD" w:rsidRDefault="00082DBD" w:rsidP="00082DBD">
      <w:pPr>
        <w:ind w:firstLine="709"/>
        <w:contextualSpacing/>
        <w:jc w:val="both"/>
        <w:rPr>
          <w:sz w:val="24"/>
          <w:szCs w:val="24"/>
          <w:lang w:eastAsia="ar-SA"/>
        </w:rPr>
      </w:pPr>
      <w:r>
        <w:rPr>
          <w:sz w:val="24"/>
          <w:szCs w:val="24"/>
          <w:lang w:val="en-US" w:eastAsia="ar-SA"/>
        </w:rPr>
        <w:t>II</w:t>
      </w:r>
      <w:r>
        <w:rPr>
          <w:sz w:val="24"/>
          <w:szCs w:val="24"/>
          <w:lang w:eastAsia="ar-SA"/>
        </w:rPr>
        <w:t>. Информационную карту;</w:t>
      </w:r>
    </w:p>
    <w:p w:rsidR="00082DBD" w:rsidRDefault="00082DBD" w:rsidP="00082DBD">
      <w:pPr>
        <w:ind w:firstLine="709"/>
        <w:contextualSpacing/>
        <w:jc w:val="both"/>
        <w:rPr>
          <w:sz w:val="24"/>
          <w:szCs w:val="24"/>
          <w:lang w:eastAsia="ar-SA"/>
        </w:rPr>
      </w:pPr>
      <w:r>
        <w:rPr>
          <w:sz w:val="24"/>
          <w:szCs w:val="24"/>
          <w:lang w:val="en-US" w:eastAsia="ar-SA"/>
        </w:rPr>
        <w:t>III</w:t>
      </w:r>
      <w:r>
        <w:rPr>
          <w:sz w:val="24"/>
          <w:szCs w:val="24"/>
          <w:lang w:eastAsia="ar-SA"/>
        </w:rPr>
        <w:t>. Техническое задание;</w:t>
      </w:r>
    </w:p>
    <w:p w:rsidR="00082DBD" w:rsidRDefault="00082DBD" w:rsidP="00082DBD">
      <w:pPr>
        <w:ind w:firstLine="709"/>
        <w:contextualSpacing/>
        <w:jc w:val="both"/>
        <w:rPr>
          <w:sz w:val="24"/>
          <w:szCs w:val="24"/>
          <w:lang w:eastAsia="ar-SA"/>
        </w:rPr>
      </w:pPr>
      <w:r>
        <w:rPr>
          <w:sz w:val="24"/>
          <w:szCs w:val="24"/>
          <w:lang w:val="en-US" w:eastAsia="ar-SA"/>
        </w:rPr>
        <w:t>IV</w:t>
      </w:r>
      <w:r w:rsidRPr="00082DBD">
        <w:rPr>
          <w:sz w:val="24"/>
          <w:szCs w:val="24"/>
          <w:lang w:eastAsia="ar-SA"/>
        </w:rPr>
        <w:t>.</w:t>
      </w:r>
      <w:r>
        <w:rPr>
          <w:sz w:val="24"/>
          <w:szCs w:val="24"/>
          <w:lang w:eastAsia="ar-SA"/>
        </w:rPr>
        <w:t xml:space="preserve"> Проект Контракта, включая приложения;</w:t>
      </w:r>
    </w:p>
    <w:p w:rsidR="00082DBD" w:rsidRDefault="00082DBD" w:rsidP="00082DBD">
      <w:pPr>
        <w:ind w:firstLine="709"/>
        <w:contextualSpacing/>
        <w:jc w:val="both"/>
        <w:rPr>
          <w:sz w:val="24"/>
          <w:szCs w:val="24"/>
          <w:lang w:eastAsia="ar-SA"/>
        </w:rPr>
      </w:pPr>
      <w:r>
        <w:rPr>
          <w:sz w:val="24"/>
          <w:szCs w:val="24"/>
          <w:lang w:val="en-US" w:eastAsia="ar-SA"/>
        </w:rPr>
        <w:lastRenderedPageBreak/>
        <w:t>V</w:t>
      </w:r>
      <w:r w:rsidRPr="00082DBD">
        <w:rPr>
          <w:sz w:val="24"/>
          <w:szCs w:val="24"/>
          <w:lang w:eastAsia="ar-SA"/>
        </w:rPr>
        <w:t>.</w:t>
      </w:r>
      <w:r>
        <w:rPr>
          <w:sz w:val="24"/>
          <w:szCs w:val="24"/>
          <w:lang w:eastAsia="ar-SA"/>
        </w:rPr>
        <w:t xml:space="preserve"> Обоснование начальной (максимальной) цены.</w:t>
      </w:r>
    </w:p>
    <w:p w:rsidR="00082DBD" w:rsidRDefault="00082DBD" w:rsidP="00082DBD">
      <w:pPr>
        <w:ind w:firstLine="709"/>
        <w:contextualSpacing/>
        <w:jc w:val="both"/>
        <w:rPr>
          <w:sz w:val="24"/>
          <w:szCs w:val="24"/>
          <w:lang w:eastAsia="ar-SA"/>
        </w:rPr>
      </w:pPr>
      <w:r>
        <w:rPr>
          <w:sz w:val="24"/>
          <w:szCs w:val="24"/>
          <w:lang w:eastAsia="ar-SA"/>
        </w:rPr>
        <w:t xml:space="preserve">8.3. </w:t>
      </w:r>
      <w:r w:rsidRPr="00F35F83">
        <w:rPr>
          <w:sz w:val="24"/>
          <w:szCs w:val="24"/>
          <w:lang w:eastAsia="ar-SA"/>
        </w:rPr>
        <w:t xml:space="preserve">Предполагается, что Участник </w:t>
      </w:r>
      <w:r>
        <w:rPr>
          <w:sz w:val="24"/>
          <w:szCs w:val="24"/>
          <w:lang w:eastAsia="ar-SA"/>
        </w:rPr>
        <w:t>закупки</w:t>
      </w:r>
      <w:r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w:t>
      </w:r>
      <w:r>
        <w:rPr>
          <w:sz w:val="24"/>
          <w:szCs w:val="24"/>
          <w:lang w:eastAsia="ar-SA"/>
        </w:rPr>
        <w:t>ё</w:t>
      </w:r>
      <w:r w:rsidRPr="00F35F83">
        <w:rPr>
          <w:sz w:val="24"/>
          <w:szCs w:val="24"/>
          <w:lang w:eastAsia="ar-SA"/>
        </w:rPr>
        <w:t>т за собой отказ в допуске Участника, подавшего такую Заявку, к участию в Аукционе.</w:t>
      </w:r>
    </w:p>
    <w:p w:rsidR="00181610" w:rsidRDefault="00181610" w:rsidP="00082DBD">
      <w:pPr>
        <w:ind w:firstLine="709"/>
        <w:contextualSpacing/>
        <w:jc w:val="both"/>
        <w:rPr>
          <w:sz w:val="24"/>
          <w:szCs w:val="24"/>
          <w:lang w:eastAsia="ar-SA"/>
        </w:rPr>
      </w:pPr>
    </w:p>
    <w:p w:rsidR="00181610" w:rsidRPr="00432244" w:rsidRDefault="00181610" w:rsidP="00432244">
      <w:pPr>
        <w:pStyle w:val="3"/>
        <w:jc w:val="center"/>
        <w:rPr>
          <w:rFonts w:ascii="Times New Roman" w:hAnsi="Times New Roman" w:cs="Times New Roman"/>
          <w:i/>
        </w:rPr>
      </w:pPr>
      <w:bookmarkStart w:id="11" w:name="_Toc18400678"/>
      <w:r w:rsidRPr="00432244">
        <w:rPr>
          <w:rFonts w:ascii="Times New Roman" w:hAnsi="Times New Roman" w:cs="Times New Roman"/>
          <w:i/>
          <w:sz w:val="24"/>
        </w:rPr>
        <w:t>Статья 9. Разъяснение положений документации об Аукционе</w:t>
      </w:r>
      <w:bookmarkEnd w:id="11"/>
    </w:p>
    <w:p w:rsidR="00181610" w:rsidRDefault="00181610" w:rsidP="00181610">
      <w:pPr>
        <w:ind w:firstLine="709"/>
        <w:contextualSpacing/>
        <w:jc w:val="center"/>
        <w:rPr>
          <w:b/>
          <w:i/>
          <w:sz w:val="24"/>
          <w:szCs w:val="24"/>
          <w:lang w:eastAsia="ar-SA"/>
        </w:rPr>
      </w:pPr>
    </w:p>
    <w:p w:rsidR="00181610" w:rsidRDefault="00181610" w:rsidP="00181610">
      <w:pPr>
        <w:ind w:firstLine="709"/>
        <w:contextualSpacing/>
        <w:jc w:val="both"/>
        <w:rPr>
          <w:sz w:val="24"/>
          <w:szCs w:val="24"/>
        </w:rPr>
      </w:pPr>
      <w:r>
        <w:rPr>
          <w:sz w:val="24"/>
          <w:szCs w:val="24"/>
          <w:lang w:eastAsia="ar-SA"/>
        </w:rPr>
        <w:t xml:space="preserve">9.1. Любой участник </w:t>
      </w:r>
      <w:r>
        <w:rPr>
          <w:sz w:val="24"/>
          <w:szCs w:val="24"/>
        </w:rPr>
        <w:t>закупки</w:t>
      </w:r>
      <w:r w:rsidRPr="00F35F83">
        <w:rPr>
          <w:sz w:val="24"/>
          <w:szCs w:val="24"/>
        </w:rPr>
        <w:t xml:space="preserve">, получивший аккредитацию на электронной площадке, вправе направить на адрес электронной площадки, на которой планируется проведение </w:t>
      </w:r>
      <w:r>
        <w:rPr>
          <w:sz w:val="24"/>
          <w:szCs w:val="24"/>
        </w:rPr>
        <w:t>Аукциона</w:t>
      </w:r>
      <w:r w:rsidRPr="00F35F83">
        <w:rPr>
          <w:sz w:val="24"/>
          <w:szCs w:val="24"/>
        </w:rPr>
        <w:t>, запрос о разъяснении</w:t>
      </w:r>
      <w:r>
        <w:rPr>
          <w:sz w:val="24"/>
          <w:szCs w:val="24"/>
        </w:rPr>
        <w:t xml:space="preserve"> </w:t>
      </w:r>
      <w:r w:rsidRPr="00F35F83">
        <w:rPr>
          <w:sz w:val="24"/>
          <w:szCs w:val="24"/>
        </w:rPr>
        <w:t xml:space="preserve">положений документации об </w:t>
      </w:r>
      <w:r>
        <w:rPr>
          <w:sz w:val="24"/>
          <w:szCs w:val="24"/>
        </w:rPr>
        <w:t>Аукционе</w:t>
      </w:r>
      <w:r w:rsidRPr="00F35F83">
        <w:rPr>
          <w:sz w:val="24"/>
          <w:szCs w:val="24"/>
        </w:rPr>
        <w:t xml:space="preserve">. При этом такой участник </w:t>
      </w:r>
      <w:r>
        <w:rPr>
          <w:sz w:val="24"/>
          <w:szCs w:val="24"/>
        </w:rPr>
        <w:t>закупки</w:t>
      </w:r>
      <w:r w:rsidRPr="00F35F83">
        <w:rPr>
          <w:sz w:val="24"/>
          <w:szCs w:val="24"/>
        </w:rPr>
        <w:t xml:space="preserve"> вправе направить не более </w:t>
      </w:r>
      <w:r>
        <w:rPr>
          <w:sz w:val="24"/>
          <w:szCs w:val="24"/>
        </w:rPr>
        <w:t>3 (трё</w:t>
      </w:r>
      <w:r w:rsidRPr="00F35F83">
        <w:rPr>
          <w:sz w:val="24"/>
          <w:szCs w:val="24"/>
        </w:rPr>
        <w:t>х</w:t>
      </w:r>
      <w:r>
        <w:rPr>
          <w:sz w:val="24"/>
          <w:szCs w:val="24"/>
        </w:rPr>
        <w:t>)</w:t>
      </w:r>
      <w:r w:rsidRPr="00F35F83">
        <w:rPr>
          <w:sz w:val="24"/>
          <w:szCs w:val="24"/>
        </w:rPr>
        <w:t xml:space="preserve"> запросов о разъяснении положений документации об </w:t>
      </w:r>
      <w:r>
        <w:rPr>
          <w:sz w:val="24"/>
          <w:szCs w:val="24"/>
        </w:rPr>
        <w:t>Аукционе</w:t>
      </w:r>
      <w:r w:rsidRPr="00F35F83">
        <w:rPr>
          <w:sz w:val="24"/>
          <w:szCs w:val="24"/>
        </w:rPr>
        <w:t>.</w:t>
      </w:r>
    </w:p>
    <w:p w:rsidR="00181610" w:rsidRDefault="00181610" w:rsidP="00181610">
      <w:pPr>
        <w:ind w:firstLine="709"/>
        <w:contextualSpacing/>
        <w:jc w:val="both"/>
        <w:rPr>
          <w:sz w:val="24"/>
          <w:szCs w:val="24"/>
        </w:rPr>
      </w:pPr>
      <w:r w:rsidRPr="00F35F83">
        <w:rPr>
          <w:sz w:val="24"/>
          <w:szCs w:val="24"/>
        </w:rPr>
        <w:t xml:space="preserve">В течение </w:t>
      </w:r>
      <w:r>
        <w:rPr>
          <w:sz w:val="24"/>
          <w:szCs w:val="24"/>
        </w:rPr>
        <w:t>2 (</w:t>
      </w:r>
      <w:r w:rsidRPr="00F35F83">
        <w:rPr>
          <w:sz w:val="24"/>
          <w:szCs w:val="24"/>
        </w:rPr>
        <w:t>двух</w:t>
      </w:r>
      <w:r>
        <w:rPr>
          <w:sz w:val="24"/>
          <w:szCs w:val="24"/>
        </w:rPr>
        <w:t>)</w:t>
      </w:r>
      <w:r w:rsidRPr="00F35F83">
        <w:rPr>
          <w:sz w:val="24"/>
          <w:szCs w:val="24"/>
        </w:rPr>
        <w:t xml:space="preserve">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w:t>
      </w:r>
      <w:r>
        <w:rPr>
          <w:sz w:val="24"/>
          <w:szCs w:val="24"/>
        </w:rPr>
        <w:t>А</w:t>
      </w:r>
      <w:r w:rsidRPr="00F35F83">
        <w:rPr>
          <w:sz w:val="24"/>
          <w:szCs w:val="24"/>
        </w:rPr>
        <w:t xml:space="preserve">укционе с указанием предмета запроса, но без указания участника </w:t>
      </w:r>
      <w:r>
        <w:rPr>
          <w:sz w:val="24"/>
          <w:szCs w:val="24"/>
        </w:rPr>
        <w:t>закупки</w:t>
      </w:r>
      <w:r w:rsidRPr="00F35F83">
        <w:rPr>
          <w:sz w:val="24"/>
          <w:szCs w:val="24"/>
        </w:rPr>
        <w:t xml:space="preserve">, от которого поступил запрос, при условии, что указанный запрос поступил Заказчику не позднее чем за </w:t>
      </w:r>
      <w:r>
        <w:rPr>
          <w:sz w:val="24"/>
          <w:szCs w:val="24"/>
        </w:rPr>
        <w:t>5 (</w:t>
      </w:r>
      <w:r w:rsidRPr="00F35F83">
        <w:rPr>
          <w:sz w:val="24"/>
          <w:szCs w:val="24"/>
        </w:rPr>
        <w:t>пять</w:t>
      </w:r>
      <w:r>
        <w:rPr>
          <w:sz w:val="24"/>
          <w:szCs w:val="24"/>
        </w:rPr>
        <w:t>) рабочих</w:t>
      </w:r>
      <w:r w:rsidRPr="00F35F83">
        <w:rPr>
          <w:sz w:val="24"/>
          <w:szCs w:val="24"/>
        </w:rPr>
        <w:t xml:space="preserve"> дней до даты окончания срока подачи заявок на участие в </w:t>
      </w:r>
      <w:r>
        <w:rPr>
          <w:sz w:val="24"/>
          <w:szCs w:val="24"/>
        </w:rPr>
        <w:t>Аукционе</w:t>
      </w:r>
      <w:r w:rsidRPr="00F35F83">
        <w:rPr>
          <w:sz w:val="24"/>
          <w:szCs w:val="24"/>
        </w:rPr>
        <w:t>.</w:t>
      </w:r>
    </w:p>
    <w:p w:rsidR="00181610" w:rsidRDefault="00181610" w:rsidP="00181610">
      <w:pPr>
        <w:ind w:firstLine="709"/>
        <w:contextualSpacing/>
        <w:jc w:val="both"/>
        <w:rPr>
          <w:sz w:val="24"/>
          <w:szCs w:val="24"/>
        </w:rPr>
      </w:pPr>
      <w:r>
        <w:rPr>
          <w:sz w:val="24"/>
          <w:szCs w:val="24"/>
        </w:rPr>
        <w:t xml:space="preserve">9.2. </w:t>
      </w:r>
      <w:r w:rsidRPr="00F35F83">
        <w:rPr>
          <w:sz w:val="24"/>
          <w:szCs w:val="24"/>
        </w:rPr>
        <w:t xml:space="preserve">Проведение переговоров Заказчиком, членами </w:t>
      </w:r>
      <w:r w:rsidRPr="00C14661">
        <w:rPr>
          <w:sz w:val="24"/>
          <w:szCs w:val="24"/>
        </w:rPr>
        <w:t xml:space="preserve">комиссии по осуществлению закупок (далее – Комиссия) </w:t>
      </w:r>
      <w:r w:rsidRPr="00F35F83">
        <w:rPr>
          <w:sz w:val="24"/>
          <w:szCs w:val="24"/>
        </w:rPr>
        <w:t xml:space="preserve">с Участником </w:t>
      </w:r>
      <w:proofErr w:type="gramStart"/>
      <w:r>
        <w:rPr>
          <w:sz w:val="24"/>
          <w:szCs w:val="24"/>
        </w:rPr>
        <w:t xml:space="preserve">закупки </w:t>
      </w:r>
      <w:r w:rsidRPr="00F35F83">
        <w:rPr>
          <w:sz w:val="24"/>
          <w:szCs w:val="24"/>
        </w:rPr>
        <w:t xml:space="preserve"> в</w:t>
      </w:r>
      <w:proofErr w:type="gramEnd"/>
      <w:r w:rsidRPr="00F35F83">
        <w:rPr>
          <w:sz w:val="24"/>
          <w:szCs w:val="24"/>
        </w:rPr>
        <w:t xml:space="preserve"> отношении заявок на участие</w:t>
      </w:r>
      <w:r>
        <w:rPr>
          <w:sz w:val="24"/>
          <w:szCs w:val="24"/>
        </w:rPr>
        <w:t xml:space="preserve"> в</w:t>
      </w:r>
      <w:r w:rsidRPr="00F35F83">
        <w:rPr>
          <w:sz w:val="24"/>
          <w:szCs w:val="24"/>
        </w:rPr>
        <w:t xml:space="preserve"> </w:t>
      </w:r>
      <w:r>
        <w:rPr>
          <w:sz w:val="24"/>
          <w:szCs w:val="24"/>
        </w:rPr>
        <w:t>А</w:t>
      </w:r>
      <w:r w:rsidRPr="00F35F83">
        <w:rPr>
          <w:sz w:val="24"/>
          <w:szCs w:val="24"/>
        </w:rPr>
        <w:t>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181610" w:rsidRDefault="00181610" w:rsidP="00181610">
      <w:pPr>
        <w:ind w:firstLine="709"/>
        <w:contextualSpacing/>
        <w:jc w:val="both"/>
        <w:rPr>
          <w:sz w:val="24"/>
          <w:szCs w:val="24"/>
        </w:rPr>
      </w:pPr>
    </w:p>
    <w:p w:rsidR="00181610" w:rsidRPr="00432244" w:rsidRDefault="00181610" w:rsidP="00432244">
      <w:pPr>
        <w:pStyle w:val="3"/>
        <w:jc w:val="center"/>
        <w:rPr>
          <w:rFonts w:ascii="Times New Roman" w:hAnsi="Times New Roman" w:cs="Times New Roman"/>
          <w:i/>
        </w:rPr>
      </w:pPr>
      <w:bookmarkStart w:id="12" w:name="_Toc18400679"/>
      <w:r w:rsidRPr="00432244">
        <w:rPr>
          <w:rFonts w:ascii="Times New Roman" w:hAnsi="Times New Roman" w:cs="Times New Roman"/>
          <w:i/>
          <w:sz w:val="24"/>
        </w:rPr>
        <w:t>Статья 10. Внесение изменений в извещение о проведении Аукциона и в документацию об Аукционе. Право Заказчика на отказ от проведения Аукциона</w:t>
      </w:r>
      <w:bookmarkEnd w:id="12"/>
    </w:p>
    <w:p w:rsidR="00181610" w:rsidRDefault="00181610" w:rsidP="00181610">
      <w:pPr>
        <w:ind w:firstLine="709"/>
        <w:contextualSpacing/>
        <w:jc w:val="center"/>
        <w:rPr>
          <w:b/>
          <w:i/>
          <w:spacing w:val="-3"/>
          <w:sz w:val="24"/>
          <w:szCs w:val="24"/>
          <w:lang w:eastAsia="ar-SA"/>
        </w:rPr>
      </w:pPr>
    </w:p>
    <w:p w:rsidR="00181610" w:rsidRPr="00F35F83" w:rsidRDefault="00181610" w:rsidP="00181610">
      <w:pPr>
        <w:ind w:firstLine="709"/>
        <w:jc w:val="both"/>
        <w:rPr>
          <w:sz w:val="24"/>
          <w:szCs w:val="24"/>
        </w:rPr>
      </w:pPr>
      <w:r>
        <w:rPr>
          <w:spacing w:val="-3"/>
          <w:sz w:val="24"/>
          <w:szCs w:val="24"/>
          <w:lang w:eastAsia="ar-SA"/>
        </w:rPr>
        <w:t xml:space="preserve">10.1. </w:t>
      </w:r>
      <w:r w:rsidRPr="00F35F83">
        <w:rPr>
          <w:sz w:val="24"/>
          <w:szCs w:val="24"/>
        </w:rPr>
        <w:t xml:space="preserve">Заказчик по собственной инициативе или в соответствии с запросом участника </w:t>
      </w:r>
      <w:r>
        <w:rPr>
          <w:sz w:val="24"/>
          <w:szCs w:val="24"/>
        </w:rPr>
        <w:t>закупки</w:t>
      </w:r>
      <w:r w:rsidRPr="00F35F83">
        <w:rPr>
          <w:sz w:val="24"/>
          <w:szCs w:val="24"/>
        </w:rPr>
        <w:t xml:space="preserve"> вправе принять решение о внесении изменений в извещение, документацию о проведении </w:t>
      </w:r>
      <w:r>
        <w:rPr>
          <w:sz w:val="24"/>
          <w:szCs w:val="24"/>
        </w:rPr>
        <w:t>Аукциона</w:t>
      </w:r>
      <w:r w:rsidRPr="00F35F83">
        <w:rPr>
          <w:sz w:val="24"/>
          <w:szCs w:val="24"/>
        </w:rPr>
        <w:t xml:space="preserve">. Изменение предмета </w:t>
      </w:r>
      <w:r>
        <w:rPr>
          <w:sz w:val="24"/>
          <w:szCs w:val="24"/>
        </w:rPr>
        <w:t>Аукциона</w:t>
      </w:r>
      <w:r w:rsidRPr="00F35F83">
        <w:rPr>
          <w:sz w:val="24"/>
          <w:szCs w:val="24"/>
        </w:rPr>
        <w:t xml:space="preserve"> не допускается. Изменения, вносимые в извещение, документацию о проведении </w:t>
      </w:r>
      <w:r>
        <w:rPr>
          <w:sz w:val="24"/>
          <w:szCs w:val="24"/>
        </w:rPr>
        <w:t>Аукциона</w:t>
      </w:r>
      <w:r w:rsidRPr="00F35F83">
        <w:rPr>
          <w:sz w:val="24"/>
          <w:szCs w:val="24"/>
        </w:rPr>
        <w:t xml:space="preserve">, размещаются Заказчиком </w:t>
      </w:r>
      <w:r w:rsidR="00672D30">
        <w:rPr>
          <w:sz w:val="24"/>
          <w:szCs w:val="24"/>
        </w:rPr>
        <w:t xml:space="preserve">в единой </w:t>
      </w:r>
      <w:proofErr w:type="spellStart"/>
      <w:r w:rsidR="00672D30">
        <w:rPr>
          <w:sz w:val="24"/>
          <w:szCs w:val="24"/>
        </w:rPr>
        <w:t>инфомрационной</w:t>
      </w:r>
      <w:proofErr w:type="spellEnd"/>
      <w:r w:rsidR="00672D30">
        <w:rPr>
          <w:sz w:val="24"/>
          <w:szCs w:val="24"/>
        </w:rPr>
        <w:t xml:space="preserve"> системе, на официальном сайте</w:t>
      </w:r>
      <w:r w:rsidRPr="00F35F83">
        <w:rPr>
          <w:sz w:val="24"/>
          <w:szCs w:val="24"/>
        </w:rPr>
        <w:t xml:space="preserve"> и на электронной площадке не позднее </w:t>
      </w:r>
      <w:r w:rsidR="00996388">
        <w:rPr>
          <w:sz w:val="24"/>
          <w:szCs w:val="24"/>
        </w:rPr>
        <w:t>1 (одного) дня</w:t>
      </w:r>
      <w:r w:rsidRPr="00F35F83">
        <w:rPr>
          <w:sz w:val="24"/>
          <w:szCs w:val="24"/>
        </w:rPr>
        <w:t xml:space="preserve"> с даты принятия решения о внесении указанных изменений. Изменения, внес</w:t>
      </w:r>
      <w:r w:rsidR="007C1909">
        <w:rPr>
          <w:sz w:val="24"/>
          <w:szCs w:val="24"/>
        </w:rPr>
        <w:t>ё</w:t>
      </w:r>
      <w:r w:rsidRPr="00F35F83">
        <w:rPr>
          <w:sz w:val="24"/>
          <w:szCs w:val="24"/>
        </w:rPr>
        <w:t xml:space="preserve">нные в извещение, документацию о проведении </w:t>
      </w:r>
      <w:r w:rsidR="007C1909">
        <w:rPr>
          <w:sz w:val="24"/>
          <w:szCs w:val="24"/>
        </w:rPr>
        <w:t>Аукциона,</w:t>
      </w:r>
      <w:r w:rsidRPr="00F35F83">
        <w:rPr>
          <w:sz w:val="24"/>
          <w:szCs w:val="24"/>
        </w:rPr>
        <w:t xml:space="preserve"> считаются внес</w:t>
      </w:r>
      <w:r w:rsidR="007C1909">
        <w:rPr>
          <w:sz w:val="24"/>
          <w:szCs w:val="24"/>
        </w:rPr>
        <w:t>ё</w:t>
      </w:r>
      <w:r w:rsidRPr="00F35F83">
        <w:rPr>
          <w:sz w:val="24"/>
          <w:szCs w:val="24"/>
        </w:rPr>
        <w:t xml:space="preserve">нными с даты опубликования </w:t>
      </w:r>
      <w:r w:rsidR="00672D30" w:rsidRPr="00F35F83">
        <w:rPr>
          <w:sz w:val="24"/>
          <w:szCs w:val="24"/>
        </w:rPr>
        <w:t>таких изменений</w:t>
      </w:r>
      <w:r w:rsidR="00672D30">
        <w:rPr>
          <w:sz w:val="24"/>
          <w:szCs w:val="24"/>
        </w:rPr>
        <w:t xml:space="preserve"> в единой информационной системе, </w:t>
      </w:r>
      <w:r w:rsidRPr="00F35F83">
        <w:rPr>
          <w:sz w:val="24"/>
          <w:szCs w:val="24"/>
        </w:rPr>
        <w:t>на официальном сайте</w:t>
      </w:r>
      <w:r w:rsidR="00996388">
        <w:rPr>
          <w:sz w:val="24"/>
          <w:szCs w:val="24"/>
        </w:rPr>
        <w:t>, электронной площадке</w:t>
      </w:r>
      <w:r w:rsidRPr="00F35F83">
        <w:rPr>
          <w:sz w:val="24"/>
          <w:szCs w:val="24"/>
        </w:rPr>
        <w:t>.</w:t>
      </w:r>
    </w:p>
    <w:p w:rsidR="00181610" w:rsidRDefault="00181610" w:rsidP="00181610">
      <w:pPr>
        <w:ind w:firstLine="709"/>
        <w:jc w:val="both"/>
        <w:rPr>
          <w:sz w:val="24"/>
          <w:szCs w:val="24"/>
        </w:rPr>
      </w:pPr>
      <w:r w:rsidRPr="00F35F83">
        <w:rPr>
          <w:sz w:val="24"/>
          <w:szCs w:val="24"/>
        </w:rPr>
        <w:t xml:space="preserve">В случае если изменения в извещение и документацию о проведении </w:t>
      </w:r>
      <w:r w:rsidR="00996388">
        <w:rPr>
          <w:sz w:val="24"/>
          <w:szCs w:val="24"/>
        </w:rPr>
        <w:t>Аукциона</w:t>
      </w:r>
      <w:r w:rsidRPr="00F35F83">
        <w:rPr>
          <w:sz w:val="24"/>
          <w:szCs w:val="24"/>
        </w:rPr>
        <w:t xml:space="preserve"> внесены Заказчиком позднее, чем за </w:t>
      </w:r>
      <w:r w:rsidR="00996388">
        <w:rPr>
          <w:sz w:val="24"/>
          <w:szCs w:val="24"/>
        </w:rPr>
        <w:t>15 (</w:t>
      </w:r>
      <w:r w:rsidRPr="00F35F83">
        <w:rPr>
          <w:sz w:val="24"/>
          <w:szCs w:val="24"/>
        </w:rPr>
        <w:t>пятнадцать</w:t>
      </w:r>
      <w:r w:rsidR="00996388">
        <w:rPr>
          <w:sz w:val="24"/>
          <w:szCs w:val="24"/>
        </w:rPr>
        <w:t>)</w:t>
      </w:r>
      <w:r w:rsidRPr="00F35F83">
        <w:rPr>
          <w:sz w:val="24"/>
          <w:szCs w:val="24"/>
        </w:rPr>
        <w:t xml:space="preserve"> дней до даты окончания срока подачи заявок на участие в </w:t>
      </w:r>
      <w:r w:rsidR="00996388">
        <w:rPr>
          <w:sz w:val="24"/>
          <w:szCs w:val="24"/>
        </w:rPr>
        <w:t>Аукционе</w:t>
      </w:r>
      <w:r w:rsidRPr="00F35F83">
        <w:rPr>
          <w:sz w:val="24"/>
          <w:szCs w:val="24"/>
        </w:rPr>
        <w:t xml:space="preserve">, срок подачи заявок на участие в </w:t>
      </w:r>
      <w:r w:rsidR="00672D30">
        <w:rPr>
          <w:sz w:val="24"/>
          <w:szCs w:val="24"/>
        </w:rPr>
        <w:t>Аукционе</w:t>
      </w:r>
      <w:r w:rsidRPr="00F35F83">
        <w:rPr>
          <w:sz w:val="24"/>
          <w:szCs w:val="24"/>
        </w:rPr>
        <w:t xml:space="preserve"> должен быть продл</w:t>
      </w:r>
      <w:r w:rsidR="00672D30">
        <w:rPr>
          <w:sz w:val="24"/>
          <w:szCs w:val="24"/>
        </w:rPr>
        <w:t>ё</w:t>
      </w:r>
      <w:r w:rsidRPr="00F35F83">
        <w:rPr>
          <w:sz w:val="24"/>
          <w:szCs w:val="24"/>
        </w:rPr>
        <w:t>н так, чтобы с</w:t>
      </w:r>
      <w:r w:rsidR="00672D30">
        <w:rPr>
          <w:sz w:val="24"/>
          <w:szCs w:val="24"/>
        </w:rPr>
        <w:t>о дня</w:t>
      </w:r>
      <w:r w:rsidRPr="00F35F83">
        <w:rPr>
          <w:sz w:val="24"/>
          <w:szCs w:val="24"/>
        </w:rPr>
        <w:t xml:space="preserve"> размещения на официальном сайте</w:t>
      </w:r>
      <w:r w:rsidR="00672D30">
        <w:rPr>
          <w:sz w:val="24"/>
          <w:szCs w:val="24"/>
        </w:rPr>
        <w:t>, электронной площадке</w:t>
      </w:r>
      <w:r w:rsidRPr="00F35F83">
        <w:rPr>
          <w:sz w:val="24"/>
          <w:szCs w:val="24"/>
        </w:rPr>
        <w:t xml:space="preserve"> указанных изменений до даты окончания срока подачи заявок на участие в </w:t>
      </w:r>
      <w:r w:rsidR="00672D30">
        <w:rPr>
          <w:sz w:val="24"/>
          <w:szCs w:val="24"/>
        </w:rPr>
        <w:t>Аукционе</w:t>
      </w:r>
      <w:r w:rsidRPr="00F35F83">
        <w:rPr>
          <w:sz w:val="24"/>
          <w:szCs w:val="24"/>
        </w:rPr>
        <w:t xml:space="preserve"> такой срок составлял не менее</w:t>
      </w:r>
      <w:r w:rsidR="00672D30">
        <w:rPr>
          <w:sz w:val="24"/>
          <w:szCs w:val="24"/>
        </w:rPr>
        <w:t>, чем 15</w:t>
      </w:r>
      <w:r w:rsidRPr="00F35F83">
        <w:rPr>
          <w:sz w:val="24"/>
          <w:szCs w:val="24"/>
        </w:rPr>
        <w:t xml:space="preserve"> </w:t>
      </w:r>
      <w:r w:rsidR="00672D30">
        <w:rPr>
          <w:sz w:val="24"/>
          <w:szCs w:val="24"/>
        </w:rPr>
        <w:t>(пятнадцать)</w:t>
      </w:r>
      <w:r w:rsidRPr="00F35F83">
        <w:rPr>
          <w:sz w:val="24"/>
          <w:szCs w:val="24"/>
        </w:rPr>
        <w:t xml:space="preserve"> дней.</w:t>
      </w:r>
    </w:p>
    <w:p w:rsidR="00672D30" w:rsidRPr="00F35F83" w:rsidRDefault="00672D30" w:rsidP="00672D30">
      <w:pPr>
        <w:ind w:firstLine="709"/>
        <w:jc w:val="both"/>
        <w:rPr>
          <w:sz w:val="24"/>
          <w:szCs w:val="24"/>
        </w:rPr>
      </w:pPr>
      <w:r>
        <w:rPr>
          <w:sz w:val="24"/>
          <w:szCs w:val="24"/>
        </w:rPr>
        <w:t xml:space="preserve">10.2. </w:t>
      </w:r>
      <w:r w:rsidRPr="00F35F83">
        <w:rPr>
          <w:sz w:val="24"/>
          <w:szCs w:val="24"/>
        </w:rPr>
        <w:t xml:space="preserve">Заказчик вправе отказаться от проведения </w:t>
      </w:r>
      <w:r>
        <w:rPr>
          <w:sz w:val="24"/>
          <w:szCs w:val="24"/>
        </w:rPr>
        <w:t>Аукциона</w:t>
      </w:r>
      <w:r w:rsidRPr="00F35F83">
        <w:rPr>
          <w:sz w:val="24"/>
          <w:szCs w:val="24"/>
        </w:rPr>
        <w:t xml:space="preserve"> не позднее, чем за </w:t>
      </w:r>
      <w:r>
        <w:rPr>
          <w:sz w:val="24"/>
          <w:szCs w:val="24"/>
        </w:rPr>
        <w:t>3 (три)</w:t>
      </w:r>
      <w:r w:rsidRPr="00F35F83">
        <w:rPr>
          <w:sz w:val="24"/>
          <w:szCs w:val="24"/>
        </w:rPr>
        <w:t xml:space="preserve"> д</w:t>
      </w:r>
      <w:r>
        <w:rPr>
          <w:sz w:val="24"/>
          <w:szCs w:val="24"/>
        </w:rPr>
        <w:t>ня</w:t>
      </w:r>
      <w:r w:rsidRPr="00F35F83">
        <w:rPr>
          <w:sz w:val="24"/>
          <w:szCs w:val="24"/>
        </w:rPr>
        <w:t xml:space="preserve"> до даты окончания срока подачи заявок на участие в </w:t>
      </w:r>
      <w:r>
        <w:rPr>
          <w:sz w:val="24"/>
          <w:szCs w:val="24"/>
        </w:rPr>
        <w:t>Аукционе.</w:t>
      </w:r>
      <w:r w:rsidRPr="00F35F83">
        <w:rPr>
          <w:sz w:val="24"/>
          <w:szCs w:val="24"/>
        </w:rPr>
        <w:t xml:space="preserve"> </w:t>
      </w:r>
      <w:r>
        <w:rPr>
          <w:sz w:val="24"/>
          <w:szCs w:val="24"/>
        </w:rPr>
        <w:t>Извещение об отказе от проведения Аукциона размещается Заказчиком в единой информационной системе и на электронной площадке в течение 1 (одного) дня со дня принятия решения об отказе от проведения Аукциона.</w:t>
      </w:r>
      <w:r w:rsidRPr="00F35F83">
        <w:rPr>
          <w:sz w:val="24"/>
          <w:szCs w:val="24"/>
        </w:rPr>
        <w:t xml:space="preserve"> При отмене </w:t>
      </w:r>
      <w:r>
        <w:rPr>
          <w:sz w:val="24"/>
          <w:szCs w:val="24"/>
        </w:rPr>
        <w:t>Аукциона</w:t>
      </w:r>
      <w:r w:rsidRPr="00F35F83">
        <w:rPr>
          <w:sz w:val="24"/>
          <w:szCs w:val="24"/>
        </w:rPr>
        <w:t xml:space="preserve"> Заказчик не нес</w:t>
      </w:r>
      <w:r>
        <w:rPr>
          <w:sz w:val="24"/>
          <w:szCs w:val="24"/>
        </w:rPr>
        <w:t>ё</w:t>
      </w:r>
      <w:r w:rsidRPr="00F35F83">
        <w:rPr>
          <w:sz w:val="24"/>
          <w:szCs w:val="24"/>
        </w:rPr>
        <w:t xml:space="preserve">т ответственности перед </w:t>
      </w:r>
      <w:r>
        <w:rPr>
          <w:sz w:val="24"/>
          <w:szCs w:val="24"/>
        </w:rPr>
        <w:t>У</w:t>
      </w:r>
      <w:r w:rsidRPr="00F35F83">
        <w:rPr>
          <w:sz w:val="24"/>
          <w:szCs w:val="24"/>
        </w:rPr>
        <w:t xml:space="preserve">частниками </w:t>
      </w:r>
      <w:r>
        <w:rPr>
          <w:sz w:val="24"/>
          <w:szCs w:val="24"/>
        </w:rPr>
        <w:t>закупки</w:t>
      </w:r>
      <w:r w:rsidRPr="00F35F83">
        <w:rPr>
          <w:sz w:val="24"/>
          <w:szCs w:val="24"/>
        </w:rPr>
        <w:t xml:space="preserve">, подавшими заявки на участие в </w:t>
      </w:r>
      <w:r>
        <w:rPr>
          <w:sz w:val="24"/>
          <w:szCs w:val="24"/>
        </w:rPr>
        <w:t>Аукционе</w:t>
      </w:r>
      <w:r w:rsidRPr="00F35F83">
        <w:rPr>
          <w:sz w:val="24"/>
          <w:szCs w:val="24"/>
        </w:rPr>
        <w:t>, и третьими лицами, которым такое действие может принести убытки.</w:t>
      </w:r>
    </w:p>
    <w:p w:rsidR="00672D30" w:rsidRDefault="00672D30" w:rsidP="00672D30">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w:t>
      </w:r>
      <w:r>
        <w:rPr>
          <w:sz w:val="24"/>
          <w:szCs w:val="24"/>
        </w:rPr>
        <w:t>Аукционе</w:t>
      </w:r>
      <w:r w:rsidRPr="00F35F83">
        <w:rPr>
          <w:sz w:val="24"/>
          <w:szCs w:val="24"/>
        </w:rPr>
        <w:t xml:space="preserve">, оператор электронной площадки возвращает </w:t>
      </w:r>
      <w:r>
        <w:rPr>
          <w:sz w:val="24"/>
          <w:szCs w:val="24"/>
        </w:rPr>
        <w:t>У</w:t>
      </w:r>
      <w:r w:rsidRPr="00F35F83">
        <w:rPr>
          <w:sz w:val="24"/>
          <w:szCs w:val="24"/>
        </w:rPr>
        <w:t xml:space="preserve">частникам </w:t>
      </w:r>
      <w:proofErr w:type="gramStart"/>
      <w:r>
        <w:rPr>
          <w:sz w:val="24"/>
          <w:szCs w:val="24"/>
        </w:rPr>
        <w:t xml:space="preserve">закупки </w:t>
      </w:r>
      <w:r w:rsidRPr="00F35F83">
        <w:rPr>
          <w:sz w:val="24"/>
          <w:szCs w:val="24"/>
        </w:rPr>
        <w:t xml:space="preserve"> денежные</w:t>
      </w:r>
      <w:proofErr w:type="gramEnd"/>
      <w:r w:rsidRPr="00F35F83">
        <w:rPr>
          <w:sz w:val="24"/>
          <w:szCs w:val="24"/>
        </w:rPr>
        <w:t xml:space="preserve"> средства, внес</w:t>
      </w:r>
      <w:r>
        <w:rPr>
          <w:sz w:val="24"/>
          <w:szCs w:val="24"/>
        </w:rPr>
        <w:t>ё</w:t>
      </w:r>
      <w:r w:rsidRPr="00F35F83">
        <w:rPr>
          <w:sz w:val="24"/>
          <w:szCs w:val="24"/>
        </w:rPr>
        <w:t>нные в качестве обеспечения таких заявок, в соответствии с регламентом работы электронной площадки.</w:t>
      </w:r>
    </w:p>
    <w:p w:rsidR="001337E8" w:rsidRDefault="001337E8" w:rsidP="00672D30">
      <w:pPr>
        <w:ind w:firstLine="709"/>
        <w:jc w:val="both"/>
        <w:rPr>
          <w:sz w:val="24"/>
          <w:szCs w:val="24"/>
        </w:rPr>
      </w:pPr>
    </w:p>
    <w:p w:rsidR="001337E8" w:rsidRPr="00432244" w:rsidRDefault="001337E8" w:rsidP="00432244">
      <w:pPr>
        <w:pStyle w:val="2"/>
        <w:jc w:val="center"/>
        <w:rPr>
          <w:rFonts w:ascii="Times New Roman" w:hAnsi="Times New Roman"/>
          <w:i w:val="0"/>
        </w:rPr>
      </w:pPr>
      <w:bookmarkStart w:id="13" w:name="_Toc18400680"/>
      <w:r w:rsidRPr="00432244">
        <w:rPr>
          <w:rFonts w:ascii="Times New Roman" w:hAnsi="Times New Roman"/>
          <w:i w:val="0"/>
          <w:sz w:val="24"/>
        </w:rPr>
        <w:t>В. Подготовка Заявки на участие в Аукционе</w:t>
      </w:r>
      <w:bookmarkEnd w:id="13"/>
    </w:p>
    <w:p w:rsidR="001337E8" w:rsidRDefault="001337E8" w:rsidP="001337E8">
      <w:pPr>
        <w:ind w:firstLine="709"/>
        <w:jc w:val="center"/>
        <w:rPr>
          <w:b/>
          <w:i/>
          <w:sz w:val="24"/>
          <w:szCs w:val="24"/>
        </w:rPr>
      </w:pPr>
    </w:p>
    <w:p w:rsidR="001337E8" w:rsidRPr="00432244" w:rsidRDefault="001337E8" w:rsidP="00432244">
      <w:pPr>
        <w:pStyle w:val="3"/>
        <w:jc w:val="center"/>
        <w:rPr>
          <w:rFonts w:ascii="Times New Roman" w:hAnsi="Times New Roman" w:cs="Times New Roman"/>
          <w:i/>
        </w:rPr>
      </w:pPr>
      <w:bookmarkStart w:id="14" w:name="_Toc18400681"/>
      <w:r w:rsidRPr="00432244">
        <w:rPr>
          <w:rFonts w:ascii="Times New Roman" w:hAnsi="Times New Roman" w:cs="Times New Roman"/>
          <w:i/>
          <w:sz w:val="24"/>
        </w:rPr>
        <w:t>Статья 11. Язык Заявки на участие в Аукционе</w:t>
      </w:r>
      <w:bookmarkEnd w:id="14"/>
    </w:p>
    <w:p w:rsidR="001337E8" w:rsidRDefault="001337E8" w:rsidP="001337E8">
      <w:pPr>
        <w:ind w:firstLine="709"/>
        <w:jc w:val="center"/>
        <w:rPr>
          <w:b/>
          <w:i/>
          <w:sz w:val="24"/>
          <w:szCs w:val="24"/>
        </w:rPr>
      </w:pPr>
    </w:p>
    <w:p w:rsidR="001337E8" w:rsidRDefault="001337E8" w:rsidP="001337E8">
      <w:pPr>
        <w:ind w:firstLine="709"/>
        <w:jc w:val="both"/>
        <w:rPr>
          <w:sz w:val="24"/>
          <w:szCs w:val="24"/>
        </w:rPr>
      </w:pPr>
      <w:r>
        <w:rPr>
          <w:sz w:val="24"/>
          <w:szCs w:val="24"/>
        </w:rPr>
        <w:t>11.1. Заявка на участие в Аукционе должна быть составлена на русском языке.</w:t>
      </w:r>
    </w:p>
    <w:p w:rsidR="001337E8" w:rsidRDefault="001337E8" w:rsidP="001337E8">
      <w:pPr>
        <w:ind w:firstLine="709"/>
        <w:jc w:val="both"/>
        <w:rPr>
          <w:sz w:val="24"/>
          <w:szCs w:val="24"/>
        </w:rPr>
      </w:pPr>
    </w:p>
    <w:p w:rsidR="001337E8" w:rsidRPr="00432244" w:rsidRDefault="001337E8" w:rsidP="00432244">
      <w:pPr>
        <w:pStyle w:val="3"/>
        <w:jc w:val="center"/>
        <w:rPr>
          <w:rFonts w:ascii="Times New Roman" w:hAnsi="Times New Roman" w:cs="Times New Roman"/>
          <w:i/>
        </w:rPr>
      </w:pPr>
      <w:bookmarkStart w:id="15" w:name="_Toc18400682"/>
      <w:r w:rsidRPr="00432244">
        <w:rPr>
          <w:rFonts w:ascii="Times New Roman" w:hAnsi="Times New Roman" w:cs="Times New Roman"/>
          <w:i/>
          <w:sz w:val="24"/>
        </w:rPr>
        <w:t>Статья 12. Документы, входящие в состав Заявки на участие в Аукционе</w:t>
      </w:r>
      <w:bookmarkEnd w:id="15"/>
    </w:p>
    <w:p w:rsidR="001337E8" w:rsidRDefault="001337E8" w:rsidP="001337E8">
      <w:pPr>
        <w:ind w:firstLine="709"/>
        <w:jc w:val="center"/>
        <w:rPr>
          <w:b/>
          <w:i/>
          <w:spacing w:val="-3"/>
          <w:sz w:val="24"/>
          <w:szCs w:val="24"/>
          <w:lang w:eastAsia="ar-SA"/>
        </w:rPr>
      </w:pPr>
    </w:p>
    <w:p w:rsidR="001337E8" w:rsidRDefault="001337E8" w:rsidP="001337E8">
      <w:pPr>
        <w:ind w:firstLine="709"/>
        <w:jc w:val="both"/>
        <w:rPr>
          <w:spacing w:val="-3"/>
          <w:sz w:val="24"/>
          <w:szCs w:val="24"/>
          <w:lang w:eastAsia="ar-SA"/>
        </w:rPr>
      </w:pPr>
      <w:r>
        <w:rPr>
          <w:spacing w:val="-3"/>
          <w:sz w:val="24"/>
          <w:szCs w:val="24"/>
          <w:lang w:eastAsia="ar-SA"/>
        </w:rPr>
        <w:t xml:space="preserve">12.1. </w:t>
      </w:r>
      <w:r w:rsidR="005E6A7D">
        <w:rPr>
          <w:spacing w:val="-3"/>
          <w:sz w:val="24"/>
          <w:szCs w:val="24"/>
          <w:lang w:eastAsia="ar-SA"/>
        </w:rPr>
        <w:t>Заявка на участие в Аукционе состоит из двух частей:</w:t>
      </w:r>
    </w:p>
    <w:p w:rsidR="005E6A7D" w:rsidRDefault="005E6A7D" w:rsidP="001337E8">
      <w:pPr>
        <w:ind w:firstLine="709"/>
        <w:jc w:val="both"/>
        <w:rPr>
          <w:spacing w:val="-3"/>
          <w:sz w:val="24"/>
          <w:szCs w:val="24"/>
          <w:lang w:eastAsia="ar-SA"/>
        </w:rPr>
      </w:pPr>
      <w:r>
        <w:rPr>
          <w:spacing w:val="-3"/>
          <w:sz w:val="24"/>
          <w:szCs w:val="24"/>
          <w:lang w:eastAsia="ar-SA"/>
        </w:rPr>
        <w:t xml:space="preserve">- первая часть заявки на участие в Аукционе должна содержать информацию и документы, указанные в п. 12.1. раздела 2. Информационная карта и п. 13.2.1. ст. 13 </w:t>
      </w:r>
      <w:proofErr w:type="spellStart"/>
      <w:r>
        <w:rPr>
          <w:spacing w:val="-3"/>
          <w:sz w:val="24"/>
          <w:szCs w:val="24"/>
          <w:lang w:eastAsia="ar-SA"/>
        </w:rPr>
        <w:t>настояшей</w:t>
      </w:r>
      <w:proofErr w:type="spellEnd"/>
      <w:r>
        <w:rPr>
          <w:spacing w:val="-3"/>
          <w:sz w:val="24"/>
          <w:szCs w:val="24"/>
          <w:lang w:eastAsia="ar-SA"/>
        </w:rPr>
        <w:t xml:space="preserve"> документации;</w:t>
      </w:r>
    </w:p>
    <w:p w:rsidR="005E6A7D" w:rsidRDefault="005E6A7D" w:rsidP="001337E8">
      <w:pPr>
        <w:ind w:firstLine="709"/>
        <w:jc w:val="both"/>
        <w:rPr>
          <w:spacing w:val="-3"/>
          <w:sz w:val="24"/>
          <w:szCs w:val="24"/>
          <w:lang w:eastAsia="ar-SA"/>
        </w:rPr>
      </w:pPr>
      <w:r>
        <w:rPr>
          <w:spacing w:val="-3"/>
          <w:sz w:val="24"/>
          <w:szCs w:val="24"/>
          <w:lang w:eastAsia="ar-SA"/>
        </w:rPr>
        <w:t xml:space="preserve">- вторая часть заявки участие в Аукционе должна содержать информацию и документы, указанные в п. 12.2. раздела 2. Информационная карта и п. 13.2.2. ст. 13 </w:t>
      </w:r>
      <w:proofErr w:type="spellStart"/>
      <w:r>
        <w:rPr>
          <w:spacing w:val="-3"/>
          <w:sz w:val="24"/>
          <w:szCs w:val="24"/>
          <w:lang w:eastAsia="ar-SA"/>
        </w:rPr>
        <w:t>настояшей</w:t>
      </w:r>
      <w:proofErr w:type="spellEnd"/>
      <w:r>
        <w:rPr>
          <w:spacing w:val="-3"/>
          <w:sz w:val="24"/>
          <w:szCs w:val="24"/>
          <w:lang w:eastAsia="ar-SA"/>
        </w:rPr>
        <w:t xml:space="preserve"> документации.</w:t>
      </w:r>
    </w:p>
    <w:p w:rsidR="000A7FD5" w:rsidRDefault="000A7FD5" w:rsidP="001337E8">
      <w:pPr>
        <w:ind w:firstLine="709"/>
        <w:jc w:val="both"/>
        <w:rPr>
          <w:spacing w:val="-3"/>
          <w:sz w:val="24"/>
          <w:szCs w:val="24"/>
          <w:lang w:eastAsia="ar-SA"/>
        </w:rPr>
      </w:pPr>
    </w:p>
    <w:p w:rsidR="000A7FD5" w:rsidRPr="00432244" w:rsidRDefault="000A7FD5" w:rsidP="00432244">
      <w:pPr>
        <w:pStyle w:val="3"/>
        <w:jc w:val="center"/>
        <w:rPr>
          <w:rFonts w:ascii="Times New Roman" w:hAnsi="Times New Roman" w:cs="Times New Roman"/>
          <w:i/>
        </w:rPr>
      </w:pPr>
      <w:bookmarkStart w:id="16" w:name="_Toc18400683"/>
      <w:r w:rsidRPr="00432244">
        <w:rPr>
          <w:rFonts w:ascii="Times New Roman" w:hAnsi="Times New Roman" w:cs="Times New Roman"/>
          <w:i/>
          <w:sz w:val="24"/>
        </w:rPr>
        <w:t>Статья 13. Порядок подачи заявок на участие в Аукционе</w:t>
      </w:r>
      <w:bookmarkEnd w:id="16"/>
    </w:p>
    <w:p w:rsidR="000A7FD5" w:rsidRDefault="000A7FD5" w:rsidP="000A7FD5">
      <w:pPr>
        <w:ind w:firstLine="709"/>
        <w:jc w:val="center"/>
        <w:rPr>
          <w:b/>
          <w:i/>
          <w:spacing w:val="-3"/>
          <w:sz w:val="24"/>
          <w:szCs w:val="24"/>
          <w:lang w:eastAsia="ar-SA"/>
        </w:rPr>
      </w:pPr>
    </w:p>
    <w:p w:rsidR="000A7FD5" w:rsidRDefault="000A7FD5" w:rsidP="000A7FD5">
      <w:pPr>
        <w:ind w:firstLine="709"/>
        <w:jc w:val="both"/>
        <w:rPr>
          <w:sz w:val="24"/>
          <w:szCs w:val="24"/>
          <w:lang w:eastAsia="en-US"/>
        </w:rPr>
      </w:pPr>
      <w:r>
        <w:rPr>
          <w:spacing w:val="-3"/>
          <w:sz w:val="24"/>
          <w:szCs w:val="24"/>
          <w:lang w:eastAsia="ar-SA"/>
        </w:rPr>
        <w:t xml:space="preserve">13.1. </w:t>
      </w:r>
      <w:r w:rsidRPr="00F35F83">
        <w:rPr>
          <w:sz w:val="24"/>
          <w:szCs w:val="24"/>
          <w:lang w:eastAsia="en-US"/>
        </w:rPr>
        <w:t xml:space="preserve">Для участия в </w:t>
      </w:r>
      <w:r>
        <w:rPr>
          <w:sz w:val="24"/>
          <w:szCs w:val="24"/>
          <w:lang w:eastAsia="en-US"/>
        </w:rPr>
        <w:t>Аукционе</w:t>
      </w:r>
      <w:r w:rsidRPr="00F35F83">
        <w:rPr>
          <w:sz w:val="24"/>
          <w:szCs w:val="24"/>
          <w:lang w:eastAsia="en-US"/>
        </w:rPr>
        <w:t xml:space="preserve"> участник </w:t>
      </w:r>
      <w:r>
        <w:rPr>
          <w:sz w:val="24"/>
          <w:szCs w:val="24"/>
          <w:lang w:eastAsia="en-US"/>
        </w:rPr>
        <w:t>закупки</w:t>
      </w:r>
      <w:r w:rsidRPr="00F35F83">
        <w:rPr>
          <w:sz w:val="24"/>
          <w:szCs w:val="24"/>
          <w:lang w:eastAsia="en-US"/>
        </w:rPr>
        <w:t>, получивший аккредитацию на электронной площадке, пода</w:t>
      </w:r>
      <w:r>
        <w:rPr>
          <w:sz w:val="24"/>
          <w:szCs w:val="24"/>
          <w:lang w:eastAsia="en-US"/>
        </w:rPr>
        <w:t>ё</w:t>
      </w:r>
      <w:r w:rsidRPr="00F35F83">
        <w:rPr>
          <w:sz w:val="24"/>
          <w:szCs w:val="24"/>
          <w:lang w:eastAsia="en-US"/>
        </w:rPr>
        <w:t xml:space="preserve">т на электронную площадку заявку на участие в </w:t>
      </w:r>
      <w:r>
        <w:rPr>
          <w:sz w:val="24"/>
          <w:szCs w:val="24"/>
          <w:lang w:eastAsia="en-US"/>
        </w:rPr>
        <w:t>Аукционе</w:t>
      </w:r>
      <w:r w:rsidRPr="00F35F83">
        <w:rPr>
          <w:sz w:val="24"/>
          <w:szCs w:val="24"/>
          <w:lang w:eastAsia="en-US"/>
        </w:rPr>
        <w:t xml:space="preserve"> в срок </w:t>
      </w:r>
      <w:proofErr w:type="gramStart"/>
      <w:r w:rsidRPr="00F35F83">
        <w:rPr>
          <w:sz w:val="24"/>
          <w:szCs w:val="24"/>
          <w:lang w:eastAsia="en-US"/>
        </w:rPr>
        <w:t xml:space="preserve">предусмотренный  </w:t>
      </w:r>
      <w:r w:rsidRPr="0052149A">
        <w:rPr>
          <w:sz w:val="24"/>
          <w:szCs w:val="24"/>
          <w:lang w:eastAsia="en-US"/>
        </w:rPr>
        <w:t>п.</w:t>
      </w:r>
      <w:proofErr w:type="gramEnd"/>
      <w:r>
        <w:rPr>
          <w:sz w:val="24"/>
          <w:szCs w:val="24"/>
          <w:lang w:eastAsia="en-US"/>
        </w:rPr>
        <w:t xml:space="preserve"> </w:t>
      </w:r>
      <w:r w:rsidRPr="0052149A">
        <w:rPr>
          <w:sz w:val="24"/>
          <w:szCs w:val="24"/>
          <w:lang w:eastAsia="en-US"/>
        </w:rPr>
        <w:t xml:space="preserve">13.1 раздела 2. Информационная карта и требованиями, которые установлены в </w:t>
      </w:r>
      <w:r w:rsidRPr="0052149A">
        <w:rPr>
          <w:sz w:val="24"/>
          <w:szCs w:val="24"/>
          <w:lang w:eastAsia="ar-SA"/>
        </w:rPr>
        <w:t>п. 12.1</w:t>
      </w:r>
      <w:r>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w:t>
      </w:r>
      <w:r>
        <w:rPr>
          <w:sz w:val="24"/>
          <w:szCs w:val="24"/>
          <w:lang w:eastAsia="en-US"/>
        </w:rPr>
        <w:t>и</w:t>
      </w:r>
      <w:r w:rsidRPr="0052149A">
        <w:rPr>
          <w:sz w:val="24"/>
          <w:szCs w:val="24"/>
          <w:lang w:eastAsia="en-US"/>
        </w:rPr>
        <w:t xml:space="preserve"> и регламентом</w:t>
      </w:r>
      <w:r w:rsidRPr="00F35F83">
        <w:rPr>
          <w:sz w:val="24"/>
          <w:szCs w:val="24"/>
          <w:lang w:eastAsia="en-US"/>
        </w:rPr>
        <w:t xml:space="preserve"> работы электронной площадки.</w:t>
      </w:r>
    </w:p>
    <w:p w:rsidR="000A7FD5" w:rsidRDefault="000A7FD5" w:rsidP="000A7FD5">
      <w:pPr>
        <w:ind w:firstLine="709"/>
        <w:jc w:val="both"/>
        <w:rPr>
          <w:sz w:val="24"/>
          <w:szCs w:val="24"/>
          <w:lang w:eastAsia="en-US"/>
        </w:rPr>
      </w:pPr>
      <w:r>
        <w:rPr>
          <w:sz w:val="24"/>
          <w:szCs w:val="24"/>
          <w:lang w:eastAsia="en-US"/>
        </w:rPr>
        <w:t xml:space="preserve">13.2. </w:t>
      </w:r>
      <w:r w:rsidRPr="00F35F83">
        <w:rPr>
          <w:sz w:val="24"/>
          <w:szCs w:val="24"/>
          <w:lang w:eastAsia="en-US"/>
        </w:rPr>
        <w:t>Заявка на участие в открытом аукционе в электронной форме состоит из двух частей.</w:t>
      </w:r>
    </w:p>
    <w:p w:rsidR="000A7FD5" w:rsidRDefault="000A7FD5" w:rsidP="00C838EA">
      <w:pPr>
        <w:ind w:firstLine="709"/>
        <w:jc w:val="both"/>
        <w:rPr>
          <w:rFonts w:eastAsia="Calibri"/>
          <w:sz w:val="24"/>
          <w:szCs w:val="24"/>
          <w:lang w:eastAsia="en-US"/>
        </w:rPr>
      </w:pPr>
      <w:r>
        <w:rPr>
          <w:sz w:val="24"/>
          <w:szCs w:val="24"/>
          <w:lang w:eastAsia="en-US"/>
        </w:rPr>
        <w:t xml:space="preserve">13.2.1. </w:t>
      </w:r>
      <w:r w:rsidRPr="00F35F83">
        <w:rPr>
          <w:sz w:val="24"/>
          <w:szCs w:val="24"/>
          <w:lang w:eastAsia="en-US"/>
        </w:rPr>
        <w:t xml:space="preserve">Первая часть заявки на участие в </w:t>
      </w:r>
      <w:r>
        <w:rPr>
          <w:sz w:val="24"/>
          <w:szCs w:val="24"/>
          <w:lang w:eastAsia="en-US"/>
        </w:rPr>
        <w:t>Аукционе</w:t>
      </w:r>
      <w:r w:rsidR="00C838EA">
        <w:rPr>
          <w:sz w:val="24"/>
          <w:szCs w:val="24"/>
          <w:lang w:eastAsia="en-US"/>
        </w:rPr>
        <w:t xml:space="preserve"> должна содержать</w:t>
      </w:r>
      <w:r w:rsidR="00C838EA">
        <w:rPr>
          <w:rFonts w:eastAsia="Calibri"/>
          <w:sz w:val="24"/>
          <w:szCs w:val="24"/>
          <w:lang w:eastAsia="en-US"/>
        </w:rPr>
        <w:t xml:space="preserve"> согласие Участника Аукциона на поставку товара (автомобиля) и указание на товарный знак (марку) предполагаемого для поставки товара (автомобиля), а также технические, функциональные характеристики, описание комплектации товара (автомобиля) и их показатели, соответствующие значениям эквивалентности, установленным настоящей документацией об Аукционе, а также страну происхождения товара (автомобиля)</w:t>
      </w:r>
      <w:r w:rsidR="0083101F">
        <w:rPr>
          <w:rFonts w:eastAsia="Calibri"/>
          <w:sz w:val="24"/>
          <w:szCs w:val="24"/>
          <w:lang w:eastAsia="en-US"/>
        </w:rPr>
        <w:t xml:space="preserve"> (о приоритете товаров российского происхождения, работ, услуг, выполняемых, оказываемых российскими лицами, по отношению к товара, происходящим из иностранного государства, работам, услугам, выполняемым, оказываемым иностранными лицами см. </w:t>
      </w:r>
      <w:r w:rsidR="0083101F" w:rsidRPr="0083101F">
        <w:rPr>
          <w:rFonts w:eastAsia="Calibri"/>
          <w:b/>
          <w:i/>
          <w:sz w:val="24"/>
          <w:szCs w:val="24"/>
          <w:lang w:eastAsia="en-US"/>
        </w:rPr>
        <w:t>Приложение № 3 к документации / п. 1</w:t>
      </w:r>
      <w:r w:rsidR="00E850AF">
        <w:rPr>
          <w:rFonts w:eastAsia="Calibri"/>
          <w:b/>
          <w:i/>
          <w:sz w:val="24"/>
          <w:szCs w:val="24"/>
          <w:lang w:eastAsia="en-US"/>
        </w:rPr>
        <w:t>6</w:t>
      </w:r>
      <w:r w:rsidR="0083101F" w:rsidRPr="0083101F">
        <w:rPr>
          <w:rFonts w:eastAsia="Calibri"/>
          <w:b/>
          <w:i/>
          <w:sz w:val="24"/>
          <w:szCs w:val="24"/>
          <w:lang w:eastAsia="en-US"/>
        </w:rPr>
        <w:t>.8 извещения</w:t>
      </w:r>
      <w:r w:rsidR="0083101F">
        <w:rPr>
          <w:rFonts w:eastAsia="Calibri"/>
          <w:sz w:val="24"/>
          <w:szCs w:val="24"/>
          <w:lang w:eastAsia="en-US"/>
        </w:rPr>
        <w:t>)</w:t>
      </w:r>
      <w:r w:rsidR="00C838EA">
        <w:rPr>
          <w:rFonts w:eastAsia="Calibri"/>
          <w:sz w:val="24"/>
          <w:szCs w:val="24"/>
          <w:lang w:eastAsia="en-US"/>
        </w:rPr>
        <w:t>.</w:t>
      </w:r>
    </w:p>
    <w:p w:rsidR="00C838EA" w:rsidRDefault="00C838EA" w:rsidP="00C838EA">
      <w:pPr>
        <w:ind w:firstLine="709"/>
        <w:jc w:val="both"/>
        <w:rPr>
          <w:rFonts w:eastAsia="Calibri"/>
          <w:sz w:val="24"/>
          <w:szCs w:val="24"/>
          <w:lang w:eastAsia="en-US"/>
        </w:rPr>
      </w:pPr>
      <w:r>
        <w:rPr>
          <w:rFonts w:eastAsia="Calibri"/>
          <w:sz w:val="24"/>
          <w:szCs w:val="24"/>
          <w:lang w:eastAsia="en-US"/>
        </w:rPr>
        <w:t xml:space="preserve">Технические </w:t>
      </w:r>
      <w:r w:rsidRPr="00C838EA">
        <w:rPr>
          <w:rFonts w:eastAsia="Calibri"/>
          <w:sz w:val="24"/>
          <w:szCs w:val="24"/>
          <w:lang w:eastAsia="en-US"/>
        </w:rPr>
        <w:t>и функциональные характеристики</w:t>
      </w:r>
      <w:r w:rsidR="00F97DEE">
        <w:rPr>
          <w:rFonts w:eastAsia="Calibri"/>
          <w:sz w:val="24"/>
          <w:szCs w:val="24"/>
          <w:lang w:eastAsia="en-US"/>
        </w:rPr>
        <w:t xml:space="preserve"> товара</w:t>
      </w:r>
      <w:r w:rsidRPr="00C838EA">
        <w:rPr>
          <w:rFonts w:eastAsia="Calibri"/>
          <w:sz w:val="24"/>
          <w:szCs w:val="24"/>
          <w:lang w:eastAsia="en-US"/>
        </w:rPr>
        <w:t xml:space="preserve"> </w:t>
      </w:r>
      <w:r w:rsidR="00F97DEE">
        <w:rPr>
          <w:rFonts w:eastAsia="Calibri"/>
          <w:sz w:val="24"/>
          <w:szCs w:val="24"/>
          <w:lang w:eastAsia="en-US"/>
        </w:rPr>
        <w:t>(</w:t>
      </w:r>
      <w:r w:rsidRPr="00C838EA">
        <w:rPr>
          <w:rFonts w:eastAsia="Calibri"/>
          <w:sz w:val="24"/>
          <w:szCs w:val="24"/>
          <w:lang w:eastAsia="en-US"/>
        </w:rPr>
        <w:t>автомобиля</w:t>
      </w:r>
      <w:r w:rsidR="00F97DEE">
        <w:rPr>
          <w:rFonts w:eastAsia="Calibri"/>
          <w:sz w:val="24"/>
          <w:szCs w:val="24"/>
          <w:lang w:eastAsia="en-US"/>
        </w:rPr>
        <w:t>)</w:t>
      </w:r>
      <w:r w:rsidRPr="00C838EA">
        <w:rPr>
          <w:rFonts w:eastAsia="Calibri"/>
          <w:sz w:val="24"/>
          <w:szCs w:val="24"/>
          <w:lang w:eastAsia="en-US"/>
        </w:rPr>
        <w:t xml:space="preserve">, описание комплектации и их показатели представляются участником закупки в объёме перечня характеристик и показателей, содержащихся в </w:t>
      </w:r>
      <w:r w:rsidRPr="00582665">
        <w:rPr>
          <w:rFonts w:eastAsia="Calibri"/>
          <w:b/>
          <w:sz w:val="24"/>
          <w:szCs w:val="24"/>
          <w:lang w:eastAsia="en-US"/>
        </w:rPr>
        <w:t xml:space="preserve">пункте 3.3. </w:t>
      </w:r>
      <w:r w:rsidR="00582665" w:rsidRPr="00582665">
        <w:rPr>
          <w:rFonts w:eastAsia="Calibri"/>
          <w:b/>
          <w:sz w:val="24"/>
          <w:szCs w:val="24"/>
          <w:lang w:eastAsia="en-US"/>
        </w:rPr>
        <w:t>раздела 3. Техническое задание</w:t>
      </w:r>
      <w:r w:rsidR="00582665" w:rsidRPr="00582665">
        <w:rPr>
          <w:rFonts w:eastAsia="Calibri"/>
          <w:sz w:val="24"/>
          <w:szCs w:val="24"/>
          <w:lang w:eastAsia="en-US"/>
        </w:rPr>
        <w:t xml:space="preserve"> аукционной документации</w:t>
      </w:r>
      <w:r w:rsidRPr="00C838EA">
        <w:rPr>
          <w:rFonts w:eastAsia="Calibri"/>
          <w:sz w:val="24"/>
          <w:szCs w:val="24"/>
          <w:lang w:eastAsia="en-US"/>
        </w:rPr>
        <w:t>. Технические и функциональные характеристики предлагаемого для поставки автомобиля по своим показателям должны соответствовать или бы</w:t>
      </w:r>
      <w:r w:rsidR="00F97DEE">
        <w:rPr>
          <w:rFonts w:eastAsia="Calibri"/>
          <w:sz w:val="24"/>
          <w:szCs w:val="24"/>
          <w:lang w:eastAsia="en-US"/>
        </w:rPr>
        <w:t>т</w:t>
      </w:r>
      <w:r w:rsidRPr="00C838EA">
        <w:rPr>
          <w:rFonts w:eastAsia="Calibri"/>
          <w:sz w:val="24"/>
          <w:szCs w:val="24"/>
          <w:lang w:eastAsia="en-US"/>
        </w:rPr>
        <w:t xml:space="preserve">ь лучшего качества, чем показатели, предусмотренные </w:t>
      </w:r>
      <w:r w:rsidRPr="00582665">
        <w:rPr>
          <w:rFonts w:eastAsia="Calibri"/>
          <w:b/>
          <w:sz w:val="24"/>
          <w:szCs w:val="24"/>
          <w:lang w:eastAsia="en-US"/>
        </w:rPr>
        <w:t>пунктом 3.3.</w:t>
      </w:r>
      <w:r w:rsidR="00582665" w:rsidRPr="00582665">
        <w:rPr>
          <w:rFonts w:eastAsia="Calibri"/>
          <w:b/>
          <w:sz w:val="24"/>
          <w:szCs w:val="24"/>
          <w:lang w:eastAsia="en-US"/>
        </w:rPr>
        <w:t xml:space="preserve"> раздела 3. Техническое задание</w:t>
      </w:r>
      <w:r w:rsidR="00582665">
        <w:rPr>
          <w:rFonts w:eastAsia="Calibri"/>
          <w:sz w:val="24"/>
          <w:szCs w:val="24"/>
          <w:lang w:eastAsia="en-US"/>
        </w:rPr>
        <w:t xml:space="preserve"> аукционной</w:t>
      </w:r>
      <w:r w:rsidRPr="00C838EA">
        <w:rPr>
          <w:rFonts w:eastAsia="Calibri"/>
          <w:sz w:val="24"/>
          <w:szCs w:val="24"/>
          <w:lang w:eastAsia="en-US"/>
        </w:rPr>
        <w:t xml:space="preserve"> документации.</w:t>
      </w:r>
    </w:p>
    <w:p w:rsidR="006F6FFA" w:rsidRDefault="006F6FFA" w:rsidP="00C838EA">
      <w:pPr>
        <w:ind w:firstLine="709"/>
        <w:jc w:val="both"/>
        <w:rPr>
          <w:rFonts w:eastAsia="Calibri"/>
          <w:i/>
          <w:sz w:val="24"/>
          <w:szCs w:val="24"/>
          <w:lang w:eastAsia="en-US"/>
        </w:rPr>
      </w:pPr>
      <w:r>
        <w:rPr>
          <w:rFonts w:eastAsia="Calibri"/>
          <w:i/>
          <w:sz w:val="24"/>
          <w:szCs w:val="24"/>
          <w:lang w:eastAsia="en-US"/>
        </w:rPr>
        <w:t xml:space="preserve">Рекомендуемая форма первой части заявки содержится в </w:t>
      </w:r>
      <w:r w:rsidRPr="006F6FFA">
        <w:rPr>
          <w:rFonts w:eastAsia="Calibri"/>
          <w:b/>
          <w:i/>
          <w:sz w:val="24"/>
          <w:szCs w:val="24"/>
          <w:lang w:eastAsia="en-US"/>
        </w:rPr>
        <w:t>Приложении № 1 к документации</w:t>
      </w:r>
      <w:r>
        <w:rPr>
          <w:rFonts w:eastAsia="Calibri"/>
          <w:i/>
          <w:sz w:val="24"/>
          <w:szCs w:val="24"/>
          <w:lang w:eastAsia="en-US"/>
        </w:rPr>
        <w:t>, при этом участник Аукциона вправе заполнить сведения по своей форме.</w:t>
      </w:r>
    </w:p>
    <w:p w:rsidR="006F6FFA" w:rsidRDefault="006F6FFA" w:rsidP="00C838EA">
      <w:pPr>
        <w:ind w:firstLine="709"/>
        <w:jc w:val="both"/>
        <w:rPr>
          <w:rFonts w:eastAsia="Calibri"/>
          <w:sz w:val="24"/>
          <w:szCs w:val="24"/>
          <w:lang w:eastAsia="en-US"/>
        </w:rPr>
      </w:pPr>
      <w:r>
        <w:rPr>
          <w:rFonts w:eastAsia="Calibri"/>
          <w:sz w:val="24"/>
          <w:szCs w:val="24"/>
          <w:lang w:eastAsia="en-US"/>
        </w:rPr>
        <w:t xml:space="preserve">13.2.2. Вторая часть заявки </w:t>
      </w:r>
      <w:r w:rsidR="005364B8">
        <w:rPr>
          <w:rFonts w:eastAsia="Calibri"/>
          <w:sz w:val="24"/>
          <w:szCs w:val="24"/>
          <w:lang w:eastAsia="en-US"/>
        </w:rPr>
        <w:t>на участие в Аукционе должна содержать сведения и документы об участнике закупки, подавшем такую заявку:</w:t>
      </w:r>
    </w:p>
    <w:p w:rsidR="005364B8" w:rsidRDefault="005364B8" w:rsidP="00C838EA">
      <w:pPr>
        <w:ind w:firstLine="709"/>
        <w:jc w:val="both"/>
        <w:rPr>
          <w:rFonts w:eastAsia="Calibri"/>
          <w:sz w:val="24"/>
          <w:szCs w:val="24"/>
          <w:lang w:eastAsia="en-US"/>
        </w:rPr>
      </w:pPr>
      <w:r>
        <w:rPr>
          <w:rFonts w:eastAsia="Calibri"/>
          <w:sz w:val="24"/>
          <w:szCs w:val="24"/>
          <w:lang w:eastAsia="en-US"/>
        </w:rPr>
        <w:t>а) анкету участника закупки по установленной в документации об Аукционе форме (</w:t>
      </w:r>
      <w:r w:rsidRPr="005364B8">
        <w:rPr>
          <w:rFonts w:eastAsia="Calibri"/>
          <w:b/>
          <w:i/>
          <w:sz w:val="24"/>
          <w:szCs w:val="24"/>
          <w:lang w:eastAsia="en-US"/>
        </w:rPr>
        <w:t>Приложение № 2 к документации</w:t>
      </w:r>
      <w:r>
        <w:rPr>
          <w:rFonts w:eastAsia="Calibri"/>
          <w:sz w:val="24"/>
          <w:szCs w:val="24"/>
          <w:lang w:eastAsia="en-US"/>
        </w:rPr>
        <w:t>);</w:t>
      </w:r>
    </w:p>
    <w:p w:rsidR="005364B8" w:rsidRDefault="005364B8" w:rsidP="00C838EA">
      <w:pPr>
        <w:ind w:firstLine="709"/>
        <w:jc w:val="both"/>
        <w:rPr>
          <w:sz w:val="24"/>
          <w:szCs w:val="24"/>
        </w:rPr>
      </w:pPr>
      <w:r>
        <w:rPr>
          <w:rFonts w:eastAsia="Calibri"/>
          <w:sz w:val="24"/>
          <w:szCs w:val="24"/>
          <w:lang w:eastAsia="en-US"/>
        </w:rPr>
        <w:t xml:space="preserve">б) </w:t>
      </w:r>
      <w:r w:rsidR="00DA5D97" w:rsidRPr="00F35F83">
        <w:rPr>
          <w:sz w:val="24"/>
          <w:szCs w:val="24"/>
        </w:rPr>
        <w:t xml:space="preserve">полученную не ранее чем за </w:t>
      </w:r>
      <w:r w:rsidR="00DA5D97">
        <w:rPr>
          <w:sz w:val="24"/>
          <w:szCs w:val="24"/>
        </w:rPr>
        <w:t xml:space="preserve"> 3 (три)</w:t>
      </w:r>
      <w:r w:rsidR="00DA5D97" w:rsidRPr="00F35F83">
        <w:rPr>
          <w:sz w:val="24"/>
          <w:szCs w:val="24"/>
        </w:rPr>
        <w:t xml:space="preserve"> месяц</w:t>
      </w:r>
      <w:r w:rsidR="00DA5D97">
        <w:rPr>
          <w:sz w:val="24"/>
          <w:szCs w:val="24"/>
        </w:rPr>
        <w:t>а</w:t>
      </w:r>
      <w:r w:rsidR="00DA5D97" w:rsidRPr="00F35F83">
        <w:rPr>
          <w:sz w:val="24"/>
          <w:szCs w:val="24"/>
        </w:rPr>
        <w:t xml:space="preserve"> до </w:t>
      </w:r>
      <w:r w:rsidR="00DA5D97">
        <w:rPr>
          <w:sz w:val="24"/>
          <w:szCs w:val="24"/>
        </w:rPr>
        <w:t>дня</w:t>
      </w:r>
      <w:r w:rsidR="00DA5D97" w:rsidRPr="00F35F83">
        <w:rPr>
          <w:sz w:val="24"/>
          <w:szCs w:val="24"/>
        </w:rPr>
        <w:t xml:space="preserve"> размещения </w:t>
      </w:r>
      <w:r w:rsidR="00DA5D97">
        <w:rPr>
          <w:sz w:val="24"/>
          <w:szCs w:val="24"/>
        </w:rPr>
        <w:t>в единой информационной системе</w:t>
      </w:r>
      <w:r w:rsidR="00DA5D97" w:rsidRPr="00F35F83">
        <w:rPr>
          <w:sz w:val="24"/>
          <w:szCs w:val="24"/>
        </w:rPr>
        <w:t xml:space="preserve"> извещения о проведении </w:t>
      </w:r>
      <w:r w:rsidR="00DA5D97">
        <w:rPr>
          <w:sz w:val="24"/>
          <w:szCs w:val="24"/>
        </w:rPr>
        <w:t>Аукциона</w:t>
      </w:r>
      <w:r w:rsidR="00DA5D97" w:rsidRPr="00F35F83">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DA5D97">
        <w:rPr>
          <w:sz w:val="24"/>
          <w:szCs w:val="24"/>
        </w:rPr>
        <w:t>3 (три)</w:t>
      </w:r>
      <w:r w:rsidR="00DA5D97" w:rsidRPr="00F35F83">
        <w:rPr>
          <w:sz w:val="24"/>
          <w:szCs w:val="24"/>
        </w:rPr>
        <w:t xml:space="preserve"> месяц</w:t>
      </w:r>
      <w:r w:rsidR="00DA5D97">
        <w:rPr>
          <w:sz w:val="24"/>
          <w:szCs w:val="24"/>
        </w:rPr>
        <w:t>а</w:t>
      </w:r>
      <w:r w:rsidR="00DA5D97" w:rsidRPr="00F35F83">
        <w:rPr>
          <w:sz w:val="24"/>
          <w:szCs w:val="24"/>
        </w:rPr>
        <w:t xml:space="preserve"> до </w:t>
      </w:r>
      <w:r w:rsidR="00DA5D97">
        <w:rPr>
          <w:sz w:val="24"/>
          <w:szCs w:val="24"/>
        </w:rPr>
        <w:t>дня</w:t>
      </w:r>
      <w:r w:rsidR="00DA5D97" w:rsidRPr="00F35F83">
        <w:rPr>
          <w:sz w:val="24"/>
          <w:szCs w:val="24"/>
        </w:rPr>
        <w:t xml:space="preserve"> размещения </w:t>
      </w:r>
      <w:r w:rsidR="00DA5D97">
        <w:rPr>
          <w:sz w:val="24"/>
          <w:szCs w:val="24"/>
        </w:rPr>
        <w:t>в единой информационной системе</w:t>
      </w:r>
      <w:r w:rsidR="00DA5D97" w:rsidRPr="00F35F83">
        <w:rPr>
          <w:sz w:val="24"/>
          <w:szCs w:val="24"/>
        </w:rPr>
        <w:t xml:space="preserve"> извещения о проведении </w:t>
      </w:r>
      <w:r w:rsidR="00DA5D97">
        <w:rPr>
          <w:sz w:val="24"/>
          <w:szCs w:val="24"/>
        </w:rPr>
        <w:t>Аукциона /</w:t>
      </w:r>
      <w:r w:rsidR="00DA5D97" w:rsidRPr="00F35F83">
        <w:rPr>
          <w:sz w:val="24"/>
          <w:szCs w:val="24"/>
        </w:rPr>
        <w:t xml:space="preserve"> выписку из</w:t>
      </w:r>
      <w:r w:rsidR="00DA5D97">
        <w:rPr>
          <w:sz w:val="24"/>
          <w:szCs w:val="24"/>
        </w:rPr>
        <w:t xml:space="preserve"> </w:t>
      </w:r>
      <w:r w:rsidR="00DA5D97"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w:t>
      </w:r>
      <w:r w:rsidR="00DA5D97" w:rsidRPr="00F35F83">
        <w:rPr>
          <w:sz w:val="24"/>
          <w:szCs w:val="24"/>
        </w:rPr>
        <w:lastRenderedPageBreak/>
        <w:t xml:space="preserve">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DA5D97">
        <w:rPr>
          <w:sz w:val="24"/>
          <w:szCs w:val="24"/>
        </w:rPr>
        <w:t>3 (три)</w:t>
      </w:r>
      <w:r w:rsidR="00DA5D97" w:rsidRPr="00F35F83">
        <w:rPr>
          <w:sz w:val="24"/>
          <w:szCs w:val="24"/>
        </w:rPr>
        <w:t xml:space="preserve"> месяц</w:t>
      </w:r>
      <w:r w:rsidR="00DA5D97">
        <w:rPr>
          <w:sz w:val="24"/>
          <w:szCs w:val="24"/>
        </w:rPr>
        <w:t>а</w:t>
      </w:r>
      <w:r w:rsidR="00DA5D97" w:rsidRPr="00F35F83">
        <w:rPr>
          <w:sz w:val="24"/>
          <w:szCs w:val="24"/>
        </w:rPr>
        <w:t xml:space="preserve"> до д</w:t>
      </w:r>
      <w:r w:rsidR="00DA5D97">
        <w:rPr>
          <w:sz w:val="24"/>
          <w:szCs w:val="24"/>
        </w:rPr>
        <w:t>ня</w:t>
      </w:r>
      <w:r w:rsidR="00DA5D97" w:rsidRPr="00F35F83">
        <w:rPr>
          <w:sz w:val="24"/>
          <w:szCs w:val="24"/>
        </w:rPr>
        <w:t xml:space="preserve"> размещения </w:t>
      </w:r>
      <w:r w:rsidR="00DA5D97">
        <w:rPr>
          <w:sz w:val="24"/>
          <w:szCs w:val="24"/>
        </w:rPr>
        <w:t>в единой информационной системе</w:t>
      </w:r>
      <w:r w:rsidR="00DA5D97" w:rsidRPr="00F35F83">
        <w:rPr>
          <w:sz w:val="24"/>
          <w:szCs w:val="24"/>
        </w:rPr>
        <w:t xml:space="preserve"> извещения о проведении </w:t>
      </w:r>
      <w:r w:rsidR="00DA5D97">
        <w:rPr>
          <w:sz w:val="24"/>
          <w:szCs w:val="24"/>
        </w:rPr>
        <w:t>Аукциона;</w:t>
      </w:r>
    </w:p>
    <w:p w:rsidR="00DA5D97" w:rsidRDefault="00DA5D97" w:rsidP="00C838EA">
      <w:pPr>
        <w:ind w:firstLine="709"/>
        <w:jc w:val="both"/>
        <w:rPr>
          <w:rFonts w:eastAsia="Calibri"/>
          <w:sz w:val="24"/>
          <w:szCs w:val="24"/>
        </w:rPr>
      </w:pPr>
      <w:r>
        <w:rPr>
          <w:sz w:val="24"/>
          <w:szCs w:val="24"/>
        </w:rPr>
        <w:t xml:space="preserve">в) </w:t>
      </w:r>
      <w:r w:rsidRPr="00F35F83">
        <w:rPr>
          <w:rFonts w:eastAsia="Calibri"/>
          <w:sz w:val="24"/>
          <w:szCs w:val="24"/>
        </w:rPr>
        <w:t xml:space="preserve">документ, подтверждающий полномочия лица на осуществление действий от имени участника </w:t>
      </w:r>
      <w:r>
        <w:rPr>
          <w:rFonts w:eastAsia="Calibri"/>
          <w:sz w:val="24"/>
          <w:szCs w:val="24"/>
        </w:rPr>
        <w:t>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proofErr w:type="gramStart"/>
      <w:r>
        <w:rPr>
          <w:rFonts w:eastAsia="Calibri"/>
          <w:sz w:val="24"/>
          <w:szCs w:val="24"/>
        </w:rPr>
        <w:t xml:space="preserve">закупки </w:t>
      </w:r>
      <w:r w:rsidRPr="00F35F83">
        <w:rPr>
          <w:rFonts w:eastAsia="Calibri"/>
          <w:sz w:val="24"/>
          <w:szCs w:val="24"/>
        </w:rPr>
        <w:t xml:space="preserve"> без</w:t>
      </w:r>
      <w:proofErr w:type="gramEnd"/>
      <w:r w:rsidRPr="00F35F83">
        <w:rPr>
          <w:rFonts w:eastAsia="Calibri"/>
          <w:sz w:val="24"/>
          <w:szCs w:val="24"/>
        </w:rPr>
        <w:t xml:space="preserve"> доверенности (далее для целей настоящего раздела </w:t>
      </w:r>
      <w:r>
        <w:rPr>
          <w:rFonts w:eastAsia="Calibri"/>
          <w:sz w:val="24"/>
          <w:szCs w:val="24"/>
        </w:rPr>
        <w:t>–</w:t>
      </w:r>
      <w:r w:rsidRPr="00F35F83">
        <w:rPr>
          <w:rFonts w:eastAsia="Calibri"/>
          <w:sz w:val="24"/>
          <w:szCs w:val="24"/>
        </w:rPr>
        <w:t xml:space="preserve"> руководитель).</w:t>
      </w:r>
      <w:r>
        <w:rPr>
          <w:rFonts w:eastAsia="Calibri"/>
          <w:sz w:val="24"/>
          <w:szCs w:val="24"/>
        </w:rPr>
        <w:t xml:space="preserve"> </w:t>
      </w:r>
      <w:r w:rsidRPr="00F35F83">
        <w:rPr>
          <w:rFonts w:eastAsia="Calibri"/>
          <w:sz w:val="24"/>
          <w:szCs w:val="24"/>
        </w:rPr>
        <w:t xml:space="preserve">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w:t>
      </w:r>
      <w:r>
        <w:rPr>
          <w:rFonts w:eastAsia="Calibri"/>
          <w:sz w:val="24"/>
          <w:szCs w:val="24"/>
        </w:rPr>
        <w:t>Аукционе</w:t>
      </w:r>
      <w:r w:rsidRPr="00F35F83">
        <w:rPr>
          <w:rFonts w:eastAsia="Calibri"/>
          <w:sz w:val="24"/>
          <w:szCs w:val="24"/>
        </w:rPr>
        <w:t xml:space="preserve">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w:t>
      </w:r>
      <w:r>
        <w:rPr>
          <w:rFonts w:eastAsia="Calibri"/>
          <w:sz w:val="24"/>
          <w:szCs w:val="24"/>
        </w:rPr>
        <w:t>Аукционе</w:t>
      </w:r>
      <w:r w:rsidRPr="00F35F83">
        <w:rPr>
          <w:rFonts w:eastAsia="Calibri"/>
          <w:sz w:val="24"/>
          <w:szCs w:val="24"/>
        </w:rPr>
        <w:t xml:space="preserve"> должна содержать также документ, подтверждающий полномочия такого лица</w:t>
      </w:r>
      <w:r>
        <w:rPr>
          <w:rFonts w:eastAsia="Calibri"/>
          <w:sz w:val="24"/>
          <w:szCs w:val="24"/>
        </w:rPr>
        <w:t>;</w:t>
      </w:r>
    </w:p>
    <w:p w:rsidR="00DA5D97" w:rsidRDefault="00DA5D97" w:rsidP="00C838EA">
      <w:pPr>
        <w:ind w:firstLine="709"/>
        <w:jc w:val="both"/>
        <w:rPr>
          <w:rFonts w:eastAsia="Calibri"/>
          <w:sz w:val="24"/>
          <w:szCs w:val="24"/>
        </w:rPr>
      </w:pPr>
      <w:r>
        <w:rPr>
          <w:rFonts w:eastAsia="Calibri"/>
          <w:sz w:val="24"/>
          <w:szCs w:val="24"/>
        </w:rPr>
        <w:t>г) копии учредительных документов (для юридических лиц);</w:t>
      </w:r>
    </w:p>
    <w:p w:rsidR="00DA5D97" w:rsidRDefault="00DA5D97" w:rsidP="00C838EA">
      <w:pPr>
        <w:ind w:firstLine="709"/>
        <w:jc w:val="both"/>
        <w:rPr>
          <w:sz w:val="24"/>
          <w:szCs w:val="24"/>
          <w:lang w:eastAsia="en-US"/>
        </w:rPr>
      </w:pPr>
      <w:r>
        <w:rPr>
          <w:rFonts w:eastAsia="Calibri"/>
          <w:sz w:val="24"/>
          <w:szCs w:val="24"/>
        </w:rPr>
        <w:t xml:space="preserve">д) </w:t>
      </w:r>
      <w:r w:rsidR="00747F18" w:rsidRPr="00F35F83">
        <w:rPr>
          <w:sz w:val="24"/>
          <w:szCs w:val="24"/>
          <w:lang w:eastAsia="en-US"/>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00747F18" w:rsidRPr="00F35F83">
        <w:rPr>
          <w:sz w:val="24"/>
          <w:szCs w:val="24"/>
          <w:lang w:eastAsia="en-US"/>
        </w:rPr>
        <w:t>и</w:t>
      </w:r>
      <w:proofErr w:type="gramEnd"/>
      <w:r w:rsidR="00747F18" w:rsidRPr="00F35F83">
        <w:rPr>
          <w:sz w:val="24"/>
          <w:szCs w:val="24"/>
          <w:lang w:eastAsia="en-US"/>
        </w:rPr>
        <w:t xml:space="preserve"> если для участника </w:t>
      </w:r>
      <w:r w:rsidR="00747F18">
        <w:rPr>
          <w:sz w:val="24"/>
          <w:szCs w:val="24"/>
          <w:lang w:eastAsia="en-US"/>
        </w:rPr>
        <w:t>закупки</w:t>
      </w:r>
      <w:r w:rsidR="00747F18"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w:t>
      </w:r>
      <w:r w:rsidR="00747F18">
        <w:rPr>
          <w:sz w:val="24"/>
          <w:szCs w:val="24"/>
          <w:lang w:eastAsia="en-US"/>
        </w:rPr>
        <w:t>.</w:t>
      </w:r>
    </w:p>
    <w:p w:rsidR="00747F18" w:rsidRDefault="00747F18" w:rsidP="00C838EA">
      <w:pPr>
        <w:ind w:firstLine="709"/>
        <w:jc w:val="both"/>
        <w:rPr>
          <w:sz w:val="24"/>
          <w:szCs w:val="24"/>
          <w:lang w:eastAsia="en-US"/>
        </w:rPr>
      </w:pPr>
      <w:r w:rsidRPr="00F35F83">
        <w:rPr>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747F18" w:rsidRDefault="00747F18" w:rsidP="00C838EA">
      <w:pPr>
        <w:ind w:firstLine="709"/>
        <w:jc w:val="both"/>
        <w:rPr>
          <w:sz w:val="24"/>
          <w:szCs w:val="24"/>
          <w:lang w:eastAsia="en-US"/>
        </w:rPr>
      </w:pPr>
      <w:r>
        <w:rPr>
          <w:sz w:val="24"/>
          <w:szCs w:val="24"/>
          <w:lang w:eastAsia="en-US"/>
        </w:rPr>
        <w:t xml:space="preserve">е) документы или копии документов, </w:t>
      </w:r>
      <w:r w:rsidRPr="00F35F83">
        <w:rPr>
          <w:sz w:val="24"/>
          <w:szCs w:val="24"/>
          <w:lang w:eastAsia="en-US"/>
        </w:rPr>
        <w:t xml:space="preserve">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w:t>
      </w:r>
      <w:r>
        <w:rPr>
          <w:sz w:val="24"/>
          <w:szCs w:val="24"/>
          <w:lang w:eastAsia="en-US"/>
        </w:rPr>
        <w:t>Аукционе</w:t>
      </w:r>
      <w:r w:rsidRPr="00F35F83">
        <w:rPr>
          <w:sz w:val="24"/>
          <w:szCs w:val="24"/>
          <w:lang w:eastAsia="en-US"/>
        </w:rPr>
        <w:t>:</w:t>
      </w:r>
    </w:p>
    <w:p w:rsidR="00747F18" w:rsidRDefault="00747F18" w:rsidP="00C838EA">
      <w:pPr>
        <w:ind w:firstLine="709"/>
        <w:jc w:val="both"/>
        <w:rPr>
          <w:sz w:val="24"/>
          <w:szCs w:val="24"/>
          <w:lang w:eastAsia="en-US"/>
        </w:rPr>
      </w:pPr>
      <w:r>
        <w:rPr>
          <w:sz w:val="24"/>
          <w:szCs w:val="24"/>
          <w:lang w:eastAsia="en-US"/>
        </w:rPr>
        <w:t xml:space="preserve">- </w:t>
      </w:r>
      <w:r w:rsidRPr="00F35F83">
        <w:rPr>
          <w:sz w:val="24"/>
          <w:szCs w:val="24"/>
          <w:lang w:eastAsia="en-US"/>
        </w:rPr>
        <w:t xml:space="preserve">документы, подтверждающие внесение денежных средств в качестве обеспечения заявки на участие </w:t>
      </w:r>
      <w:proofErr w:type="gramStart"/>
      <w:r w:rsidRPr="00F35F83">
        <w:rPr>
          <w:sz w:val="24"/>
          <w:szCs w:val="24"/>
          <w:lang w:eastAsia="en-US"/>
        </w:rPr>
        <w:t xml:space="preserve">в  </w:t>
      </w:r>
      <w:r>
        <w:rPr>
          <w:sz w:val="24"/>
          <w:szCs w:val="24"/>
          <w:lang w:eastAsia="en-US"/>
        </w:rPr>
        <w:t>Аукционе</w:t>
      </w:r>
      <w:proofErr w:type="gramEnd"/>
      <w:r w:rsidRPr="00F35F83">
        <w:rPr>
          <w:sz w:val="24"/>
          <w:szCs w:val="24"/>
          <w:lang w:eastAsia="en-US"/>
        </w:rPr>
        <w:t xml:space="preserve">, в случае, если в документации  об </w:t>
      </w:r>
      <w:r>
        <w:rPr>
          <w:sz w:val="24"/>
          <w:szCs w:val="24"/>
          <w:lang w:eastAsia="en-US"/>
        </w:rPr>
        <w:t>Аукционе</w:t>
      </w:r>
      <w:r w:rsidRPr="00F35F83">
        <w:rPr>
          <w:sz w:val="24"/>
          <w:szCs w:val="24"/>
          <w:lang w:eastAsia="en-US"/>
        </w:rPr>
        <w:t xml:space="preserve">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w:t>
      </w:r>
      <w:r>
        <w:rPr>
          <w:sz w:val="24"/>
          <w:szCs w:val="24"/>
          <w:lang w:eastAsia="en-US"/>
        </w:rPr>
        <w:t>Аукционе</w:t>
      </w:r>
      <w:r w:rsidRPr="00F35F83">
        <w:rPr>
          <w:sz w:val="24"/>
          <w:szCs w:val="24"/>
          <w:lang w:eastAsia="en-US"/>
        </w:rPr>
        <w:t xml:space="preserve"> или копия такого поручения);</w:t>
      </w:r>
    </w:p>
    <w:p w:rsidR="00747F18" w:rsidRDefault="00747F18" w:rsidP="00C838EA">
      <w:pPr>
        <w:ind w:firstLine="709"/>
        <w:jc w:val="both"/>
        <w:rPr>
          <w:sz w:val="24"/>
          <w:szCs w:val="24"/>
          <w:lang w:eastAsia="en-US"/>
        </w:rPr>
      </w:pPr>
      <w:r>
        <w:rPr>
          <w:sz w:val="24"/>
          <w:szCs w:val="24"/>
          <w:lang w:eastAsia="en-US"/>
        </w:rPr>
        <w:t xml:space="preserve">- </w:t>
      </w:r>
      <w:r w:rsidRPr="004E571C">
        <w:rPr>
          <w:sz w:val="24"/>
          <w:szCs w:val="24"/>
          <w:lang w:eastAsia="en-US"/>
        </w:rPr>
        <w:t xml:space="preserve">декларация соответствия участника </w:t>
      </w:r>
      <w:r w:rsidRPr="004E571C">
        <w:rPr>
          <w:sz w:val="24"/>
          <w:szCs w:val="24"/>
        </w:rPr>
        <w:t>закупки</w:t>
      </w:r>
      <w:r w:rsidRPr="004E571C">
        <w:rPr>
          <w:sz w:val="24"/>
          <w:szCs w:val="24"/>
          <w:lang w:eastAsia="en-US"/>
        </w:rPr>
        <w:t xml:space="preserve"> требованиям, предусмотренным ч. </w:t>
      </w:r>
      <w:r w:rsidRPr="004E571C">
        <w:rPr>
          <w:sz w:val="24"/>
          <w:szCs w:val="24"/>
        </w:rPr>
        <w:t>9</w:t>
      </w:r>
      <w:r w:rsidRPr="004E571C">
        <w:rPr>
          <w:sz w:val="24"/>
          <w:szCs w:val="24"/>
          <w:lang w:eastAsia="en-US"/>
        </w:rPr>
        <w:t xml:space="preserve"> Положения о закупке.  Документы, подтверждающие соответствие участника закупки требованиям, установленным в соответствии с ч. 9 Положения о закупке, в случае, если такие требования предусмотрены </w:t>
      </w:r>
      <w:proofErr w:type="gramStart"/>
      <w:r w:rsidRPr="004E571C">
        <w:rPr>
          <w:sz w:val="24"/>
          <w:szCs w:val="24"/>
          <w:lang w:eastAsia="en-US"/>
        </w:rPr>
        <w:t>документацией  об</w:t>
      </w:r>
      <w:proofErr w:type="gramEnd"/>
      <w:r w:rsidRPr="004E571C">
        <w:rPr>
          <w:sz w:val="24"/>
          <w:szCs w:val="24"/>
          <w:lang w:eastAsia="en-US"/>
        </w:rPr>
        <w:t xml:space="preserve"> </w:t>
      </w:r>
      <w:r w:rsidR="007F4E77" w:rsidRPr="004E571C">
        <w:rPr>
          <w:sz w:val="24"/>
          <w:szCs w:val="24"/>
          <w:lang w:eastAsia="en-US"/>
        </w:rPr>
        <w:t>Аукционе;</w:t>
      </w:r>
    </w:p>
    <w:p w:rsidR="007F4E77" w:rsidRDefault="007F4E77" w:rsidP="00C838EA">
      <w:pPr>
        <w:ind w:firstLine="709"/>
        <w:jc w:val="both"/>
        <w:rPr>
          <w:sz w:val="24"/>
          <w:szCs w:val="24"/>
          <w:lang w:eastAsia="en-US"/>
        </w:rPr>
      </w:pPr>
      <w:r>
        <w:rPr>
          <w:sz w:val="24"/>
          <w:szCs w:val="24"/>
          <w:lang w:eastAsia="en-US"/>
        </w:rPr>
        <w:t xml:space="preserve">ж) </w:t>
      </w:r>
      <w:r w:rsidRPr="00F35F83">
        <w:rPr>
          <w:sz w:val="24"/>
          <w:szCs w:val="24"/>
          <w:lang w:eastAsia="en-US"/>
        </w:rPr>
        <w:t xml:space="preserve">иные документы или копии документов, перечень которых определен </w:t>
      </w:r>
      <w:proofErr w:type="gramStart"/>
      <w:r w:rsidRPr="00F35F83">
        <w:rPr>
          <w:sz w:val="24"/>
          <w:szCs w:val="24"/>
          <w:lang w:eastAsia="en-US"/>
        </w:rPr>
        <w:t>документацией  об</w:t>
      </w:r>
      <w:proofErr w:type="gramEnd"/>
      <w:r w:rsidRPr="00F35F83">
        <w:rPr>
          <w:sz w:val="24"/>
          <w:szCs w:val="24"/>
          <w:lang w:eastAsia="en-US"/>
        </w:rPr>
        <w:t xml:space="preserve"> </w:t>
      </w:r>
      <w:r>
        <w:rPr>
          <w:sz w:val="24"/>
          <w:szCs w:val="24"/>
          <w:lang w:eastAsia="en-US"/>
        </w:rPr>
        <w:t>Аукционе</w:t>
      </w:r>
      <w:r w:rsidRPr="00F35F83">
        <w:rPr>
          <w:sz w:val="24"/>
          <w:szCs w:val="24"/>
          <w:lang w:eastAsia="en-US"/>
        </w:rPr>
        <w:t xml:space="preserve">, подтверждающие соответствие заявки на участие в </w:t>
      </w:r>
      <w:r>
        <w:rPr>
          <w:sz w:val="24"/>
          <w:szCs w:val="24"/>
          <w:lang w:eastAsia="en-US"/>
        </w:rPr>
        <w:t>Аукционе</w:t>
      </w:r>
      <w:r w:rsidRPr="00F35F83">
        <w:rPr>
          <w:sz w:val="24"/>
          <w:szCs w:val="24"/>
          <w:lang w:eastAsia="en-US"/>
        </w:rPr>
        <w:t xml:space="preserve">, представленной участником </w:t>
      </w:r>
      <w:r>
        <w:rPr>
          <w:sz w:val="24"/>
          <w:szCs w:val="24"/>
          <w:lang w:eastAsia="en-US"/>
        </w:rPr>
        <w:t>закупки</w:t>
      </w:r>
      <w:r w:rsidRPr="00F35F83">
        <w:rPr>
          <w:sz w:val="24"/>
          <w:szCs w:val="24"/>
          <w:lang w:eastAsia="en-US"/>
        </w:rPr>
        <w:t xml:space="preserve">, требованиям, установленным в документации  об </w:t>
      </w:r>
      <w:r>
        <w:rPr>
          <w:sz w:val="24"/>
          <w:szCs w:val="24"/>
          <w:lang w:eastAsia="en-US"/>
        </w:rPr>
        <w:t>Аукционе.</w:t>
      </w:r>
    </w:p>
    <w:p w:rsidR="007F4E77" w:rsidRPr="00F35F83" w:rsidRDefault="007F4E77" w:rsidP="007F4E77">
      <w:pPr>
        <w:autoSpaceDE w:val="0"/>
        <w:autoSpaceDN w:val="0"/>
        <w:adjustRightInd w:val="0"/>
        <w:ind w:firstLine="709"/>
        <w:jc w:val="both"/>
        <w:rPr>
          <w:sz w:val="24"/>
          <w:szCs w:val="24"/>
          <w:lang w:eastAsia="en-US"/>
        </w:rPr>
      </w:pPr>
      <w:r>
        <w:rPr>
          <w:sz w:val="24"/>
          <w:szCs w:val="24"/>
          <w:lang w:eastAsia="en-US"/>
        </w:rPr>
        <w:t xml:space="preserve">13.3. </w:t>
      </w: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w:t>
      </w:r>
      <w:r>
        <w:rPr>
          <w:sz w:val="24"/>
          <w:szCs w:val="24"/>
          <w:lang w:eastAsia="en-US"/>
        </w:rPr>
        <w:t>Аукционе</w:t>
      </w:r>
      <w:r w:rsidRPr="00F35F83">
        <w:rPr>
          <w:sz w:val="24"/>
          <w:szCs w:val="24"/>
          <w:lang w:eastAsia="en-US"/>
        </w:rPr>
        <w:t>.</w:t>
      </w:r>
    </w:p>
    <w:p w:rsidR="007F4E77" w:rsidRDefault="007F4E77" w:rsidP="007F4E77">
      <w:pPr>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w:t>
      </w:r>
      <w:r>
        <w:rPr>
          <w:sz w:val="24"/>
          <w:szCs w:val="24"/>
          <w:lang w:eastAsia="en-US"/>
        </w:rPr>
        <w:t>Аукционе</w:t>
      </w:r>
      <w:r w:rsidRPr="00F35F83">
        <w:rPr>
          <w:sz w:val="24"/>
          <w:szCs w:val="24"/>
          <w:lang w:eastAsia="en-US"/>
        </w:rPr>
        <w:t xml:space="preserve"> в любой момент с момента размещения извещения о проведении </w:t>
      </w:r>
      <w:r>
        <w:rPr>
          <w:sz w:val="24"/>
          <w:szCs w:val="24"/>
          <w:lang w:eastAsia="en-US"/>
        </w:rPr>
        <w:t>Аукциона</w:t>
      </w:r>
      <w:r w:rsidRPr="00F35F83">
        <w:rPr>
          <w:sz w:val="24"/>
          <w:szCs w:val="24"/>
          <w:lang w:eastAsia="en-US"/>
        </w:rPr>
        <w:t xml:space="preserve"> до предусмотренных документацией об </w:t>
      </w:r>
      <w:r>
        <w:rPr>
          <w:sz w:val="24"/>
          <w:szCs w:val="24"/>
          <w:lang w:eastAsia="en-US"/>
        </w:rPr>
        <w:t>Аукционе</w:t>
      </w:r>
      <w:r w:rsidRPr="00F35F83">
        <w:rPr>
          <w:sz w:val="24"/>
          <w:szCs w:val="24"/>
          <w:lang w:eastAsia="en-US"/>
        </w:rPr>
        <w:t xml:space="preserve"> даты и времени окончания срока подачи заявок на участие </w:t>
      </w:r>
      <w:r>
        <w:rPr>
          <w:sz w:val="24"/>
          <w:szCs w:val="24"/>
          <w:lang w:eastAsia="en-US"/>
        </w:rPr>
        <w:t>в такой закупке.</w:t>
      </w:r>
    </w:p>
    <w:p w:rsidR="00747DED" w:rsidRDefault="00747DED" w:rsidP="007F4E77">
      <w:pPr>
        <w:ind w:firstLine="709"/>
        <w:jc w:val="both"/>
        <w:rPr>
          <w:sz w:val="24"/>
          <w:szCs w:val="24"/>
          <w:lang w:eastAsia="en-US"/>
        </w:rPr>
      </w:pPr>
      <w:r>
        <w:rPr>
          <w:sz w:val="24"/>
          <w:szCs w:val="24"/>
          <w:lang w:eastAsia="en-US"/>
        </w:rPr>
        <w:t xml:space="preserve">13.4. </w:t>
      </w:r>
      <w:r w:rsidRPr="00F35F83">
        <w:rPr>
          <w:sz w:val="24"/>
          <w:szCs w:val="24"/>
          <w:lang w:eastAsia="en-US"/>
        </w:rPr>
        <w:t xml:space="preserve">Заявка на участие в </w:t>
      </w:r>
      <w:r>
        <w:rPr>
          <w:sz w:val="24"/>
          <w:szCs w:val="24"/>
          <w:lang w:eastAsia="en-US"/>
        </w:rPr>
        <w:t>Аукционе</w:t>
      </w:r>
      <w:r w:rsidRPr="00F35F83">
        <w:rPr>
          <w:sz w:val="24"/>
          <w:szCs w:val="24"/>
          <w:lang w:eastAsia="en-US"/>
        </w:rPr>
        <w:t xml:space="preserve">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w:t>
      </w:r>
    </w:p>
    <w:p w:rsidR="00747DED" w:rsidRDefault="00747DED" w:rsidP="007F4E77">
      <w:pPr>
        <w:ind w:firstLine="709"/>
        <w:jc w:val="both"/>
        <w:rPr>
          <w:sz w:val="24"/>
          <w:szCs w:val="24"/>
          <w:lang w:eastAsia="en-US"/>
        </w:rPr>
      </w:pPr>
      <w:r>
        <w:rPr>
          <w:sz w:val="24"/>
          <w:szCs w:val="24"/>
          <w:lang w:eastAsia="en-US"/>
        </w:rPr>
        <w:t xml:space="preserve">13.5. </w:t>
      </w: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подавший заявку на участие в </w:t>
      </w:r>
      <w:r>
        <w:rPr>
          <w:sz w:val="24"/>
          <w:szCs w:val="24"/>
          <w:lang w:eastAsia="en-US"/>
        </w:rPr>
        <w:t>такой закупке</w:t>
      </w:r>
      <w:r w:rsidRPr="00F35F83">
        <w:rPr>
          <w:sz w:val="24"/>
          <w:szCs w:val="24"/>
          <w:lang w:eastAsia="en-US"/>
        </w:rPr>
        <w:t>, впра</w:t>
      </w:r>
      <w:r>
        <w:rPr>
          <w:sz w:val="24"/>
          <w:szCs w:val="24"/>
          <w:lang w:eastAsia="en-US"/>
        </w:rPr>
        <w:t>ве отозвать данную заявку</w:t>
      </w:r>
      <w:r w:rsidR="005F5267">
        <w:rPr>
          <w:sz w:val="24"/>
          <w:szCs w:val="24"/>
          <w:lang w:eastAsia="en-US"/>
        </w:rPr>
        <w:t xml:space="preserve"> либо внести в неё изменения</w:t>
      </w:r>
      <w:r>
        <w:rPr>
          <w:sz w:val="24"/>
          <w:szCs w:val="24"/>
          <w:lang w:eastAsia="en-US"/>
        </w:rPr>
        <w:t xml:space="preserve"> </w:t>
      </w:r>
      <w:r w:rsidRPr="00F35F83">
        <w:rPr>
          <w:sz w:val="24"/>
          <w:szCs w:val="24"/>
          <w:lang w:eastAsia="en-US"/>
        </w:rPr>
        <w:t xml:space="preserve">не позднее окончания срока подачи заявок, направив об этом уведомление </w:t>
      </w:r>
      <w:r>
        <w:rPr>
          <w:sz w:val="24"/>
          <w:szCs w:val="24"/>
          <w:lang w:eastAsia="en-US"/>
        </w:rPr>
        <w:t>оператору электронной площадки.</w:t>
      </w:r>
    </w:p>
    <w:p w:rsidR="005F5267" w:rsidRDefault="005F5267" w:rsidP="007F4E77">
      <w:pPr>
        <w:ind w:firstLine="709"/>
        <w:jc w:val="both"/>
        <w:rPr>
          <w:sz w:val="24"/>
          <w:szCs w:val="24"/>
          <w:lang w:eastAsia="en-US"/>
        </w:rPr>
      </w:pPr>
    </w:p>
    <w:p w:rsidR="005F5267" w:rsidRPr="00432244" w:rsidRDefault="005F5267" w:rsidP="00432244">
      <w:pPr>
        <w:pStyle w:val="3"/>
        <w:jc w:val="center"/>
        <w:rPr>
          <w:rFonts w:ascii="Times New Roman" w:hAnsi="Times New Roman" w:cs="Times New Roman"/>
          <w:i/>
        </w:rPr>
      </w:pPr>
      <w:bookmarkStart w:id="17" w:name="_Toc18400684"/>
      <w:r w:rsidRPr="00432244">
        <w:rPr>
          <w:rFonts w:ascii="Times New Roman" w:hAnsi="Times New Roman" w:cs="Times New Roman"/>
          <w:i/>
          <w:sz w:val="24"/>
        </w:rPr>
        <w:lastRenderedPageBreak/>
        <w:t xml:space="preserve">Статья 14. Порядок </w:t>
      </w:r>
      <w:r w:rsidR="007558D8" w:rsidRPr="00432244">
        <w:rPr>
          <w:rFonts w:ascii="Times New Roman" w:hAnsi="Times New Roman" w:cs="Times New Roman"/>
          <w:i/>
          <w:sz w:val="24"/>
        </w:rPr>
        <w:t xml:space="preserve">и сроки </w:t>
      </w:r>
      <w:r w:rsidRPr="00432244">
        <w:rPr>
          <w:rFonts w:ascii="Times New Roman" w:hAnsi="Times New Roman" w:cs="Times New Roman"/>
          <w:i/>
          <w:sz w:val="24"/>
        </w:rPr>
        <w:t>рассмотрения первых частей заявок на участие в Аукционе</w:t>
      </w:r>
      <w:bookmarkEnd w:id="17"/>
    </w:p>
    <w:p w:rsidR="005F5267" w:rsidRDefault="005F5267" w:rsidP="005F5267">
      <w:pPr>
        <w:ind w:firstLine="709"/>
        <w:jc w:val="center"/>
        <w:rPr>
          <w:b/>
          <w:i/>
          <w:sz w:val="24"/>
          <w:szCs w:val="24"/>
          <w:lang w:eastAsia="en-US"/>
        </w:rPr>
      </w:pPr>
    </w:p>
    <w:p w:rsidR="005F5267" w:rsidRDefault="005F5267" w:rsidP="005F5267">
      <w:pPr>
        <w:ind w:firstLine="709"/>
        <w:jc w:val="both"/>
        <w:rPr>
          <w:sz w:val="24"/>
          <w:szCs w:val="24"/>
          <w:lang w:eastAsia="en-US"/>
        </w:rPr>
      </w:pPr>
      <w:r>
        <w:rPr>
          <w:sz w:val="24"/>
          <w:szCs w:val="24"/>
          <w:lang w:eastAsia="en-US"/>
        </w:rPr>
        <w:t xml:space="preserve">14.1. </w:t>
      </w:r>
      <w:r w:rsidR="001725ED">
        <w:rPr>
          <w:sz w:val="24"/>
          <w:szCs w:val="24"/>
          <w:lang w:eastAsia="en-US"/>
        </w:rPr>
        <w:t>Рассмотрение первых частей заявок осуществляется комиссией по осуществлению закупок (далее по тексту – Комиссия) в день, установленный в извещении и документации о закупке. Комиссия проверяет первые части заявок на участие в Аукционе на соответствие требованиям, установленным документацией об Аукционе в отношении товаров, работ, услуг, на поставки, выполнение, оказание которых размещается заказ.</w:t>
      </w:r>
    </w:p>
    <w:p w:rsidR="001E5C39" w:rsidRDefault="001E5C39" w:rsidP="005F5267">
      <w:pPr>
        <w:ind w:firstLine="709"/>
        <w:jc w:val="both"/>
        <w:rPr>
          <w:sz w:val="24"/>
          <w:szCs w:val="24"/>
        </w:rPr>
      </w:pPr>
      <w:r>
        <w:rPr>
          <w:sz w:val="24"/>
          <w:szCs w:val="24"/>
          <w:lang w:eastAsia="en-US"/>
        </w:rPr>
        <w:t xml:space="preserve">14.2. </w:t>
      </w:r>
      <w:r w:rsidRPr="00F35F83">
        <w:rPr>
          <w:sz w:val="24"/>
          <w:szCs w:val="24"/>
        </w:rPr>
        <w:t xml:space="preserve">Срок рассмотрения первых частей заявок на участие в </w:t>
      </w:r>
      <w:r>
        <w:rPr>
          <w:sz w:val="24"/>
          <w:szCs w:val="24"/>
        </w:rPr>
        <w:t>Аукционе</w:t>
      </w:r>
      <w:r w:rsidRPr="00F35F83">
        <w:rPr>
          <w:sz w:val="24"/>
          <w:szCs w:val="24"/>
        </w:rPr>
        <w:t xml:space="preserve"> не может превышать </w:t>
      </w:r>
      <w:r>
        <w:rPr>
          <w:sz w:val="24"/>
          <w:szCs w:val="24"/>
        </w:rPr>
        <w:t>5 (</w:t>
      </w:r>
      <w:r w:rsidRPr="00F35F83">
        <w:rPr>
          <w:sz w:val="24"/>
          <w:szCs w:val="24"/>
        </w:rPr>
        <w:t>пяти</w:t>
      </w:r>
      <w:r>
        <w:rPr>
          <w:sz w:val="24"/>
          <w:szCs w:val="24"/>
        </w:rPr>
        <w:t>)</w:t>
      </w:r>
      <w:r w:rsidRPr="00F35F83">
        <w:rPr>
          <w:sz w:val="24"/>
          <w:szCs w:val="24"/>
        </w:rPr>
        <w:t xml:space="preserve">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Pr>
          <w:sz w:val="24"/>
          <w:szCs w:val="24"/>
        </w:rPr>
        <w:t xml:space="preserve"> </w:t>
      </w:r>
      <w:r w:rsidRPr="008A6268">
        <w:rPr>
          <w:sz w:val="24"/>
          <w:szCs w:val="24"/>
        </w:rPr>
        <w:t xml:space="preserve">п. 14.1 </w:t>
      </w:r>
      <w:r>
        <w:rPr>
          <w:sz w:val="24"/>
          <w:szCs w:val="24"/>
        </w:rPr>
        <w:t>раздела 2. Информационная карта.</w:t>
      </w:r>
    </w:p>
    <w:p w:rsidR="001E5C39" w:rsidRDefault="001E5C39" w:rsidP="005F5267">
      <w:pPr>
        <w:ind w:firstLine="709"/>
        <w:jc w:val="both"/>
        <w:rPr>
          <w:sz w:val="24"/>
          <w:szCs w:val="24"/>
        </w:rPr>
      </w:pPr>
      <w:r>
        <w:rPr>
          <w:sz w:val="24"/>
          <w:szCs w:val="24"/>
        </w:rPr>
        <w:t xml:space="preserve">14.3. </w:t>
      </w:r>
      <w:r w:rsidRPr="00F35F83">
        <w:rPr>
          <w:sz w:val="24"/>
          <w:szCs w:val="24"/>
        </w:rPr>
        <w:t xml:space="preserve">На основании результатов рассмотрения первых частей заявок на участие в </w:t>
      </w:r>
      <w:r>
        <w:rPr>
          <w:sz w:val="24"/>
          <w:szCs w:val="24"/>
        </w:rPr>
        <w:t>Аукционе Комиссией</w:t>
      </w:r>
      <w:r w:rsidRPr="00BE5FFF">
        <w:rPr>
          <w:sz w:val="24"/>
          <w:szCs w:val="24"/>
        </w:rPr>
        <w:t xml:space="preserve"> принимается решение о допуске к участию в</w:t>
      </w:r>
      <w:r w:rsidRPr="00F35F83">
        <w:rPr>
          <w:sz w:val="24"/>
          <w:szCs w:val="24"/>
        </w:rPr>
        <w:t xml:space="preserve"> </w:t>
      </w:r>
      <w:r>
        <w:rPr>
          <w:sz w:val="24"/>
          <w:szCs w:val="24"/>
        </w:rPr>
        <w:t>Аукционе</w:t>
      </w:r>
      <w:r w:rsidRPr="00F35F83">
        <w:rPr>
          <w:sz w:val="24"/>
          <w:szCs w:val="24"/>
        </w:rPr>
        <w:t xml:space="preserve">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w:t>
      </w:r>
      <w:r>
        <w:rPr>
          <w:sz w:val="24"/>
          <w:szCs w:val="24"/>
        </w:rPr>
        <w:t>Аукционе</w:t>
      </w:r>
      <w:r w:rsidRPr="00F35F83">
        <w:rPr>
          <w:sz w:val="24"/>
          <w:szCs w:val="24"/>
        </w:rPr>
        <w:t xml:space="preserve">, участником </w:t>
      </w:r>
      <w:r>
        <w:rPr>
          <w:sz w:val="24"/>
          <w:szCs w:val="24"/>
        </w:rPr>
        <w:t>Аукциона</w:t>
      </w:r>
      <w:r w:rsidRPr="00F35F83">
        <w:rPr>
          <w:sz w:val="24"/>
          <w:szCs w:val="24"/>
        </w:rPr>
        <w:t xml:space="preserve"> или об отказе в допуске такого участника </w:t>
      </w:r>
      <w:r>
        <w:rPr>
          <w:sz w:val="24"/>
          <w:szCs w:val="24"/>
        </w:rPr>
        <w:t>закупки</w:t>
      </w:r>
      <w:r w:rsidRPr="00F35F83">
        <w:rPr>
          <w:sz w:val="24"/>
          <w:szCs w:val="24"/>
        </w:rPr>
        <w:t xml:space="preserve"> к участию в </w:t>
      </w:r>
      <w:r>
        <w:rPr>
          <w:sz w:val="24"/>
          <w:szCs w:val="24"/>
        </w:rPr>
        <w:t>Аукционе</w:t>
      </w:r>
      <w:r w:rsidRPr="00F35F83">
        <w:rPr>
          <w:sz w:val="24"/>
          <w:szCs w:val="24"/>
        </w:rPr>
        <w:t xml:space="preserve"> в порядке и по основаниям, которые предусмотрены настоящей </w:t>
      </w:r>
      <w:r>
        <w:rPr>
          <w:sz w:val="24"/>
          <w:szCs w:val="24"/>
        </w:rPr>
        <w:t>статьей</w:t>
      </w:r>
      <w:r w:rsidRPr="00F35F83">
        <w:rPr>
          <w:sz w:val="24"/>
          <w:szCs w:val="24"/>
        </w:rPr>
        <w:t>.</w:t>
      </w:r>
    </w:p>
    <w:p w:rsidR="006D4C36" w:rsidRPr="00F35F83" w:rsidRDefault="001E5C39" w:rsidP="006D4C36">
      <w:pPr>
        <w:autoSpaceDE w:val="0"/>
        <w:autoSpaceDN w:val="0"/>
        <w:adjustRightInd w:val="0"/>
        <w:ind w:firstLine="709"/>
        <w:jc w:val="both"/>
        <w:rPr>
          <w:sz w:val="24"/>
          <w:szCs w:val="24"/>
        </w:rPr>
      </w:pPr>
      <w:r>
        <w:rPr>
          <w:sz w:val="24"/>
          <w:szCs w:val="24"/>
        </w:rPr>
        <w:t xml:space="preserve">14.4. </w:t>
      </w:r>
      <w:r w:rsidR="006D4C36" w:rsidRPr="00F35F83">
        <w:rPr>
          <w:sz w:val="24"/>
          <w:szCs w:val="24"/>
        </w:rPr>
        <w:t xml:space="preserve">Участник </w:t>
      </w:r>
      <w:r w:rsidR="006D4C36">
        <w:rPr>
          <w:sz w:val="24"/>
          <w:szCs w:val="24"/>
        </w:rPr>
        <w:t>закупки</w:t>
      </w:r>
      <w:r w:rsidR="006D4C36" w:rsidRPr="00F35F83">
        <w:rPr>
          <w:sz w:val="24"/>
          <w:szCs w:val="24"/>
        </w:rPr>
        <w:t xml:space="preserve"> не допускается к участию в </w:t>
      </w:r>
      <w:r w:rsidR="006D4C36">
        <w:rPr>
          <w:sz w:val="24"/>
          <w:szCs w:val="24"/>
        </w:rPr>
        <w:t>Аукционе</w:t>
      </w:r>
      <w:r w:rsidR="006D4C36" w:rsidRPr="00F35F83">
        <w:rPr>
          <w:sz w:val="24"/>
          <w:szCs w:val="24"/>
        </w:rPr>
        <w:t xml:space="preserve"> в случае: </w:t>
      </w:r>
    </w:p>
    <w:p w:rsidR="006D4C36" w:rsidRPr="00BE5FFF" w:rsidRDefault="006D4C36" w:rsidP="006D4C36">
      <w:pPr>
        <w:autoSpaceDE w:val="0"/>
        <w:autoSpaceDN w:val="0"/>
        <w:adjustRightInd w:val="0"/>
        <w:ind w:firstLine="709"/>
        <w:jc w:val="both"/>
        <w:rPr>
          <w:sz w:val="24"/>
          <w:szCs w:val="24"/>
        </w:rPr>
      </w:pPr>
      <w:r w:rsidRPr="00F35F83">
        <w:rPr>
          <w:sz w:val="24"/>
          <w:szCs w:val="24"/>
        </w:rPr>
        <w:t xml:space="preserve">1) </w:t>
      </w:r>
      <w:proofErr w:type="spellStart"/>
      <w:r w:rsidRPr="00F35F83">
        <w:rPr>
          <w:sz w:val="24"/>
          <w:szCs w:val="24"/>
        </w:rPr>
        <w:t>непредоставления</w:t>
      </w:r>
      <w:proofErr w:type="spellEnd"/>
      <w:r w:rsidRPr="00F35F83">
        <w:rPr>
          <w:sz w:val="24"/>
          <w:szCs w:val="24"/>
        </w:rPr>
        <w:t xml:space="preserve"> сведений, предусмотренных </w:t>
      </w:r>
      <w:r w:rsidRPr="00BE5FFF">
        <w:rPr>
          <w:sz w:val="24"/>
          <w:szCs w:val="24"/>
        </w:rPr>
        <w:t xml:space="preserve">п. 12.1 раздела 2. Информационная карта, или предоставления недостоверных сведений; </w:t>
      </w:r>
    </w:p>
    <w:p w:rsidR="001E5C39" w:rsidRDefault="006D4C36" w:rsidP="006D4C36">
      <w:pPr>
        <w:ind w:firstLine="709"/>
        <w:jc w:val="both"/>
        <w:rPr>
          <w:sz w:val="24"/>
          <w:szCs w:val="24"/>
        </w:rPr>
      </w:pPr>
      <w:r w:rsidRPr="00BE5FFF">
        <w:rPr>
          <w:sz w:val="24"/>
          <w:szCs w:val="24"/>
        </w:rPr>
        <w:t>2) несоответствия сведений, предусмотренных п. 12.1 раздела 2. Информационная карта,</w:t>
      </w:r>
      <w:r w:rsidRPr="00F35F83">
        <w:rPr>
          <w:sz w:val="24"/>
          <w:szCs w:val="24"/>
        </w:rPr>
        <w:t xml:space="preserve"> требованиям документации об </w:t>
      </w:r>
      <w:r>
        <w:rPr>
          <w:sz w:val="24"/>
          <w:szCs w:val="24"/>
        </w:rPr>
        <w:t>Аукционе</w:t>
      </w:r>
      <w:r w:rsidRPr="00F35F83">
        <w:rPr>
          <w:sz w:val="24"/>
          <w:szCs w:val="24"/>
        </w:rPr>
        <w:t>.</w:t>
      </w:r>
    </w:p>
    <w:p w:rsidR="006D4C36" w:rsidRDefault="006D4C36" w:rsidP="006D4C36">
      <w:pPr>
        <w:ind w:firstLine="709"/>
        <w:jc w:val="both"/>
        <w:rPr>
          <w:sz w:val="24"/>
          <w:szCs w:val="24"/>
        </w:rPr>
      </w:pPr>
      <w:r>
        <w:rPr>
          <w:sz w:val="24"/>
          <w:szCs w:val="24"/>
        </w:rPr>
        <w:t xml:space="preserve">14.5. </w:t>
      </w:r>
      <w:r w:rsidRPr="00F35F83">
        <w:rPr>
          <w:sz w:val="24"/>
          <w:szCs w:val="24"/>
        </w:rPr>
        <w:t xml:space="preserve">Отказ в допуске к участию в </w:t>
      </w:r>
      <w:r>
        <w:rPr>
          <w:sz w:val="24"/>
          <w:szCs w:val="24"/>
        </w:rPr>
        <w:t>Аукционе</w:t>
      </w:r>
      <w:r w:rsidRPr="00F35F83">
        <w:rPr>
          <w:sz w:val="24"/>
          <w:szCs w:val="24"/>
        </w:rPr>
        <w:t xml:space="preserve"> по основаниям, не предусмотренным п. 1</w:t>
      </w:r>
      <w:r>
        <w:rPr>
          <w:sz w:val="24"/>
          <w:szCs w:val="24"/>
        </w:rPr>
        <w:t>4</w:t>
      </w:r>
      <w:r w:rsidRPr="00F35F83">
        <w:rPr>
          <w:sz w:val="24"/>
          <w:szCs w:val="24"/>
        </w:rPr>
        <w:t>.</w:t>
      </w:r>
      <w:r>
        <w:rPr>
          <w:sz w:val="24"/>
          <w:szCs w:val="24"/>
        </w:rPr>
        <w:t>4</w:t>
      </w:r>
      <w:r w:rsidRPr="00F35F83">
        <w:rPr>
          <w:sz w:val="24"/>
          <w:szCs w:val="24"/>
        </w:rPr>
        <w:t xml:space="preserve"> настоящей статьи, не допускается</w:t>
      </w:r>
      <w:r>
        <w:rPr>
          <w:sz w:val="24"/>
          <w:szCs w:val="24"/>
        </w:rPr>
        <w:t>.</w:t>
      </w:r>
    </w:p>
    <w:p w:rsidR="006D4C36" w:rsidRDefault="006D4C36" w:rsidP="006D4C36">
      <w:pPr>
        <w:ind w:firstLine="709"/>
        <w:jc w:val="both"/>
        <w:rPr>
          <w:sz w:val="24"/>
          <w:szCs w:val="24"/>
        </w:rPr>
      </w:pPr>
      <w:r>
        <w:rPr>
          <w:sz w:val="24"/>
          <w:szCs w:val="24"/>
        </w:rPr>
        <w:t xml:space="preserve">14.6. По результатам рассмотрения первых частей заявок на участие в Аукционе Комиссия оформляет протокол рассмотрения заявок на участие в Аукционе, подписываемый всеми </w:t>
      </w:r>
      <w:proofErr w:type="spellStart"/>
      <w:r>
        <w:rPr>
          <w:sz w:val="24"/>
          <w:szCs w:val="24"/>
        </w:rPr>
        <w:t>присутстсвующими</w:t>
      </w:r>
      <w:proofErr w:type="spellEnd"/>
      <w:r>
        <w:rPr>
          <w:sz w:val="24"/>
          <w:szCs w:val="24"/>
        </w:rPr>
        <w:t xml:space="preserve"> на заседании членами Комиссии в день окончания рассмотрения заявок на участие в Аукционе. Указанный протокол должен содержать:</w:t>
      </w:r>
    </w:p>
    <w:p w:rsidR="006D4C36" w:rsidRDefault="006D4C36" w:rsidP="006D4C36">
      <w:pPr>
        <w:ind w:firstLine="709"/>
        <w:jc w:val="both"/>
        <w:rPr>
          <w:sz w:val="24"/>
          <w:szCs w:val="24"/>
        </w:rPr>
      </w:pPr>
      <w:r>
        <w:rPr>
          <w:sz w:val="24"/>
          <w:szCs w:val="24"/>
        </w:rPr>
        <w:t>- сведения о порядковых номерах заявок на участие в Аукционе;</w:t>
      </w:r>
    </w:p>
    <w:p w:rsidR="006D4C36" w:rsidRDefault="006D4C36" w:rsidP="006D4C36">
      <w:pPr>
        <w:ind w:firstLine="709"/>
        <w:jc w:val="both"/>
        <w:rPr>
          <w:rFonts w:eastAsia="Calibri"/>
          <w:sz w:val="24"/>
          <w:szCs w:val="24"/>
        </w:rPr>
      </w:pPr>
      <w:r>
        <w:rPr>
          <w:sz w:val="24"/>
          <w:szCs w:val="24"/>
        </w:rPr>
        <w:t xml:space="preserve">- решение о допуске </w:t>
      </w:r>
      <w:proofErr w:type="gramStart"/>
      <w:r>
        <w:rPr>
          <w:sz w:val="24"/>
          <w:szCs w:val="24"/>
        </w:rPr>
        <w:t>участника закупки</w:t>
      </w:r>
      <w:proofErr w:type="gramEnd"/>
      <w:r>
        <w:rPr>
          <w:sz w:val="24"/>
          <w:szCs w:val="24"/>
        </w:rPr>
        <w:t xml:space="preserve"> </w:t>
      </w:r>
      <w:r w:rsidRPr="00F35F83">
        <w:rPr>
          <w:rFonts w:eastAsia="Calibri"/>
          <w:sz w:val="24"/>
          <w:szCs w:val="24"/>
        </w:rPr>
        <w:t xml:space="preserve">подавшего заявку на участие в </w:t>
      </w:r>
      <w:r>
        <w:rPr>
          <w:rFonts w:eastAsia="Calibri"/>
          <w:sz w:val="24"/>
          <w:szCs w:val="24"/>
        </w:rPr>
        <w:t>Аукционе</w:t>
      </w:r>
      <w:r w:rsidRPr="00F35F83">
        <w:rPr>
          <w:rFonts w:eastAsia="Calibri"/>
          <w:sz w:val="24"/>
          <w:szCs w:val="24"/>
        </w:rPr>
        <w:t xml:space="preserve"> с соответствующим порядковым номером, и о признании его участником </w:t>
      </w:r>
      <w:r>
        <w:rPr>
          <w:rFonts w:eastAsia="Calibri"/>
          <w:sz w:val="24"/>
          <w:szCs w:val="24"/>
        </w:rPr>
        <w:t>Аукциона</w:t>
      </w:r>
      <w:r w:rsidRPr="00F35F83">
        <w:rPr>
          <w:rFonts w:eastAsia="Calibri"/>
          <w:sz w:val="24"/>
          <w:szCs w:val="24"/>
        </w:rPr>
        <w:t xml:space="preserve"> или об отказе в допуске участника </w:t>
      </w:r>
      <w:r>
        <w:rPr>
          <w:rFonts w:eastAsia="Calibri"/>
          <w:sz w:val="24"/>
          <w:szCs w:val="24"/>
        </w:rPr>
        <w:t>закупки</w:t>
      </w:r>
      <w:r w:rsidRPr="00F35F83">
        <w:rPr>
          <w:rFonts w:eastAsia="Calibri"/>
          <w:sz w:val="24"/>
          <w:szCs w:val="24"/>
        </w:rPr>
        <w:t xml:space="preserve"> к участию в </w:t>
      </w:r>
      <w:r>
        <w:rPr>
          <w:rFonts w:eastAsia="Calibri"/>
          <w:sz w:val="24"/>
          <w:szCs w:val="24"/>
        </w:rPr>
        <w:t>Аукционе</w:t>
      </w:r>
      <w:r w:rsidRPr="00F35F83">
        <w:rPr>
          <w:rFonts w:eastAsia="Calibri"/>
          <w:sz w:val="24"/>
          <w:szCs w:val="24"/>
        </w:rPr>
        <w:t xml:space="preserve"> с обоснованием такого решения и с указанием положений документации об </w:t>
      </w:r>
      <w:r>
        <w:rPr>
          <w:rFonts w:eastAsia="Calibri"/>
          <w:sz w:val="24"/>
          <w:szCs w:val="24"/>
        </w:rPr>
        <w:t>Аукционе</w:t>
      </w:r>
      <w:r w:rsidRPr="00F35F83">
        <w:rPr>
          <w:rFonts w:eastAsia="Calibri"/>
          <w:sz w:val="24"/>
          <w:szCs w:val="24"/>
        </w:rPr>
        <w:t xml:space="preserve">, которым не соответствует заявка на участие в </w:t>
      </w:r>
      <w:r>
        <w:rPr>
          <w:rFonts w:eastAsia="Calibri"/>
          <w:sz w:val="24"/>
          <w:szCs w:val="24"/>
        </w:rPr>
        <w:t>такой закупке</w:t>
      </w:r>
      <w:r w:rsidRPr="00F35F83">
        <w:rPr>
          <w:rFonts w:eastAsia="Calibri"/>
          <w:sz w:val="24"/>
          <w:szCs w:val="24"/>
        </w:rPr>
        <w:t xml:space="preserve"> этого участника </w:t>
      </w:r>
      <w:r>
        <w:rPr>
          <w:rFonts w:eastAsia="Calibri"/>
          <w:sz w:val="24"/>
          <w:szCs w:val="24"/>
        </w:rPr>
        <w:t>закупки;</w:t>
      </w:r>
    </w:p>
    <w:p w:rsidR="00E433D9" w:rsidRDefault="006D4C36" w:rsidP="006D4C36">
      <w:pPr>
        <w:ind w:firstLine="709"/>
        <w:jc w:val="both"/>
        <w:rPr>
          <w:rFonts w:eastAsia="Calibri"/>
          <w:sz w:val="24"/>
          <w:szCs w:val="24"/>
        </w:rPr>
      </w:pPr>
      <w:r>
        <w:rPr>
          <w:rFonts w:eastAsia="Calibri"/>
          <w:sz w:val="24"/>
          <w:szCs w:val="24"/>
        </w:rPr>
        <w:t xml:space="preserve">- сведения о членах </w:t>
      </w:r>
      <w:proofErr w:type="spellStart"/>
      <w:r>
        <w:rPr>
          <w:rFonts w:eastAsia="Calibri"/>
          <w:sz w:val="24"/>
          <w:szCs w:val="24"/>
        </w:rPr>
        <w:t>Комисии</w:t>
      </w:r>
      <w:proofErr w:type="spellEnd"/>
      <w:r>
        <w:rPr>
          <w:rFonts w:eastAsia="Calibri"/>
          <w:sz w:val="24"/>
          <w:szCs w:val="24"/>
        </w:rPr>
        <w:t>, принявших решение о допуске к участию в Аукционе или об отказе в допуске к участию в нём.</w:t>
      </w:r>
    </w:p>
    <w:p w:rsidR="00E433D9" w:rsidRDefault="00E433D9" w:rsidP="006D4C36">
      <w:pPr>
        <w:ind w:firstLine="709"/>
        <w:jc w:val="both"/>
        <w:rPr>
          <w:rFonts w:eastAsia="Calibri"/>
          <w:sz w:val="24"/>
          <w:szCs w:val="24"/>
        </w:rPr>
      </w:pPr>
      <w:r>
        <w:rPr>
          <w:rFonts w:eastAsia="Calibri"/>
          <w:sz w:val="24"/>
          <w:szCs w:val="24"/>
        </w:rPr>
        <w:t>Указанный протокол в день окончания срока рассмотрения заявок на участие в Аукционе направляется Заказчиком оператору электронной площадки и размещается на официальном сайте.</w:t>
      </w:r>
    </w:p>
    <w:p w:rsidR="00862DD8" w:rsidRDefault="00E433D9" w:rsidP="00862DD8">
      <w:pPr>
        <w:autoSpaceDE w:val="0"/>
        <w:autoSpaceDN w:val="0"/>
        <w:adjustRightInd w:val="0"/>
        <w:ind w:firstLine="709"/>
        <w:jc w:val="both"/>
        <w:rPr>
          <w:rFonts w:eastAsia="Calibri"/>
          <w:sz w:val="24"/>
          <w:szCs w:val="24"/>
        </w:rPr>
      </w:pPr>
      <w:r>
        <w:rPr>
          <w:rFonts w:eastAsia="Calibri"/>
          <w:sz w:val="24"/>
          <w:szCs w:val="24"/>
        </w:rPr>
        <w:t>14.7.</w:t>
      </w:r>
      <w:r w:rsidR="00862DD8">
        <w:rPr>
          <w:rFonts w:eastAsia="Calibri"/>
          <w:sz w:val="24"/>
          <w:szCs w:val="24"/>
        </w:rPr>
        <w:t xml:space="preserve"> </w:t>
      </w:r>
      <w:r w:rsidR="00862DD8" w:rsidRPr="00F35F83">
        <w:rPr>
          <w:rFonts w:eastAsia="Calibri"/>
          <w:sz w:val="24"/>
          <w:szCs w:val="24"/>
        </w:rPr>
        <w:t xml:space="preserve">В случае если по окончании срока подачи заявок на участие в </w:t>
      </w:r>
      <w:proofErr w:type="spellStart"/>
      <w:r w:rsidR="00862DD8">
        <w:rPr>
          <w:rFonts w:eastAsia="Calibri"/>
          <w:sz w:val="24"/>
          <w:szCs w:val="24"/>
        </w:rPr>
        <w:t>Аукцмоне</w:t>
      </w:r>
      <w:proofErr w:type="spellEnd"/>
      <w:r w:rsidR="00862DD8" w:rsidRPr="00F35F83">
        <w:rPr>
          <w:rFonts w:eastAsia="Calibri"/>
          <w:sz w:val="24"/>
          <w:szCs w:val="24"/>
        </w:rPr>
        <w:t xml:space="preserve"> подана только одна заявка или не подано ни одной заявки, а также в случае, если на основании результатов рассмотрения первых частей заявок на участие в </w:t>
      </w:r>
      <w:r w:rsidR="00862DD8">
        <w:rPr>
          <w:rFonts w:eastAsia="Calibri"/>
          <w:sz w:val="24"/>
          <w:szCs w:val="24"/>
        </w:rPr>
        <w:t>Аукционе</w:t>
      </w:r>
      <w:r w:rsidR="00862DD8" w:rsidRPr="00F35F83">
        <w:rPr>
          <w:rFonts w:eastAsia="Calibri"/>
          <w:sz w:val="24"/>
          <w:szCs w:val="24"/>
        </w:rPr>
        <w:t xml:space="preserve"> принято решение об отказе в допуске к участию в </w:t>
      </w:r>
      <w:proofErr w:type="spellStart"/>
      <w:r w:rsidR="00862DD8">
        <w:rPr>
          <w:rFonts w:eastAsia="Calibri"/>
          <w:sz w:val="24"/>
          <w:szCs w:val="24"/>
        </w:rPr>
        <w:t>Аукцмоне</w:t>
      </w:r>
      <w:proofErr w:type="spellEnd"/>
      <w:r w:rsidR="00862DD8">
        <w:rPr>
          <w:rFonts w:eastAsia="Calibri"/>
          <w:sz w:val="24"/>
          <w:szCs w:val="24"/>
        </w:rPr>
        <w:t xml:space="preserve"> </w:t>
      </w:r>
      <w:r w:rsidR="00862DD8" w:rsidRPr="00F35F83">
        <w:rPr>
          <w:rFonts w:eastAsia="Calibri"/>
          <w:sz w:val="24"/>
          <w:szCs w:val="24"/>
        </w:rPr>
        <w:t xml:space="preserve">всех участников </w:t>
      </w:r>
      <w:r w:rsidR="00862DD8">
        <w:rPr>
          <w:rFonts w:eastAsia="Calibri"/>
          <w:sz w:val="24"/>
          <w:szCs w:val="24"/>
        </w:rPr>
        <w:t>закупки</w:t>
      </w:r>
      <w:r w:rsidR="00862DD8" w:rsidRPr="00F35F83">
        <w:rPr>
          <w:rFonts w:eastAsia="Calibri"/>
          <w:sz w:val="24"/>
          <w:szCs w:val="24"/>
        </w:rPr>
        <w:t xml:space="preserve">, подавших заявки на участие в </w:t>
      </w:r>
      <w:r w:rsidR="00862DD8">
        <w:rPr>
          <w:rFonts w:eastAsia="Calibri"/>
          <w:sz w:val="24"/>
          <w:szCs w:val="24"/>
        </w:rPr>
        <w:t>Аукционе</w:t>
      </w:r>
      <w:r w:rsidR="00862DD8" w:rsidRPr="00F35F83">
        <w:rPr>
          <w:rFonts w:eastAsia="Calibri"/>
          <w:sz w:val="24"/>
          <w:szCs w:val="24"/>
        </w:rPr>
        <w:t xml:space="preserve">, или о признании только одного участника </w:t>
      </w:r>
      <w:r w:rsidR="00862DD8">
        <w:rPr>
          <w:rFonts w:eastAsia="Calibri"/>
          <w:sz w:val="24"/>
          <w:szCs w:val="24"/>
        </w:rPr>
        <w:t>закупки</w:t>
      </w:r>
      <w:r w:rsidR="00862DD8" w:rsidRPr="00F35F83">
        <w:rPr>
          <w:rFonts w:eastAsia="Calibri"/>
          <w:sz w:val="24"/>
          <w:szCs w:val="24"/>
        </w:rPr>
        <w:t xml:space="preserve">, подавшего заявку на участие в </w:t>
      </w:r>
      <w:r w:rsidR="00862DD8">
        <w:rPr>
          <w:rFonts w:eastAsia="Calibri"/>
          <w:sz w:val="24"/>
          <w:szCs w:val="24"/>
        </w:rPr>
        <w:t>Аукционе</w:t>
      </w:r>
      <w:r w:rsidR="00862DD8" w:rsidRPr="00F35F83">
        <w:rPr>
          <w:rFonts w:eastAsia="Calibri"/>
          <w:sz w:val="24"/>
          <w:szCs w:val="24"/>
        </w:rPr>
        <w:t xml:space="preserve">, участником </w:t>
      </w:r>
      <w:r w:rsidR="00862DD8">
        <w:rPr>
          <w:rFonts w:eastAsia="Calibri"/>
          <w:sz w:val="24"/>
          <w:szCs w:val="24"/>
        </w:rPr>
        <w:t>такой закупки</w:t>
      </w:r>
      <w:r w:rsidR="00862DD8" w:rsidRPr="00F35F83">
        <w:rPr>
          <w:rFonts w:eastAsia="Calibri"/>
          <w:sz w:val="24"/>
          <w:szCs w:val="24"/>
        </w:rPr>
        <w:t xml:space="preserve">, в протокол рассмотрения заявок на участие в </w:t>
      </w:r>
      <w:r w:rsidR="00862DD8">
        <w:rPr>
          <w:rFonts w:eastAsia="Calibri"/>
          <w:sz w:val="24"/>
          <w:szCs w:val="24"/>
        </w:rPr>
        <w:t>Аукционе</w:t>
      </w:r>
      <w:r w:rsidR="00862DD8" w:rsidRPr="00F35F83">
        <w:rPr>
          <w:rFonts w:eastAsia="Calibri"/>
          <w:sz w:val="24"/>
          <w:szCs w:val="24"/>
        </w:rPr>
        <w:t xml:space="preserve"> вносится информация о признании </w:t>
      </w:r>
      <w:r w:rsidR="00862DD8">
        <w:rPr>
          <w:rFonts w:eastAsia="Calibri"/>
          <w:sz w:val="24"/>
          <w:szCs w:val="24"/>
        </w:rPr>
        <w:t>Аукциона</w:t>
      </w:r>
      <w:r w:rsidR="003C652F">
        <w:rPr>
          <w:rFonts w:eastAsia="Calibri"/>
          <w:sz w:val="24"/>
          <w:szCs w:val="24"/>
        </w:rPr>
        <w:t xml:space="preserve"> несостоявшимся.</w:t>
      </w:r>
    </w:p>
    <w:p w:rsidR="003C652F" w:rsidRDefault="003C652F" w:rsidP="00862DD8">
      <w:pPr>
        <w:autoSpaceDE w:val="0"/>
        <w:autoSpaceDN w:val="0"/>
        <w:adjustRightInd w:val="0"/>
        <w:ind w:firstLine="709"/>
        <w:jc w:val="both"/>
        <w:rPr>
          <w:rFonts w:eastAsia="Calibri"/>
          <w:sz w:val="24"/>
          <w:szCs w:val="24"/>
        </w:rPr>
      </w:pPr>
      <w:r>
        <w:rPr>
          <w:rFonts w:eastAsia="Calibri"/>
          <w:sz w:val="24"/>
          <w:szCs w:val="24"/>
        </w:rPr>
        <w:t xml:space="preserve">14.8. </w:t>
      </w:r>
      <w:r w:rsidRPr="00F35F83">
        <w:rPr>
          <w:rFonts w:eastAsia="Calibri"/>
          <w:sz w:val="24"/>
          <w:szCs w:val="24"/>
        </w:rPr>
        <w:t xml:space="preserve">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w:t>
      </w:r>
      <w:r>
        <w:rPr>
          <w:rFonts w:eastAsia="Calibri"/>
          <w:sz w:val="24"/>
          <w:szCs w:val="24"/>
        </w:rPr>
        <w:t>Аукционе</w:t>
      </w:r>
      <w:r w:rsidRPr="00F35F83">
        <w:rPr>
          <w:rFonts w:eastAsia="Calibri"/>
          <w:sz w:val="24"/>
          <w:szCs w:val="24"/>
        </w:rPr>
        <w:t xml:space="preserve"> вправе направить Заказчику запрос о разъяснении причин отказа в допуске к участию в </w:t>
      </w:r>
      <w:r>
        <w:rPr>
          <w:rFonts w:eastAsia="Calibri"/>
          <w:sz w:val="24"/>
          <w:szCs w:val="24"/>
        </w:rPr>
        <w:t>Аукционе</w:t>
      </w:r>
      <w:r w:rsidRPr="00F35F83">
        <w:rPr>
          <w:rFonts w:eastAsia="Calibri"/>
          <w:sz w:val="24"/>
          <w:szCs w:val="24"/>
        </w:rPr>
        <w:t xml:space="preserve"> в соответствии с регламентом работы электронной площадки. Заказчик не позднее </w:t>
      </w:r>
      <w:r>
        <w:rPr>
          <w:rFonts w:eastAsia="Calibri"/>
          <w:sz w:val="24"/>
          <w:szCs w:val="24"/>
        </w:rPr>
        <w:t>3 (</w:t>
      </w:r>
      <w:r w:rsidRPr="00F35F83">
        <w:rPr>
          <w:rFonts w:eastAsia="Calibri"/>
          <w:sz w:val="24"/>
          <w:szCs w:val="24"/>
        </w:rPr>
        <w:t>тр</w:t>
      </w:r>
      <w:r>
        <w:rPr>
          <w:rFonts w:eastAsia="Calibri"/>
          <w:sz w:val="24"/>
          <w:szCs w:val="24"/>
        </w:rPr>
        <w:t>ё</w:t>
      </w:r>
      <w:r w:rsidRPr="00F35F83">
        <w:rPr>
          <w:rFonts w:eastAsia="Calibri"/>
          <w:sz w:val="24"/>
          <w:szCs w:val="24"/>
        </w:rPr>
        <w:t>х</w:t>
      </w:r>
      <w:r>
        <w:rPr>
          <w:rFonts w:eastAsia="Calibri"/>
          <w:sz w:val="24"/>
          <w:szCs w:val="24"/>
        </w:rPr>
        <w:t>)</w:t>
      </w:r>
      <w:r w:rsidRPr="00F35F83">
        <w:rPr>
          <w:rFonts w:eastAsia="Calibri"/>
          <w:sz w:val="24"/>
          <w:szCs w:val="24"/>
        </w:rPr>
        <w:t xml:space="preserve">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r>
        <w:rPr>
          <w:rFonts w:eastAsia="Calibri"/>
          <w:sz w:val="24"/>
          <w:szCs w:val="24"/>
        </w:rPr>
        <w:t>.</w:t>
      </w:r>
    </w:p>
    <w:p w:rsidR="003C652F" w:rsidRDefault="003C652F" w:rsidP="00862DD8">
      <w:pPr>
        <w:autoSpaceDE w:val="0"/>
        <w:autoSpaceDN w:val="0"/>
        <w:adjustRightInd w:val="0"/>
        <w:ind w:firstLine="709"/>
        <w:jc w:val="both"/>
        <w:rPr>
          <w:sz w:val="24"/>
          <w:szCs w:val="24"/>
        </w:rPr>
      </w:pPr>
      <w:r>
        <w:rPr>
          <w:rFonts w:eastAsia="Calibri"/>
          <w:sz w:val="24"/>
          <w:szCs w:val="24"/>
        </w:rPr>
        <w:t xml:space="preserve">14.9. </w:t>
      </w:r>
      <w:r w:rsidRPr="00F35F83">
        <w:rPr>
          <w:sz w:val="24"/>
          <w:szCs w:val="24"/>
        </w:rPr>
        <w:t xml:space="preserve">В случае если </w:t>
      </w:r>
      <w:r>
        <w:rPr>
          <w:sz w:val="24"/>
          <w:szCs w:val="24"/>
        </w:rPr>
        <w:t>Аукцион</w:t>
      </w:r>
      <w:r w:rsidRPr="00F35F83">
        <w:rPr>
          <w:sz w:val="24"/>
          <w:szCs w:val="24"/>
        </w:rPr>
        <w:t xml:space="preserve"> признан несостоявшимся и только один участник </w:t>
      </w:r>
      <w:r>
        <w:rPr>
          <w:sz w:val="24"/>
          <w:szCs w:val="24"/>
        </w:rPr>
        <w:t>закупки</w:t>
      </w:r>
      <w:r w:rsidRPr="00F35F83">
        <w:rPr>
          <w:sz w:val="24"/>
          <w:szCs w:val="24"/>
        </w:rPr>
        <w:t xml:space="preserve">, подавший заявку на участие в </w:t>
      </w:r>
      <w:r>
        <w:rPr>
          <w:sz w:val="24"/>
          <w:szCs w:val="24"/>
        </w:rPr>
        <w:t>нём</w:t>
      </w:r>
      <w:r w:rsidRPr="00F35F83">
        <w:rPr>
          <w:sz w:val="24"/>
          <w:szCs w:val="24"/>
        </w:rPr>
        <w:t xml:space="preserve">, </w:t>
      </w:r>
      <w:r>
        <w:rPr>
          <w:sz w:val="24"/>
          <w:szCs w:val="24"/>
        </w:rPr>
        <w:t xml:space="preserve">допущен к участию, Заказчик в течение 3 (трёх) рабочих дней со </w:t>
      </w:r>
      <w:r>
        <w:rPr>
          <w:sz w:val="24"/>
          <w:szCs w:val="24"/>
        </w:rPr>
        <w:lastRenderedPageBreak/>
        <w:t xml:space="preserve">дня подписания протокола рассмотрения заявок на участие в Аукционе обязан передать такому участнику Аукциона проект контракта (путём направления оператору ЭТП), который составляется путём включения условий исполнения контракта, прилагаемых к аукционной документации и по цене, не более начальной (максимальной) цены контракта. В случае уклонения участника </w:t>
      </w:r>
      <w:r w:rsidR="00B93A43">
        <w:rPr>
          <w:sz w:val="24"/>
          <w:szCs w:val="24"/>
        </w:rPr>
        <w:t>А</w:t>
      </w:r>
      <w:r>
        <w:rPr>
          <w:sz w:val="24"/>
          <w:szCs w:val="24"/>
        </w:rPr>
        <w:t xml:space="preserve">укциона от заключения контракта денежные средства, внесенные в качестве обеспечения заявки на участие в </w:t>
      </w:r>
      <w:r w:rsidR="00B93A43">
        <w:rPr>
          <w:sz w:val="24"/>
          <w:szCs w:val="24"/>
        </w:rPr>
        <w:t>А</w:t>
      </w:r>
      <w:r>
        <w:rPr>
          <w:sz w:val="24"/>
          <w:szCs w:val="24"/>
        </w:rPr>
        <w:t>укционе, не возвращаются.</w:t>
      </w:r>
    </w:p>
    <w:p w:rsidR="00B93A43" w:rsidRDefault="00B93A43" w:rsidP="00862DD8">
      <w:pPr>
        <w:autoSpaceDE w:val="0"/>
        <w:autoSpaceDN w:val="0"/>
        <w:adjustRightInd w:val="0"/>
        <w:ind w:firstLine="709"/>
        <w:jc w:val="both"/>
        <w:rPr>
          <w:sz w:val="24"/>
          <w:szCs w:val="24"/>
        </w:rPr>
      </w:pPr>
    </w:p>
    <w:p w:rsidR="00B93A43" w:rsidRPr="00432244" w:rsidRDefault="00B93A43" w:rsidP="00432244">
      <w:pPr>
        <w:pStyle w:val="3"/>
        <w:jc w:val="center"/>
        <w:rPr>
          <w:rFonts w:ascii="Times New Roman" w:hAnsi="Times New Roman" w:cs="Times New Roman"/>
          <w:i/>
        </w:rPr>
      </w:pPr>
      <w:bookmarkStart w:id="18" w:name="_Toc18400685"/>
      <w:r w:rsidRPr="00432244">
        <w:rPr>
          <w:rFonts w:ascii="Times New Roman" w:hAnsi="Times New Roman" w:cs="Times New Roman"/>
          <w:i/>
          <w:sz w:val="24"/>
        </w:rPr>
        <w:t>Статья 15. Порядок и сроки проведения Аукциона</w:t>
      </w:r>
      <w:bookmarkEnd w:id="18"/>
    </w:p>
    <w:p w:rsidR="00B93A43" w:rsidRDefault="00B93A43" w:rsidP="00B93A43">
      <w:pPr>
        <w:autoSpaceDE w:val="0"/>
        <w:autoSpaceDN w:val="0"/>
        <w:adjustRightInd w:val="0"/>
        <w:ind w:firstLine="709"/>
        <w:jc w:val="center"/>
        <w:rPr>
          <w:b/>
          <w:i/>
          <w:sz w:val="24"/>
          <w:szCs w:val="24"/>
        </w:rPr>
      </w:pPr>
    </w:p>
    <w:p w:rsidR="00B93A43" w:rsidRDefault="00B93A43" w:rsidP="00B93A43">
      <w:pPr>
        <w:autoSpaceDE w:val="0"/>
        <w:autoSpaceDN w:val="0"/>
        <w:adjustRightInd w:val="0"/>
        <w:ind w:firstLine="709"/>
        <w:jc w:val="both"/>
        <w:rPr>
          <w:sz w:val="24"/>
          <w:szCs w:val="24"/>
        </w:rPr>
      </w:pPr>
      <w:r>
        <w:rPr>
          <w:sz w:val="24"/>
          <w:szCs w:val="24"/>
        </w:rPr>
        <w:t>15.1. В Аукционе могут участвовать только участники закупки, признанные участниками Аукциона.</w:t>
      </w:r>
    </w:p>
    <w:p w:rsidR="00B93A43" w:rsidRDefault="00B93A43" w:rsidP="00B93A43">
      <w:pPr>
        <w:autoSpaceDE w:val="0"/>
        <w:autoSpaceDN w:val="0"/>
        <w:adjustRightInd w:val="0"/>
        <w:ind w:firstLine="709"/>
        <w:jc w:val="both"/>
        <w:rPr>
          <w:sz w:val="24"/>
          <w:szCs w:val="24"/>
        </w:rPr>
      </w:pPr>
      <w:r>
        <w:rPr>
          <w:sz w:val="24"/>
          <w:szCs w:val="24"/>
        </w:rPr>
        <w:t xml:space="preserve">15.2. Аукцион проводится на </w:t>
      </w:r>
      <w:r w:rsidRPr="00F35F83">
        <w:rPr>
          <w:sz w:val="24"/>
          <w:szCs w:val="24"/>
        </w:rPr>
        <w:t>электронной площадке в день, указанный в извещении о</w:t>
      </w:r>
      <w:r>
        <w:rPr>
          <w:sz w:val="24"/>
          <w:szCs w:val="24"/>
        </w:rPr>
        <w:t xml:space="preserve"> его</w:t>
      </w:r>
      <w:r w:rsidRPr="00F35F83">
        <w:rPr>
          <w:sz w:val="24"/>
          <w:szCs w:val="24"/>
        </w:rPr>
        <w:t xml:space="preserve"> проведении, а </w:t>
      </w:r>
      <w:proofErr w:type="gramStart"/>
      <w:r w:rsidRPr="00F35F83">
        <w:rPr>
          <w:sz w:val="24"/>
          <w:szCs w:val="24"/>
        </w:rPr>
        <w:t>также  в</w:t>
      </w:r>
      <w:proofErr w:type="gramEnd"/>
      <w:r w:rsidRPr="00F35F83">
        <w:rPr>
          <w:sz w:val="24"/>
          <w:szCs w:val="24"/>
        </w:rPr>
        <w:t xml:space="preserve"> </w:t>
      </w:r>
      <w:r w:rsidRPr="00E97793">
        <w:rPr>
          <w:sz w:val="24"/>
          <w:szCs w:val="24"/>
        </w:rPr>
        <w:t>п. 15.2 раздела 2. Информационная карта.</w:t>
      </w:r>
    </w:p>
    <w:p w:rsidR="00B93A43" w:rsidRDefault="00B93A43" w:rsidP="00B93A43">
      <w:pPr>
        <w:autoSpaceDE w:val="0"/>
        <w:autoSpaceDN w:val="0"/>
        <w:adjustRightInd w:val="0"/>
        <w:ind w:firstLine="709"/>
        <w:jc w:val="both"/>
        <w:rPr>
          <w:sz w:val="24"/>
          <w:szCs w:val="24"/>
        </w:rPr>
      </w:pPr>
      <w:r>
        <w:rPr>
          <w:sz w:val="24"/>
          <w:szCs w:val="24"/>
        </w:rPr>
        <w:t xml:space="preserve">15.3 Аукцион </w:t>
      </w:r>
      <w:r w:rsidRPr="00F35F83">
        <w:rPr>
          <w:sz w:val="24"/>
          <w:szCs w:val="24"/>
        </w:rPr>
        <w:t>проводится пут</w:t>
      </w:r>
      <w:r>
        <w:rPr>
          <w:sz w:val="24"/>
          <w:szCs w:val="24"/>
        </w:rPr>
        <w:t>ё</w:t>
      </w:r>
      <w:r w:rsidRPr="00F35F83">
        <w:rPr>
          <w:sz w:val="24"/>
          <w:szCs w:val="24"/>
        </w:rPr>
        <w:t xml:space="preserve">м снижения начальной (максимальной) цены контракта, указанной в извещении о проведении </w:t>
      </w:r>
      <w:r>
        <w:rPr>
          <w:sz w:val="24"/>
          <w:szCs w:val="24"/>
        </w:rPr>
        <w:t>Аукционе</w:t>
      </w:r>
      <w:r w:rsidRPr="00F35F83">
        <w:rPr>
          <w:sz w:val="24"/>
          <w:szCs w:val="24"/>
        </w:rPr>
        <w:t xml:space="preserve">, в порядке, установленном настоящей </w:t>
      </w:r>
      <w:r>
        <w:rPr>
          <w:sz w:val="24"/>
          <w:szCs w:val="24"/>
        </w:rPr>
        <w:t>статьей</w:t>
      </w:r>
      <w:r w:rsidRPr="00F35F83">
        <w:rPr>
          <w:sz w:val="24"/>
          <w:szCs w:val="24"/>
        </w:rPr>
        <w:t>.</w:t>
      </w:r>
    </w:p>
    <w:p w:rsidR="00B93A43" w:rsidRDefault="00451551" w:rsidP="00B93A43">
      <w:pPr>
        <w:autoSpaceDE w:val="0"/>
        <w:autoSpaceDN w:val="0"/>
        <w:adjustRightInd w:val="0"/>
        <w:ind w:firstLine="709"/>
        <w:jc w:val="both"/>
        <w:rPr>
          <w:sz w:val="24"/>
          <w:szCs w:val="24"/>
        </w:rPr>
      </w:pPr>
      <w:r>
        <w:rPr>
          <w:sz w:val="24"/>
          <w:szCs w:val="24"/>
        </w:rPr>
        <w:t>15.4. «Шаг аукциона» составляет от 0,5 (одной второй) процента до 5 (пяти) процентов начальной (максимальной) цены контракта.</w:t>
      </w:r>
    </w:p>
    <w:p w:rsidR="00451551" w:rsidRDefault="00451551" w:rsidP="00B93A43">
      <w:pPr>
        <w:autoSpaceDE w:val="0"/>
        <w:autoSpaceDN w:val="0"/>
        <w:adjustRightInd w:val="0"/>
        <w:ind w:firstLine="709"/>
        <w:jc w:val="both"/>
        <w:rPr>
          <w:sz w:val="24"/>
          <w:szCs w:val="24"/>
        </w:rPr>
      </w:pPr>
      <w:r>
        <w:rPr>
          <w:sz w:val="24"/>
          <w:szCs w:val="24"/>
        </w:rPr>
        <w:t xml:space="preserve">15.5. </w:t>
      </w:r>
      <w:r w:rsidRPr="00F35F83">
        <w:rPr>
          <w:sz w:val="24"/>
          <w:szCs w:val="24"/>
        </w:rPr>
        <w:t xml:space="preserve">При проведении </w:t>
      </w:r>
      <w:r>
        <w:rPr>
          <w:sz w:val="24"/>
          <w:szCs w:val="24"/>
        </w:rPr>
        <w:t>Аукциона</w:t>
      </w:r>
      <w:r w:rsidRPr="00F35F83">
        <w:rPr>
          <w:sz w:val="24"/>
          <w:szCs w:val="24"/>
        </w:rPr>
        <w:t xml:space="preserve"> </w:t>
      </w:r>
      <w:r>
        <w:rPr>
          <w:sz w:val="24"/>
          <w:szCs w:val="24"/>
        </w:rPr>
        <w:t xml:space="preserve">его </w:t>
      </w:r>
      <w:r w:rsidRPr="00F35F83">
        <w:rPr>
          <w:sz w:val="24"/>
          <w:szCs w:val="24"/>
        </w:rPr>
        <w:t xml:space="preserve">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Pr>
          <w:sz w:val="24"/>
          <w:szCs w:val="24"/>
        </w:rPr>
        <w:t>«</w:t>
      </w:r>
      <w:r w:rsidRPr="00F35F83">
        <w:rPr>
          <w:sz w:val="24"/>
          <w:szCs w:val="24"/>
        </w:rPr>
        <w:t>шага аукциона</w:t>
      </w:r>
      <w:r>
        <w:rPr>
          <w:sz w:val="24"/>
          <w:szCs w:val="24"/>
        </w:rPr>
        <w:t>»</w:t>
      </w:r>
      <w:r w:rsidRPr="00F35F83">
        <w:rPr>
          <w:sz w:val="24"/>
          <w:szCs w:val="24"/>
        </w:rPr>
        <w:t>.</w:t>
      </w:r>
    </w:p>
    <w:p w:rsidR="00451551" w:rsidRDefault="0032275D" w:rsidP="00B93A43">
      <w:pPr>
        <w:autoSpaceDE w:val="0"/>
        <w:autoSpaceDN w:val="0"/>
        <w:adjustRightInd w:val="0"/>
        <w:ind w:firstLine="709"/>
        <w:jc w:val="both"/>
        <w:rPr>
          <w:sz w:val="24"/>
          <w:szCs w:val="24"/>
        </w:rPr>
      </w:pPr>
      <w:r>
        <w:rPr>
          <w:sz w:val="24"/>
          <w:szCs w:val="24"/>
        </w:rPr>
        <w:t xml:space="preserve">15.6. </w:t>
      </w:r>
      <w:r w:rsidR="00EC4524" w:rsidRPr="00F35F83">
        <w:rPr>
          <w:sz w:val="24"/>
          <w:szCs w:val="24"/>
        </w:rPr>
        <w:t xml:space="preserve">Оператор электронной площадки обязан обеспечивать при проведении </w:t>
      </w:r>
      <w:r w:rsidR="00EC4524">
        <w:rPr>
          <w:sz w:val="24"/>
          <w:szCs w:val="24"/>
        </w:rPr>
        <w:t>Аукциона конфиденциальность данных о его участниках.</w:t>
      </w:r>
    </w:p>
    <w:p w:rsidR="00EC4524" w:rsidRDefault="00EC4524" w:rsidP="00B93A43">
      <w:pPr>
        <w:autoSpaceDE w:val="0"/>
        <w:autoSpaceDN w:val="0"/>
        <w:adjustRightInd w:val="0"/>
        <w:ind w:firstLine="709"/>
        <w:jc w:val="both"/>
        <w:rPr>
          <w:sz w:val="24"/>
          <w:szCs w:val="24"/>
        </w:rPr>
      </w:pPr>
      <w:r>
        <w:rPr>
          <w:sz w:val="24"/>
          <w:szCs w:val="24"/>
        </w:rPr>
        <w:t xml:space="preserve">15.7. </w:t>
      </w:r>
      <w:r w:rsidRPr="00F35F83">
        <w:rPr>
          <w:sz w:val="24"/>
          <w:szCs w:val="24"/>
        </w:rPr>
        <w:t xml:space="preserve">Протокол проведения </w:t>
      </w:r>
      <w:r>
        <w:rPr>
          <w:sz w:val="24"/>
          <w:szCs w:val="24"/>
        </w:rPr>
        <w:t>Аукциона</w:t>
      </w:r>
      <w:r w:rsidRPr="00F35F83">
        <w:rPr>
          <w:sz w:val="24"/>
          <w:szCs w:val="24"/>
        </w:rPr>
        <w:t xml:space="preserve"> размещается оператором электронной площадки на электронной площадке после окончания </w:t>
      </w:r>
      <w:r>
        <w:rPr>
          <w:sz w:val="24"/>
          <w:szCs w:val="24"/>
        </w:rPr>
        <w:t>А</w:t>
      </w:r>
      <w:r w:rsidRPr="00F35F83">
        <w:rPr>
          <w:sz w:val="24"/>
          <w:szCs w:val="24"/>
        </w:rPr>
        <w:t>укциона в течение времени, установленного регламентом работы электронной площадки.</w:t>
      </w:r>
    </w:p>
    <w:p w:rsidR="00EC4524" w:rsidRDefault="00EC4524" w:rsidP="00B93A43">
      <w:pPr>
        <w:autoSpaceDE w:val="0"/>
        <w:autoSpaceDN w:val="0"/>
        <w:adjustRightInd w:val="0"/>
        <w:ind w:firstLine="709"/>
        <w:jc w:val="both"/>
        <w:rPr>
          <w:sz w:val="24"/>
          <w:szCs w:val="24"/>
        </w:rPr>
      </w:pPr>
      <w:r>
        <w:rPr>
          <w:sz w:val="24"/>
          <w:szCs w:val="24"/>
        </w:rPr>
        <w:t xml:space="preserve">15.8. </w:t>
      </w:r>
      <w:r w:rsidRPr="00F35F83">
        <w:rPr>
          <w:sz w:val="24"/>
          <w:szCs w:val="24"/>
        </w:rPr>
        <w:t xml:space="preserve">В случае если в течение времени, установленного регламентом работы электронной площадки, после начала проведения </w:t>
      </w:r>
      <w:r>
        <w:rPr>
          <w:sz w:val="24"/>
          <w:szCs w:val="24"/>
        </w:rPr>
        <w:t>Аукциона</w:t>
      </w:r>
      <w:r w:rsidRPr="00F35F83">
        <w:rPr>
          <w:sz w:val="24"/>
          <w:szCs w:val="24"/>
        </w:rPr>
        <w:t xml:space="preserve"> ни один из </w:t>
      </w:r>
      <w:r>
        <w:rPr>
          <w:sz w:val="24"/>
          <w:szCs w:val="24"/>
        </w:rPr>
        <w:t xml:space="preserve">его </w:t>
      </w:r>
      <w:r w:rsidRPr="00F35F83">
        <w:rPr>
          <w:sz w:val="24"/>
          <w:szCs w:val="24"/>
        </w:rPr>
        <w:t xml:space="preserve">участников не подал предложение о цене контракта, </w:t>
      </w:r>
      <w:r>
        <w:rPr>
          <w:sz w:val="24"/>
          <w:szCs w:val="24"/>
        </w:rPr>
        <w:t>Аукцион</w:t>
      </w:r>
      <w:r w:rsidRPr="00F35F83">
        <w:rPr>
          <w:sz w:val="24"/>
          <w:szCs w:val="24"/>
        </w:rPr>
        <w:t xml:space="preserve">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w:t>
      </w:r>
      <w:r>
        <w:rPr>
          <w:sz w:val="24"/>
          <w:szCs w:val="24"/>
        </w:rPr>
        <w:t>Аукциона</w:t>
      </w:r>
      <w:r w:rsidRPr="00F35F83">
        <w:rPr>
          <w:sz w:val="24"/>
          <w:szCs w:val="24"/>
        </w:rPr>
        <w:t xml:space="preserve"> несостоявшимся и направляет его Заказчику.</w:t>
      </w:r>
    </w:p>
    <w:p w:rsidR="007558D8" w:rsidRDefault="007558D8" w:rsidP="00B93A43">
      <w:pPr>
        <w:autoSpaceDE w:val="0"/>
        <w:autoSpaceDN w:val="0"/>
        <w:adjustRightInd w:val="0"/>
        <w:ind w:firstLine="709"/>
        <w:jc w:val="both"/>
        <w:rPr>
          <w:sz w:val="24"/>
          <w:szCs w:val="24"/>
        </w:rPr>
      </w:pPr>
      <w:r>
        <w:rPr>
          <w:sz w:val="24"/>
          <w:szCs w:val="24"/>
        </w:rPr>
        <w:t xml:space="preserve">15.9. </w:t>
      </w:r>
      <w:r w:rsidRPr="00F35F83">
        <w:rPr>
          <w:sz w:val="24"/>
          <w:szCs w:val="24"/>
        </w:rPr>
        <w:t xml:space="preserve">Оператор электронной площадки обязан обеспечить непрерывность проведения </w:t>
      </w:r>
      <w:r>
        <w:rPr>
          <w:sz w:val="24"/>
          <w:szCs w:val="24"/>
        </w:rPr>
        <w:t>Аукциона</w:t>
      </w:r>
      <w:r w:rsidRPr="00F35F83">
        <w:rPr>
          <w:sz w:val="24"/>
          <w:szCs w:val="24"/>
        </w:rPr>
        <w:t>, надежность функционирования программных и технических средств, используемых для</w:t>
      </w:r>
      <w:r>
        <w:rPr>
          <w:sz w:val="24"/>
          <w:szCs w:val="24"/>
        </w:rPr>
        <w:t xml:space="preserve"> его</w:t>
      </w:r>
      <w:r w:rsidRPr="00F35F83">
        <w:rPr>
          <w:sz w:val="24"/>
          <w:szCs w:val="24"/>
        </w:rPr>
        <w:t xml:space="preserve"> проведения, равный доступ участников </w:t>
      </w:r>
      <w:r>
        <w:rPr>
          <w:sz w:val="24"/>
          <w:szCs w:val="24"/>
        </w:rPr>
        <w:t>Аукциона</w:t>
      </w:r>
      <w:r w:rsidRPr="00F35F83">
        <w:rPr>
          <w:sz w:val="24"/>
          <w:szCs w:val="24"/>
        </w:rPr>
        <w:t xml:space="preserve"> к участию в н</w:t>
      </w:r>
      <w:r>
        <w:rPr>
          <w:sz w:val="24"/>
          <w:szCs w:val="24"/>
        </w:rPr>
        <w:t>ё</w:t>
      </w:r>
      <w:r w:rsidRPr="00F35F83">
        <w:rPr>
          <w:sz w:val="24"/>
          <w:szCs w:val="24"/>
        </w:rPr>
        <w:t>м, а также выполнение действий, предусмотренных настоящ</w:t>
      </w:r>
      <w:r>
        <w:rPr>
          <w:sz w:val="24"/>
          <w:szCs w:val="24"/>
        </w:rPr>
        <w:t>им</w:t>
      </w:r>
      <w:r w:rsidRPr="00F35F83">
        <w:rPr>
          <w:sz w:val="24"/>
          <w:szCs w:val="24"/>
        </w:rPr>
        <w:t xml:space="preserve"> </w:t>
      </w:r>
      <w:r>
        <w:rPr>
          <w:sz w:val="24"/>
          <w:szCs w:val="24"/>
        </w:rPr>
        <w:t>пунктом</w:t>
      </w:r>
      <w:r w:rsidRPr="00F35F83">
        <w:rPr>
          <w:sz w:val="24"/>
          <w:szCs w:val="24"/>
        </w:rPr>
        <w:t xml:space="preserve">, независимо от времени окончания </w:t>
      </w:r>
      <w:r>
        <w:rPr>
          <w:sz w:val="24"/>
          <w:szCs w:val="24"/>
        </w:rPr>
        <w:t>Аукциона</w:t>
      </w:r>
      <w:r w:rsidRPr="00F35F83">
        <w:rPr>
          <w:sz w:val="24"/>
          <w:szCs w:val="24"/>
        </w:rPr>
        <w:t>.</w:t>
      </w:r>
    </w:p>
    <w:p w:rsidR="007558D8" w:rsidRDefault="007558D8" w:rsidP="00B93A43">
      <w:pPr>
        <w:autoSpaceDE w:val="0"/>
        <w:autoSpaceDN w:val="0"/>
        <w:adjustRightInd w:val="0"/>
        <w:ind w:firstLine="709"/>
        <w:jc w:val="both"/>
        <w:rPr>
          <w:sz w:val="24"/>
          <w:szCs w:val="24"/>
        </w:rPr>
      </w:pPr>
    </w:p>
    <w:p w:rsidR="007558D8" w:rsidRPr="00432244" w:rsidRDefault="007558D8" w:rsidP="00432244">
      <w:pPr>
        <w:pStyle w:val="3"/>
        <w:jc w:val="center"/>
        <w:rPr>
          <w:rFonts w:ascii="Times New Roman" w:hAnsi="Times New Roman" w:cs="Times New Roman"/>
          <w:i/>
        </w:rPr>
      </w:pPr>
      <w:bookmarkStart w:id="19" w:name="_Toc18400686"/>
      <w:r w:rsidRPr="00432244">
        <w:rPr>
          <w:rFonts w:ascii="Times New Roman" w:hAnsi="Times New Roman" w:cs="Times New Roman"/>
          <w:i/>
          <w:sz w:val="24"/>
        </w:rPr>
        <w:t xml:space="preserve">Статья 16. Порядок и сроки рассмотрения вторых частей </w:t>
      </w:r>
      <w:proofErr w:type="spellStart"/>
      <w:r w:rsidRPr="00432244">
        <w:rPr>
          <w:rFonts w:ascii="Times New Roman" w:hAnsi="Times New Roman" w:cs="Times New Roman"/>
          <w:i/>
          <w:sz w:val="24"/>
        </w:rPr>
        <w:t>завок</w:t>
      </w:r>
      <w:proofErr w:type="spellEnd"/>
      <w:r w:rsidRPr="00432244">
        <w:rPr>
          <w:rFonts w:ascii="Times New Roman" w:hAnsi="Times New Roman" w:cs="Times New Roman"/>
          <w:i/>
          <w:sz w:val="24"/>
        </w:rPr>
        <w:t xml:space="preserve"> на участие в Аукционе</w:t>
      </w:r>
      <w:bookmarkEnd w:id="19"/>
    </w:p>
    <w:p w:rsidR="007558D8" w:rsidRDefault="007558D8" w:rsidP="007558D8">
      <w:pPr>
        <w:autoSpaceDE w:val="0"/>
        <w:autoSpaceDN w:val="0"/>
        <w:adjustRightInd w:val="0"/>
        <w:ind w:firstLine="709"/>
        <w:jc w:val="center"/>
        <w:rPr>
          <w:b/>
          <w:i/>
          <w:sz w:val="24"/>
          <w:szCs w:val="24"/>
        </w:rPr>
      </w:pPr>
    </w:p>
    <w:p w:rsidR="007558D8" w:rsidRDefault="007558D8" w:rsidP="007558D8">
      <w:pPr>
        <w:autoSpaceDE w:val="0"/>
        <w:autoSpaceDN w:val="0"/>
        <w:adjustRightInd w:val="0"/>
        <w:ind w:firstLine="709"/>
        <w:jc w:val="both"/>
        <w:rPr>
          <w:sz w:val="24"/>
          <w:szCs w:val="24"/>
        </w:rPr>
      </w:pPr>
      <w:r>
        <w:rPr>
          <w:sz w:val="24"/>
          <w:szCs w:val="24"/>
        </w:rPr>
        <w:t xml:space="preserve">16.1. </w:t>
      </w:r>
      <w:r w:rsidRPr="00F35F83">
        <w:rPr>
          <w:sz w:val="24"/>
          <w:szCs w:val="24"/>
        </w:rPr>
        <w:t xml:space="preserve">Комиссия рассматривает вторые части заявок на участие в </w:t>
      </w:r>
      <w:r>
        <w:rPr>
          <w:sz w:val="24"/>
          <w:szCs w:val="24"/>
        </w:rPr>
        <w:t>Аукционе</w:t>
      </w:r>
      <w:r w:rsidRPr="00F35F83">
        <w:rPr>
          <w:sz w:val="24"/>
          <w:szCs w:val="24"/>
        </w:rPr>
        <w:t>, направленные Заказчику оператором электронной площадки, на соответствие их требованиям, установленным</w:t>
      </w:r>
      <w:r>
        <w:rPr>
          <w:sz w:val="24"/>
          <w:szCs w:val="24"/>
        </w:rPr>
        <w:t xml:space="preserve"> аукционной документацией</w:t>
      </w:r>
      <w:r w:rsidRPr="00F35F83">
        <w:rPr>
          <w:sz w:val="24"/>
          <w:szCs w:val="24"/>
        </w:rPr>
        <w:t>.</w:t>
      </w:r>
    </w:p>
    <w:p w:rsidR="007558D8" w:rsidRDefault="007558D8" w:rsidP="007558D8">
      <w:pPr>
        <w:autoSpaceDE w:val="0"/>
        <w:autoSpaceDN w:val="0"/>
        <w:adjustRightInd w:val="0"/>
        <w:ind w:firstLine="709"/>
        <w:jc w:val="both"/>
        <w:rPr>
          <w:sz w:val="24"/>
          <w:szCs w:val="24"/>
        </w:rPr>
      </w:pPr>
      <w:r>
        <w:rPr>
          <w:sz w:val="24"/>
          <w:szCs w:val="24"/>
        </w:rPr>
        <w:t xml:space="preserve">16.2. </w:t>
      </w:r>
      <w:r w:rsidRPr="00F35F83">
        <w:rPr>
          <w:sz w:val="24"/>
          <w:szCs w:val="24"/>
        </w:rPr>
        <w:t xml:space="preserve">Комиссией на основании результатов рассмотрения вторых частей заявок на участие в </w:t>
      </w:r>
      <w:r>
        <w:rPr>
          <w:sz w:val="24"/>
          <w:szCs w:val="24"/>
        </w:rPr>
        <w:t>Аукционе</w:t>
      </w:r>
      <w:r w:rsidRPr="00F35F83">
        <w:rPr>
          <w:sz w:val="24"/>
          <w:szCs w:val="24"/>
        </w:rPr>
        <w:t xml:space="preserve"> принимается решение о соответствии или о несоответствии заявки на участие в открытом аукционе требованиям, установленным </w:t>
      </w:r>
      <w:r w:rsidR="00AA3CE0">
        <w:rPr>
          <w:sz w:val="24"/>
          <w:szCs w:val="24"/>
        </w:rPr>
        <w:t xml:space="preserve">аукционной </w:t>
      </w:r>
      <w:r w:rsidRPr="00F35F83">
        <w:rPr>
          <w:sz w:val="24"/>
          <w:szCs w:val="24"/>
        </w:rPr>
        <w:t xml:space="preserve">документацией, в порядке и по основаниям, которые предусмотрены настоящей </w:t>
      </w:r>
      <w:r w:rsidR="00AA3CE0">
        <w:rPr>
          <w:sz w:val="24"/>
          <w:szCs w:val="24"/>
        </w:rPr>
        <w:t>статьей</w:t>
      </w:r>
      <w:r w:rsidRPr="00F35F83">
        <w:rPr>
          <w:sz w:val="24"/>
          <w:szCs w:val="24"/>
        </w:rPr>
        <w:t xml:space="preserve">. Для принятия указанного решения Комиссия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w:t>
      </w:r>
      <w:r w:rsidR="00AA3CE0">
        <w:rPr>
          <w:sz w:val="24"/>
          <w:szCs w:val="24"/>
        </w:rPr>
        <w:t>аукционе</w:t>
      </w:r>
      <w:r w:rsidRPr="00F35F83">
        <w:rPr>
          <w:sz w:val="24"/>
          <w:szCs w:val="24"/>
        </w:rPr>
        <w:t>.</w:t>
      </w:r>
    </w:p>
    <w:p w:rsidR="00AA3CE0" w:rsidRDefault="00AA3CE0" w:rsidP="007558D8">
      <w:pPr>
        <w:autoSpaceDE w:val="0"/>
        <w:autoSpaceDN w:val="0"/>
        <w:adjustRightInd w:val="0"/>
        <w:ind w:firstLine="709"/>
        <w:jc w:val="both"/>
        <w:rPr>
          <w:sz w:val="24"/>
          <w:szCs w:val="24"/>
        </w:rPr>
      </w:pPr>
      <w:r>
        <w:rPr>
          <w:sz w:val="24"/>
          <w:szCs w:val="24"/>
        </w:rPr>
        <w:t>16.3. Общий срок рассмотрения вторых частей заявок на участие в Аукционе не может превышать 5 (пяти) дней с даты размещения на электронной площадке протокола проведения Аукциона.</w:t>
      </w:r>
    </w:p>
    <w:p w:rsidR="00AA3CE0" w:rsidRDefault="00AA3CE0" w:rsidP="007558D8">
      <w:pPr>
        <w:autoSpaceDE w:val="0"/>
        <w:autoSpaceDN w:val="0"/>
        <w:adjustRightInd w:val="0"/>
        <w:ind w:firstLine="709"/>
        <w:jc w:val="both"/>
        <w:rPr>
          <w:sz w:val="24"/>
          <w:szCs w:val="24"/>
        </w:rPr>
      </w:pPr>
      <w:r>
        <w:rPr>
          <w:sz w:val="24"/>
          <w:szCs w:val="24"/>
        </w:rPr>
        <w:lastRenderedPageBreak/>
        <w:t xml:space="preserve">16.4. </w:t>
      </w:r>
      <w:r w:rsidRPr="00F35F83">
        <w:rPr>
          <w:sz w:val="24"/>
          <w:szCs w:val="24"/>
        </w:rPr>
        <w:t xml:space="preserve">Заявка на участие в </w:t>
      </w:r>
      <w:r>
        <w:rPr>
          <w:sz w:val="24"/>
          <w:szCs w:val="24"/>
        </w:rPr>
        <w:t>Аукционе</w:t>
      </w:r>
      <w:r w:rsidRPr="00F35F83">
        <w:rPr>
          <w:sz w:val="24"/>
          <w:szCs w:val="24"/>
        </w:rPr>
        <w:t xml:space="preserve"> признается не соответствующей требованиям, установленным </w:t>
      </w:r>
      <w:r>
        <w:rPr>
          <w:sz w:val="24"/>
          <w:szCs w:val="24"/>
        </w:rPr>
        <w:t xml:space="preserve">аукционной </w:t>
      </w:r>
      <w:r w:rsidRPr="00F35F83">
        <w:rPr>
          <w:sz w:val="24"/>
          <w:szCs w:val="24"/>
        </w:rPr>
        <w:t>документацией, в случае:</w:t>
      </w:r>
    </w:p>
    <w:p w:rsidR="00AA3CE0" w:rsidRDefault="00AA3CE0" w:rsidP="007558D8">
      <w:pPr>
        <w:autoSpaceDE w:val="0"/>
        <w:autoSpaceDN w:val="0"/>
        <w:adjustRightInd w:val="0"/>
        <w:ind w:firstLine="709"/>
        <w:jc w:val="both"/>
        <w:rPr>
          <w:sz w:val="24"/>
          <w:szCs w:val="24"/>
        </w:rPr>
      </w:pPr>
      <w:r>
        <w:rPr>
          <w:sz w:val="24"/>
          <w:szCs w:val="24"/>
        </w:rPr>
        <w:t xml:space="preserve">1) </w:t>
      </w:r>
      <w:r w:rsidRPr="00F35F83">
        <w:rPr>
          <w:sz w:val="24"/>
          <w:szCs w:val="24"/>
        </w:rPr>
        <w:t>непредставления документов, определенных п. 1</w:t>
      </w:r>
      <w:r>
        <w:rPr>
          <w:sz w:val="24"/>
          <w:szCs w:val="24"/>
        </w:rPr>
        <w:t>3</w:t>
      </w:r>
      <w:r w:rsidRPr="00F35F83">
        <w:rPr>
          <w:sz w:val="24"/>
          <w:szCs w:val="24"/>
        </w:rPr>
        <w:t>.2.2</w:t>
      </w:r>
      <w:r w:rsidR="00837810">
        <w:rPr>
          <w:sz w:val="24"/>
          <w:szCs w:val="24"/>
        </w:rPr>
        <w:t>.</w:t>
      </w:r>
      <w:r w:rsidRPr="00F35F83">
        <w:rPr>
          <w:sz w:val="24"/>
          <w:szCs w:val="24"/>
        </w:rPr>
        <w:t xml:space="preserve"> ст.</w:t>
      </w:r>
      <w:r w:rsidR="00837810">
        <w:rPr>
          <w:sz w:val="24"/>
          <w:szCs w:val="24"/>
        </w:rPr>
        <w:t xml:space="preserve"> </w:t>
      </w:r>
      <w:r w:rsidRPr="00F35F83">
        <w:rPr>
          <w:sz w:val="24"/>
          <w:szCs w:val="24"/>
        </w:rPr>
        <w:t>1</w:t>
      </w:r>
      <w:r>
        <w:rPr>
          <w:sz w:val="24"/>
          <w:szCs w:val="24"/>
        </w:rPr>
        <w:t>3</w:t>
      </w:r>
      <w:r w:rsidRPr="00F35F83">
        <w:rPr>
          <w:sz w:val="24"/>
          <w:szCs w:val="24"/>
        </w:rPr>
        <w:t xml:space="preserve"> настоящей документации, с уч</w:t>
      </w:r>
      <w:r w:rsidR="00837810">
        <w:rPr>
          <w:sz w:val="24"/>
          <w:szCs w:val="24"/>
        </w:rPr>
        <w:t>ё</w:t>
      </w:r>
      <w:r w:rsidRPr="00F35F83">
        <w:rPr>
          <w:sz w:val="24"/>
          <w:szCs w:val="24"/>
        </w:rPr>
        <w:t xml:space="preserve">том документов, ранее представленных в составе первой части заявки на участие </w:t>
      </w:r>
      <w:r w:rsidR="00837810">
        <w:rPr>
          <w:sz w:val="24"/>
          <w:szCs w:val="24"/>
        </w:rPr>
        <w:t>Аукционе</w:t>
      </w:r>
      <w:r w:rsidRPr="00F35F83">
        <w:rPr>
          <w:sz w:val="24"/>
          <w:szCs w:val="24"/>
        </w:rPr>
        <w:t xml:space="preserve">, или наличия в таких документах недостоверных сведений об участнике </w:t>
      </w:r>
      <w:r>
        <w:rPr>
          <w:sz w:val="24"/>
          <w:szCs w:val="24"/>
        </w:rPr>
        <w:t>закупки</w:t>
      </w:r>
      <w:r w:rsidR="00837810">
        <w:rPr>
          <w:sz w:val="24"/>
          <w:szCs w:val="24"/>
        </w:rPr>
        <w:t>;</w:t>
      </w:r>
    </w:p>
    <w:p w:rsidR="00837810" w:rsidRDefault="00837810" w:rsidP="007558D8">
      <w:pPr>
        <w:autoSpaceDE w:val="0"/>
        <w:autoSpaceDN w:val="0"/>
        <w:adjustRightInd w:val="0"/>
        <w:ind w:firstLine="709"/>
        <w:jc w:val="both"/>
        <w:rPr>
          <w:sz w:val="24"/>
          <w:szCs w:val="24"/>
        </w:rPr>
      </w:pPr>
      <w:r>
        <w:rPr>
          <w:sz w:val="24"/>
          <w:szCs w:val="24"/>
        </w:rPr>
        <w:t>2) несоответствия участника Аукциона требованиям, установленным в соответствии с п. 5.1. раздела 2. Информационная карта.</w:t>
      </w:r>
    </w:p>
    <w:p w:rsidR="00837810" w:rsidRDefault="00837810" w:rsidP="007558D8">
      <w:pPr>
        <w:autoSpaceDE w:val="0"/>
        <w:autoSpaceDN w:val="0"/>
        <w:adjustRightInd w:val="0"/>
        <w:ind w:firstLine="709"/>
        <w:jc w:val="both"/>
        <w:rPr>
          <w:sz w:val="24"/>
          <w:szCs w:val="24"/>
        </w:rPr>
      </w:pPr>
      <w:r w:rsidRPr="00F35F83">
        <w:rPr>
          <w:sz w:val="24"/>
          <w:szCs w:val="24"/>
        </w:rPr>
        <w:t xml:space="preserve">Принятие решения о несоответствии заявки на участие в </w:t>
      </w:r>
      <w:r>
        <w:rPr>
          <w:sz w:val="24"/>
          <w:szCs w:val="24"/>
        </w:rPr>
        <w:t>Аукционе</w:t>
      </w:r>
      <w:r w:rsidRPr="00F35F83">
        <w:rPr>
          <w:sz w:val="24"/>
          <w:szCs w:val="24"/>
        </w:rPr>
        <w:t xml:space="preserve"> требованиям</w:t>
      </w:r>
      <w:r>
        <w:rPr>
          <w:sz w:val="24"/>
          <w:szCs w:val="24"/>
        </w:rPr>
        <w:t>, установленным документацией о таком аукционе</w:t>
      </w:r>
      <w:r w:rsidRPr="00F35F83">
        <w:rPr>
          <w:sz w:val="24"/>
          <w:szCs w:val="24"/>
        </w:rPr>
        <w:t xml:space="preserve"> открытом аукционе в электронной форме, по</w:t>
      </w:r>
      <w:r>
        <w:rPr>
          <w:sz w:val="24"/>
          <w:szCs w:val="24"/>
        </w:rPr>
        <w:t xml:space="preserve"> иным основаниям,</w:t>
      </w:r>
      <w:r w:rsidRPr="00F35F83">
        <w:rPr>
          <w:sz w:val="24"/>
          <w:szCs w:val="24"/>
        </w:rPr>
        <w:t xml:space="preserve"> не допускается</w:t>
      </w:r>
      <w:r>
        <w:rPr>
          <w:sz w:val="24"/>
          <w:szCs w:val="24"/>
        </w:rPr>
        <w:t>.</w:t>
      </w:r>
    </w:p>
    <w:p w:rsidR="00EA55DB" w:rsidRDefault="00EA55DB" w:rsidP="007558D8">
      <w:pPr>
        <w:autoSpaceDE w:val="0"/>
        <w:autoSpaceDN w:val="0"/>
        <w:adjustRightInd w:val="0"/>
        <w:ind w:firstLine="709"/>
        <w:jc w:val="both"/>
        <w:rPr>
          <w:sz w:val="24"/>
          <w:szCs w:val="24"/>
        </w:rPr>
      </w:pPr>
      <w:r>
        <w:rPr>
          <w:sz w:val="24"/>
          <w:szCs w:val="24"/>
        </w:rPr>
        <w:t xml:space="preserve">16.5. По итогам рассмотрения вторых частей заявок на участие в Аукционе Комиссией составляется протокол подведения итогов Аукциона, который подписывается всеми присутствующими на заседании членами </w:t>
      </w:r>
      <w:proofErr w:type="spellStart"/>
      <w:r>
        <w:rPr>
          <w:sz w:val="24"/>
          <w:szCs w:val="24"/>
        </w:rPr>
        <w:t>Комисии</w:t>
      </w:r>
      <w:proofErr w:type="spellEnd"/>
      <w:r>
        <w:rPr>
          <w:sz w:val="24"/>
          <w:szCs w:val="24"/>
        </w:rPr>
        <w:t xml:space="preserve"> в день окончания рассмотрения вторых частей заявок на участие в Аукционе.</w:t>
      </w:r>
    </w:p>
    <w:p w:rsidR="00EA55DB" w:rsidRDefault="00EA55DB" w:rsidP="007558D8">
      <w:pPr>
        <w:autoSpaceDE w:val="0"/>
        <w:autoSpaceDN w:val="0"/>
        <w:adjustRightInd w:val="0"/>
        <w:ind w:firstLine="709"/>
        <w:jc w:val="both"/>
        <w:rPr>
          <w:sz w:val="24"/>
          <w:szCs w:val="24"/>
        </w:rPr>
      </w:pPr>
      <w:r>
        <w:rPr>
          <w:sz w:val="24"/>
          <w:szCs w:val="24"/>
        </w:rPr>
        <w:t>16.6. Протокол должен содержать сведения о порядковых номерах заявок на участие в Аукционе</w:t>
      </w:r>
      <w:r w:rsidR="0067239B">
        <w:rPr>
          <w:sz w:val="24"/>
          <w:szCs w:val="24"/>
        </w:rPr>
        <w:t xml:space="preserve"> и сведения о решении Комиссии о соответствии или несоответствии заявки на участие в </w:t>
      </w:r>
      <w:proofErr w:type="spellStart"/>
      <w:r w:rsidR="0067239B">
        <w:rPr>
          <w:sz w:val="24"/>
          <w:szCs w:val="24"/>
        </w:rPr>
        <w:t>Аукионе</w:t>
      </w:r>
      <w:proofErr w:type="spellEnd"/>
      <w:r w:rsidR="0067239B">
        <w:rPr>
          <w:sz w:val="24"/>
          <w:szCs w:val="24"/>
        </w:rPr>
        <w:t xml:space="preserve"> требованиям, установленным аукционной документацией с указанием причин.</w:t>
      </w:r>
    </w:p>
    <w:p w:rsidR="0067239B" w:rsidRDefault="0067239B" w:rsidP="007558D8">
      <w:pPr>
        <w:autoSpaceDE w:val="0"/>
        <w:autoSpaceDN w:val="0"/>
        <w:adjustRightInd w:val="0"/>
        <w:ind w:firstLine="709"/>
        <w:jc w:val="both"/>
        <w:rPr>
          <w:sz w:val="24"/>
          <w:szCs w:val="24"/>
        </w:rPr>
      </w:pPr>
      <w:r>
        <w:rPr>
          <w:sz w:val="24"/>
          <w:szCs w:val="24"/>
        </w:rPr>
        <w:t xml:space="preserve">16.7. </w:t>
      </w:r>
      <w:r w:rsidRPr="00F35F83">
        <w:rPr>
          <w:sz w:val="24"/>
          <w:szCs w:val="24"/>
        </w:rPr>
        <w:t xml:space="preserve">Участник </w:t>
      </w:r>
      <w:r>
        <w:rPr>
          <w:sz w:val="24"/>
          <w:szCs w:val="24"/>
        </w:rPr>
        <w:t>Аукциона</w:t>
      </w:r>
      <w:r w:rsidRPr="00F35F83">
        <w:rPr>
          <w:sz w:val="24"/>
          <w:szCs w:val="24"/>
        </w:rPr>
        <w:t xml:space="preserve">, который предложил наиболее </w:t>
      </w:r>
      <w:proofErr w:type="gramStart"/>
      <w:r w:rsidRPr="00F35F83">
        <w:rPr>
          <w:sz w:val="24"/>
          <w:szCs w:val="24"/>
        </w:rPr>
        <w:t>низкую цену контракта</w:t>
      </w:r>
      <w:proofErr w:type="gramEnd"/>
      <w:r w:rsidRPr="00F35F83">
        <w:rPr>
          <w:sz w:val="24"/>
          <w:szCs w:val="24"/>
        </w:rPr>
        <w:t xml:space="preserve"> и заявка на</w:t>
      </w:r>
      <w:r>
        <w:rPr>
          <w:sz w:val="24"/>
          <w:szCs w:val="24"/>
        </w:rPr>
        <w:t xml:space="preserve"> участие</w:t>
      </w:r>
      <w:r w:rsidRPr="00F35F83">
        <w:rPr>
          <w:sz w:val="24"/>
          <w:szCs w:val="24"/>
        </w:rPr>
        <w:t xml:space="preserve"> которого соответствует требованиям </w:t>
      </w:r>
      <w:r>
        <w:rPr>
          <w:sz w:val="24"/>
          <w:szCs w:val="24"/>
        </w:rPr>
        <w:t xml:space="preserve">аукционной </w:t>
      </w:r>
      <w:r w:rsidRPr="00F35F83">
        <w:rPr>
          <w:sz w:val="24"/>
          <w:szCs w:val="24"/>
        </w:rPr>
        <w:t xml:space="preserve">документации, признается победителем </w:t>
      </w:r>
      <w:r>
        <w:rPr>
          <w:sz w:val="24"/>
          <w:szCs w:val="24"/>
        </w:rPr>
        <w:t>Аукциона</w:t>
      </w:r>
      <w:r w:rsidRPr="00F35F83">
        <w:rPr>
          <w:sz w:val="24"/>
          <w:szCs w:val="24"/>
        </w:rPr>
        <w:t>.</w:t>
      </w:r>
    </w:p>
    <w:p w:rsidR="00A32439" w:rsidRDefault="00527FEB" w:rsidP="00A32439">
      <w:pPr>
        <w:autoSpaceDE w:val="0"/>
        <w:autoSpaceDN w:val="0"/>
        <w:adjustRightInd w:val="0"/>
        <w:ind w:firstLine="709"/>
        <w:jc w:val="both"/>
        <w:rPr>
          <w:sz w:val="24"/>
          <w:szCs w:val="24"/>
        </w:rPr>
      </w:pPr>
      <w:r>
        <w:rPr>
          <w:sz w:val="24"/>
          <w:szCs w:val="24"/>
        </w:rPr>
        <w:t>16.</w:t>
      </w:r>
      <w:r w:rsidR="0052545E">
        <w:rPr>
          <w:sz w:val="24"/>
          <w:szCs w:val="24"/>
        </w:rPr>
        <w:t>8</w:t>
      </w:r>
      <w:r>
        <w:rPr>
          <w:sz w:val="24"/>
          <w:szCs w:val="24"/>
        </w:rPr>
        <w:t xml:space="preserve">. В случае если </w:t>
      </w:r>
      <w:r w:rsidRPr="00F35F83">
        <w:rPr>
          <w:sz w:val="24"/>
          <w:szCs w:val="24"/>
        </w:rPr>
        <w:t xml:space="preserve">Комиссией принято решение о несоответствии </w:t>
      </w:r>
      <w:r w:rsidR="00A32439">
        <w:rPr>
          <w:sz w:val="24"/>
          <w:szCs w:val="24"/>
        </w:rPr>
        <w:t xml:space="preserve">всех </w:t>
      </w:r>
      <w:r w:rsidRPr="00F35F83">
        <w:rPr>
          <w:sz w:val="24"/>
          <w:szCs w:val="24"/>
        </w:rPr>
        <w:t xml:space="preserve">вторых частей заявок на участие в </w:t>
      </w:r>
      <w:r w:rsidR="00A32439">
        <w:rPr>
          <w:sz w:val="24"/>
          <w:szCs w:val="24"/>
        </w:rPr>
        <w:t>Аукционе</w:t>
      </w:r>
      <w:r w:rsidRPr="00F35F83">
        <w:rPr>
          <w:sz w:val="24"/>
          <w:szCs w:val="24"/>
        </w:rPr>
        <w:t xml:space="preserve"> или о соответствии </w:t>
      </w:r>
      <w:r w:rsidR="00A32439" w:rsidRPr="00F35F83">
        <w:rPr>
          <w:sz w:val="24"/>
          <w:szCs w:val="24"/>
        </w:rPr>
        <w:t xml:space="preserve">только одной </w:t>
      </w:r>
      <w:r w:rsidRPr="00F35F83">
        <w:rPr>
          <w:sz w:val="24"/>
          <w:szCs w:val="24"/>
        </w:rPr>
        <w:t xml:space="preserve">второй части заявки на участие в </w:t>
      </w:r>
      <w:r w:rsidR="00A32439">
        <w:rPr>
          <w:sz w:val="24"/>
          <w:szCs w:val="24"/>
        </w:rPr>
        <w:t>Аукционе</w:t>
      </w:r>
      <w:r w:rsidRPr="00F35F83">
        <w:rPr>
          <w:sz w:val="24"/>
          <w:szCs w:val="24"/>
        </w:rPr>
        <w:t xml:space="preserve">, в протокол подведения итогов </w:t>
      </w:r>
      <w:r w:rsidR="00A32439">
        <w:rPr>
          <w:sz w:val="24"/>
          <w:szCs w:val="24"/>
        </w:rPr>
        <w:t>Аукциона</w:t>
      </w:r>
      <w:r w:rsidRPr="00F35F83">
        <w:rPr>
          <w:sz w:val="24"/>
          <w:szCs w:val="24"/>
        </w:rPr>
        <w:t xml:space="preserve"> вносится информация о признании </w:t>
      </w:r>
      <w:r w:rsidR="00A32439">
        <w:rPr>
          <w:sz w:val="24"/>
          <w:szCs w:val="24"/>
        </w:rPr>
        <w:t>Аукциона</w:t>
      </w:r>
      <w:r w:rsidRPr="00F35F83">
        <w:rPr>
          <w:sz w:val="24"/>
          <w:szCs w:val="24"/>
        </w:rPr>
        <w:t xml:space="preserve"> несостоявшимся.</w:t>
      </w:r>
    </w:p>
    <w:p w:rsidR="00A32439" w:rsidRDefault="00A32439" w:rsidP="00A32439">
      <w:pPr>
        <w:autoSpaceDE w:val="0"/>
        <w:autoSpaceDN w:val="0"/>
        <w:adjustRightInd w:val="0"/>
        <w:ind w:firstLine="709"/>
        <w:jc w:val="both"/>
        <w:rPr>
          <w:rFonts w:eastAsia="Calibri"/>
          <w:sz w:val="24"/>
          <w:szCs w:val="24"/>
        </w:rPr>
      </w:pPr>
      <w:r>
        <w:rPr>
          <w:sz w:val="24"/>
          <w:szCs w:val="24"/>
        </w:rPr>
        <w:t>16.</w:t>
      </w:r>
      <w:r w:rsidR="0052545E">
        <w:rPr>
          <w:sz w:val="24"/>
          <w:szCs w:val="24"/>
        </w:rPr>
        <w:t>9</w:t>
      </w:r>
      <w:r>
        <w:rPr>
          <w:sz w:val="24"/>
          <w:szCs w:val="24"/>
        </w:rPr>
        <w:t xml:space="preserve">. </w:t>
      </w:r>
      <w:r w:rsidRPr="00F35F83">
        <w:rPr>
          <w:rFonts w:eastAsia="Calibri"/>
          <w:sz w:val="24"/>
          <w:szCs w:val="24"/>
        </w:rPr>
        <w:t xml:space="preserve">В случае если </w:t>
      </w:r>
      <w:r>
        <w:rPr>
          <w:rFonts w:eastAsia="Calibri"/>
          <w:sz w:val="24"/>
          <w:szCs w:val="24"/>
        </w:rPr>
        <w:t>Аукцион</w:t>
      </w:r>
      <w:r w:rsidRPr="00F35F83">
        <w:rPr>
          <w:rFonts w:eastAsia="Calibri"/>
          <w:sz w:val="24"/>
          <w:szCs w:val="24"/>
        </w:rPr>
        <w:t xml:space="preserve"> признан несостоявшимся и только одна заявка на участие </w:t>
      </w:r>
      <w:proofErr w:type="gramStart"/>
      <w:r w:rsidRPr="00F35F83">
        <w:rPr>
          <w:rFonts w:eastAsia="Calibri"/>
          <w:sz w:val="24"/>
          <w:szCs w:val="24"/>
        </w:rPr>
        <w:t xml:space="preserve">в </w:t>
      </w:r>
      <w:proofErr w:type="spellStart"/>
      <w:r>
        <w:rPr>
          <w:rFonts w:eastAsia="Calibri"/>
          <w:sz w:val="24"/>
          <w:szCs w:val="24"/>
        </w:rPr>
        <w:t>в</w:t>
      </w:r>
      <w:proofErr w:type="spellEnd"/>
      <w:proofErr w:type="gramEnd"/>
      <w:r>
        <w:rPr>
          <w:rFonts w:eastAsia="Calibri"/>
          <w:sz w:val="24"/>
          <w:szCs w:val="24"/>
        </w:rPr>
        <w:t xml:space="preserve"> нём</w:t>
      </w:r>
      <w:r w:rsidRPr="00F35F83">
        <w:rPr>
          <w:rFonts w:eastAsia="Calibri"/>
          <w:sz w:val="24"/>
          <w:szCs w:val="24"/>
        </w:rPr>
        <w:t xml:space="preserve">, поданная участником </w:t>
      </w:r>
      <w:r>
        <w:rPr>
          <w:rFonts w:eastAsia="Calibri"/>
          <w:sz w:val="24"/>
          <w:szCs w:val="24"/>
        </w:rPr>
        <w:t>Аукциона</w:t>
      </w:r>
      <w:r w:rsidRPr="00F35F83">
        <w:rPr>
          <w:rFonts w:eastAsia="Calibri"/>
          <w:sz w:val="24"/>
          <w:szCs w:val="24"/>
        </w:rPr>
        <w:t xml:space="preserve">, принявшим участие в </w:t>
      </w:r>
      <w:r>
        <w:rPr>
          <w:rFonts w:eastAsia="Calibri"/>
          <w:sz w:val="24"/>
          <w:szCs w:val="24"/>
        </w:rPr>
        <w:t>Аукционе</w:t>
      </w:r>
      <w:r w:rsidRPr="00F35F83">
        <w:rPr>
          <w:rFonts w:eastAsia="Calibri"/>
          <w:sz w:val="24"/>
          <w:szCs w:val="24"/>
        </w:rPr>
        <w:t xml:space="preserve">, признана соответствующей требованиям, предусмотренным </w:t>
      </w:r>
      <w:r>
        <w:rPr>
          <w:rFonts w:eastAsia="Calibri"/>
          <w:sz w:val="24"/>
          <w:szCs w:val="24"/>
        </w:rPr>
        <w:t xml:space="preserve">аукционной </w:t>
      </w:r>
      <w:r w:rsidRPr="00F35F83">
        <w:rPr>
          <w:rFonts w:eastAsia="Calibri"/>
          <w:sz w:val="24"/>
          <w:szCs w:val="24"/>
        </w:rPr>
        <w:t xml:space="preserve">документацией, Заказчик в течение </w:t>
      </w:r>
      <w:r>
        <w:rPr>
          <w:rFonts w:eastAsia="Calibri"/>
          <w:sz w:val="24"/>
          <w:szCs w:val="24"/>
        </w:rPr>
        <w:t>3 (</w:t>
      </w:r>
      <w:r w:rsidRPr="00F35F83">
        <w:rPr>
          <w:rFonts w:eastAsia="Calibri"/>
          <w:sz w:val="24"/>
          <w:szCs w:val="24"/>
        </w:rPr>
        <w:t>тр</w:t>
      </w:r>
      <w:r>
        <w:rPr>
          <w:rFonts w:eastAsia="Calibri"/>
          <w:sz w:val="24"/>
          <w:szCs w:val="24"/>
        </w:rPr>
        <w:t>ё</w:t>
      </w:r>
      <w:r w:rsidRPr="00F35F83">
        <w:rPr>
          <w:rFonts w:eastAsia="Calibri"/>
          <w:sz w:val="24"/>
          <w:szCs w:val="24"/>
        </w:rPr>
        <w:t>х</w:t>
      </w:r>
      <w:r>
        <w:rPr>
          <w:rFonts w:eastAsia="Calibri"/>
          <w:sz w:val="24"/>
          <w:szCs w:val="24"/>
        </w:rPr>
        <w:t>)</w:t>
      </w:r>
      <w:r w:rsidRPr="00F35F83">
        <w:rPr>
          <w:rFonts w:eastAsia="Calibri"/>
          <w:sz w:val="24"/>
          <w:szCs w:val="24"/>
        </w:rPr>
        <w:t xml:space="preserve"> рабочих дней со дня подписания протокола подведения итогов </w:t>
      </w:r>
      <w:r>
        <w:rPr>
          <w:rFonts w:eastAsia="Calibri"/>
          <w:sz w:val="24"/>
          <w:szCs w:val="24"/>
        </w:rPr>
        <w:t>Аукциона направляет такому участнику проект контракта, прилагаемого к настоящей документации.</w:t>
      </w:r>
      <w:r w:rsidR="003540E6">
        <w:rPr>
          <w:rFonts w:eastAsia="Calibri"/>
          <w:sz w:val="24"/>
          <w:szCs w:val="24"/>
        </w:rPr>
        <w:t xml:space="preserve"> Заключение контракта с участником Аукциона, </w:t>
      </w:r>
      <w:proofErr w:type="spellStart"/>
      <w:r w:rsidR="003540E6">
        <w:rPr>
          <w:rFonts w:eastAsia="Calibri"/>
          <w:sz w:val="24"/>
          <w:szCs w:val="24"/>
        </w:rPr>
        <w:t>призанным</w:t>
      </w:r>
      <w:proofErr w:type="spellEnd"/>
      <w:r w:rsidR="003540E6">
        <w:rPr>
          <w:rFonts w:eastAsia="Calibri"/>
          <w:sz w:val="24"/>
          <w:szCs w:val="24"/>
        </w:rPr>
        <w:t xml:space="preserve"> единственным участником Аукциона, осуществляется в соответствии с требованиями Положения о закупке. Указанный участник не вправе отказаться от заключения контракта.</w:t>
      </w:r>
    </w:p>
    <w:p w:rsidR="00260EED" w:rsidRDefault="00260EED" w:rsidP="00A32439">
      <w:pPr>
        <w:autoSpaceDE w:val="0"/>
        <w:autoSpaceDN w:val="0"/>
        <w:adjustRightInd w:val="0"/>
        <w:ind w:firstLine="709"/>
        <w:jc w:val="both"/>
        <w:rPr>
          <w:rFonts w:eastAsia="Calibri"/>
          <w:sz w:val="24"/>
          <w:szCs w:val="24"/>
        </w:rPr>
      </w:pPr>
      <w:r w:rsidRPr="00F35F83">
        <w:rPr>
          <w:rFonts w:eastAsia="Calibri"/>
          <w:sz w:val="24"/>
          <w:szCs w:val="24"/>
        </w:rPr>
        <w:t>Денежные средства, внес</w:t>
      </w:r>
      <w:r>
        <w:rPr>
          <w:rFonts w:eastAsia="Calibri"/>
          <w:sz w:val="24"/>
          <w:szCs w:val="24"/>
        </w:rPr>
        <w:t>ё</w:t>
      </w:r>
      <w:r w:rsidRPr="00F35F83">
        <w:rPr>
          <w:rFonts w:eastAsia="Calibri"/>
          <w:sz w:val="24"/>
          <w:szCs w:val="24"/>
        </w:rPr>
        <w:t xml:space="preserve">нные в качестве обеспечения заявки на участие </w:t>
      </w:r>
      <w:r>
        <w:rPr>
          <w:rFonts w:eastAsia="Calibri"/>
          <w:sz w:val="24"/>
          <w:szCs w:val="24"/>
        </w:rPr>
        <w:t>Аукционе</w:t>
      </w:r>
      <w:r w:rsidRPr="00F35F83">
        <w:rPr>
          <w:rFonts w:eastAsia="Calibri"/>
          <w:sz w:val="24"/>
          <w:szCs w:val="24"/>
        </w:rPr>
        <w:t xml:space="preserve">, возвращаются такому участнику в течение </w:t>
      </w:r>
      <w:r>
        <w:rPr>
          <w:rFonts w:eastAsia="Calibri"/>
          <w:sz w:val="24"/>
          <w:szCs w:val="24"/>
        </w:rPr>
        <w:t>5 (</w:t>
      </w:r>
      <w:r w:rsidRPr="00F35F83">
        <w:rPr>
          <w:rFonts w:eastAsia="Calibri"/>
          <w:sz w:val="24"/>
          <w:szCs w:val="24"/>
        </w:rPr>
        <w:t>пяти</w:t>
      </w:r>
      <w:r>
        <w:rPr>
          <w:rFonts w:eastAsia="Calibri"/>
          <w:sz w:val="24"/>
          <w:szCs w:val="24"/>
        </w:rPr>
        <w:t>)</w:t>
      </w:r>
      <w:r w:rsidRPr="00F35F83">
        <w:rPr>
          <w:rFonts w:eastAsia="Calibri"/>
          <w:sz w:val="24"/>
          <w:szCs w:val="24"/>
        </w:rPr>
        <w:t xml:space="preserve"> рабочих дней с даты заключения с ним контракта.</w:t>
      </w:r>
    </w:p>
    <w:p w:rsidR="00DA383A" w:rsidRDefault="00DA383A" w:rsidP="00A32439">
      <w:pPr>
        <w:autoSpaceDE w:val="0"/>
        <w:autoSpaceDN w:val="0"/>
        <w:adjustRightInd w:val="0"/>
        <w:ind w:firstLine="709"/>
        <w:jc w:val="both"/>
        <w:rPr>
          <w:sz w:val="24"/>
          <w:szCs w:val="24"/>
        </w:rPr>
      </w:pPr>
      <w:r>
        <w:rPr>
          <w:rFonts w:eastAsia="Calibri"/>
          <w:sz w:val="24"/>
          <w:szCs w:val="24"/>
        </w:rPr>
        <w:t>16.1</w:t>
      </w:r>
      <w:r w:rsidR="0052545E">
        <w:rPr>
          <w:rFonts w:eastAsia="Calibri"/>
          <w:sz w:val="24"/>
          <w:szCs w:val="24"/>
        </w:rPr>
        <w:t>0</w:t>
      </w:r>
      <w:r>
        <w:rPr>
          <w:rFonts w:eastAsia="Calibri"/>
          <w:sz w:val="24"/>
          <w:szCs w:val="24"/>
        </w:rPr>
        <w:t xml:space="preserve">. </w:t>
      </w:r>
      <w:r w:rsidRPr="00F35F83">
        <w:rPr>
          <w:sz w:val="24"/>
          <w:szCs w:val="24"/>
        </w:rPr>
        <w:t xml:space="preserve">В случае если было установлено требование обеспечения заявки на участие в </w:t>
      </w:r>
      <w:r>
        <w:rPr>
          <w:sz w:val="24"/>
          <w:szCs w:val="24"/>
        </w:rPr>
        <w:t>Аукционе</w:t>
      </w:r>
      <w:r w:rsidRPr="00F35F83">
        <w:rPr>
          <w:sz w:val="24"/>
          <w:szCs w:val="24"/>
        </w:rPr>
        <w:t>, оператор электронной площадки в соответствии с регламентом работы электронной площадк</w:t>
      </w:r>
      <w:r>
        <w:rPr>
          <w:sz w:val="24"/>
          <w:szCs w:val="24"/>
        </w:rPr>
        <w:t xml:space="preserve">и с даты размещения Заказчиком </w:t>
      </w:r>
      <w:r w:rsidRPr="00F35F83">
        <w:rPr>
          <w:sz w:val="24"/>
          <w:szCs w:val="24"/>
        </w:rPr>
        <w:t xml:space="preserve">на электронной площадке протокола подведения итогов </w:t>
      </w:r>
      <w:r>
        <w:rPr>
          <w:sz w:val="24"/>
          <w:szCs w:val="24"/>
        </w:rPr>
        <w:t>Аукциона</w:t>
      </w:r>
      <w:r w:rsidRPr="00F35F83">
        <w:rPr>
          <w:sz w:val="24"/>
          <w:szCs w:val="24"/>
        </w:rPr>
        <w:t xml:space="preserve"> обязан возвратить внес</w:t>
      </w:r>
      <w:r>
        <w:rPr>
          <w:sz w:val="24"/>
          <w:szCs w:val="24"/>
        </w:rPr>
        <w:t>ё</w:t>
      </w:r>
      <w:r w:rsidRPr="00F35F83">
        <w:rPr>
          <w:sz w:val="24"/>
          <w:szCs w:val="24"/>
        </w:rPr>
        <w:t xml:space="preserve">нные в качестве обеспечения заявки на участие в </w:t>
      </w:r>
      <w:r>
        <w:rPr>
          <w:sz w:val="24"/>
          <w:szCs w:val="24"/>
        </w:rPr>
        <w:t>Аукционе</w:t>
      </w:r>
      <w:r w:rsidRPr="00F35F83">
        <w:rPr>
          <w:sz w:val="24"/>
          <w:szCs w:val="24"/>
        </w:rPr>
        <w:t xml:space="preserve"> денежные средства участникам </w:t>
      </w:r>
      <w:r>
        <w:rPr>
          <w:sz w:val="24"/>
          <w:szCs w:val="24"/>
        </w:rPr>
        <w:t>Аукциона</w:t>
      </w:r>
      <w:r w:rsidRPr="00F35F83">
        <w:rPr>
          <w:sz w:val="24"/>
          <w:szCs w:val="24"/>
        </w:rPr>
        <w:t xml:space="preserve">, которые участвовали в </w:t>
      </w:r>
      <w:r>
        <w:rPr>
          <w:sz w:val="24"/>
          <w:szCs w:val="24"/>
        </w:rPr>
        <w:t>нём</w:t>
      </w:r>
      <w:r w:rsidRPr="00F35F83">
        <w:rPr>
          <w:sz w:val="24"/>
          <w:szCs w:val="24"/>
        </w:rPr>
        <w:t xml:space="preserve">, но не стали победителями, за исключением участника </w:t>
      </w:r>
      <w:r>
        <w:rPr>
          <w:sz w:val="24"/>
          <w:szCs w:val="24"/>
        </w:rPr>
        <w:t>Аукциона</w:t>
      </w:r>
      <w:r w:rsidRPr="00F35F83">
        <w:rPr>
          <w:sz w:val="24"/>
          <w:szCs w:val="24"/>
        </w:rPr>
        <w:t>, который сделал предпоследнее предложение о цене контракта. Денежные средства, внес</w:t>
      </w:r>
      <w:r>
        <w:rPr>
          <w:sz w:val="24"/>
          <w:szCs w:val="24"/>
        </w:rPr>
        <w:t>ё</w:t>
      </w:r>
      <w:r w:rsidRPr="00F35F83">
        <w:rPr>
          <w:sz w:val="24"/>
          <w:szCs w:val="24"/>
        </w:rPr>
        <w:t xml:space="preserve">нные в качестве обеспечения заявки на участие в </w:t>
      </w:r>
      <w:r>
        <w:rPr>
          <w:sz w:val="24"/>
          <w:szCs w:val="24"/>
        </w:rPr>
        <w:t xml:space="preserve">Аукционе </w:t>
      </w:r>
      <w:r w:rsidRPr="00F35F83">
        <w:rPr>
          <w:sz w:val="24"/>
          <w:szCs w:val="24"/>
        </w:rPr>
        <w:t xml:space="preserve">участником, который сделал предпоследнее предложение о цене контракта, возвращаются такому участнику в соответствии с регламентом работы электронной площадки после подписания контракта с победителем </w:t>
      </w:r>
      <w:r>
        <w:rPr>
          <w:sz w:val="24"/>
          <w:szCs w:val="24"/>
        </w:rPr>
        <w:t>Аукциона</w:t>
      </w:r>
      <w:r w:rsidRPr="00F35F83">
        <w:rPr>
          <w:sz w:val="24"/>
          <w:szCs w:val="24"/>
        </w:rPr>
        <w:t xml:space="preserve"> или с таким участником </w:t>
      </w:r>
      <w:r>
        <w:rPr>
          <w:sz w:val="24"/>
          <w:szCs w:val="24"/>
        </w:rPr>
        <w:t>Аукциона.</w:t>
      </w:r>
    </w:p>
    <w:p w:rsidR="006C5A42" w:rsidRDefault="006C5A42" w:rsidP="00A32439">
      <w:pPr>
        <w:autoSpaceDE w:val="0"/>
        <w:autoSpaceDN w:val="0"/>
        <w:adjustRightInd w:val="0"/>
        <w:ind w:firstLine="709"/>
        <w:jc w:val="both"/>
        <w:rPr>
          <w:sz w:val="24"/>
          <w:szCs w:val="24"/>
        </w:rPr>
      </w:pPr>
    </w:p>
    <w:p w:rsidR="006C5A42" w:rsidRPr="00432244" w:rsidRDefault="006C5A42" w:rsidP="00432244">
      <w:pPr>
        <w:pStyle w:val="3"/>
        <w:jc w:val="center"/>
        <w:rPr>
          <w:rFonts w:ascii="Times New Roman" w:hAnsi="Times New Roman" w:cs="Times New Roman"/>
          <w:i/>
        </w:rPr>
      </w:pPr>
      <w:bookmarkStart w:id="20" w:name="_Toc18400687"/>
      <w:r w:rsidRPr="00432244">
        <w:rPr>
          <w:rFonts w:ascii="Times New Roman" w:hAnsi="Times New Roman" w:cs="Times New Roman"/>
          <w:i/>
          <w:sz w:val="24"/>
        </w:rPr>
        <w:t>Статья 17. Антидемпинговые меры</w:t>
      </w:r>
      <w:bookmarkEnd w:id="20"/>
    </w:p>
    <w:p w:rsidR="006C5A42" w:rsidRDefault="006C5A42" w:rsidP="006C5A42">
      <w:pPr>
        <w:autoSpaceDE w:val="0"/>
        <w:autoSpaceDN w:val="0"/>
        <w:adjustRightInd w:val="0"/>
        <w:ind w:firstLine="709"/>
        <w:jc w:val="center"/>
        <w:rPr>
          <w:b/>
          <w:i/>
          <w:sz w:val="24"/>
          <w:szCs w:val="24"/>
        </w:rPr>
      </w:pPr>
    </w:p>
    <w:p w:rsidR="006C5A42" w:rsidRPr="001A4396" w:rsidRDefault="006C5A42" w:rsidP="006C5A42">
      <w:pPr>
        <w:widowControl w:val="0"/>
        <w:suppressAutoHyphens/>
        <w:ind w:firstLine="709"/>
        <w:jc w:val="both"/>
        <w:rPr>
          <w:iCs/>
          <w:sz w:val="24"/>
          <w:szCs w:val="24"/>
        </w:rPr>
      </w:pPr>
      <w:r>
        <w:rPr>
          <w:sz w:val="24"/>
          <w:szCs w:val="24"/>
        </w:rPr>
        <w:t xml:space="preserve">Если при проведении </w:t>
      </w:r>
      <w:r w:rsidRPr="001A4396">
        <w:rPr>
          <w:iCs/>
          <w:sz w:val="24"/>
          <w:szCs w:val="24"/>
        </w:rPr>
        <w:t xml:space="preserve">электронного аукциона участником электронного аукциона, с которым заключается </w:t>
      </w:r>
      <w:r>
        <w:rPr>
          <w:sz w:val="24"/>
          <w:szCs w:val="24"/>
        </w:rPr>
        <w:t>контракт</w:t>
      </w:r>
      <w:r w:rsidRPr="001A4396">
        <w:rPr>
          <w:iCs/>
          <w:sz w:val="24"/>
          <w:szCs w:val="24"/>
        </w:rPr>
        <w:t xml:space="preserve">, предложена цена </w:t>
      </w:r>
      <w:r>
        <w:rPr>
          <w:iCs/>
          <w:sz w:val="24"/>
          <w:szCs w:val="24"/>
        </w:rPr>
        <w:t>контракт</w:t>
      </w:r>
      <w:r w:rsidRPr="001A4396">
        <w:rPr>
          <w:iCs/>
          <w:sz w:val="24"/>
          <w:szCs w:val="24"/>
        </w:rPr>
        <w:t xml:space="preserve">а, которая на 25 % и более, ниже начальной (максимальной) цены </w:t>
      </w:r>
      <w:r w:rsidR="005E3254">
        <w:rPr>
          <w:iCs/>
          <w:sz w:val="24"/>
          <w:szCs w:val="24"/>
        </w:rPr>
        <w:t>к</w:t>
      </w:r>
      <w:r>
        <w:rPr>
          <w:iCs/>
          <w:sz w:val="24"/>
          <w:szCs w:val="24"/>
        </w:rPr>
        <w:t>онтракт</w:t>
      </w:r>
      <w:r w:rsidRPr="001A4396">
        <w:rPr>
          <w:iCs/>
          <w:sz w:val="24"/>
          <w:szCs w:val="24"/>
        </w:rPr>
        <w:t xml:space="preserve">а, </w:t>
      </w:r>
      <w:r w:rsidR="005E3254">
        <w:rPr>
          <w:iCs/>
          <w:sz w:val="24"/>
          <w:szCs w:val="24"/>
        </w:rPr>
        <w:t>к</w:t>
      </w:r>
      <w:r>
        <w:rPr>
          <w:iCs/>
          <w:sz w:val="24"/>
          <w:szCs w:val="24"/>
        </w:rPr>
        <w:t>онтракт</w:t>
      </w:r>
      <w:r w:rsidRPr="001A4396">
        <w:rPr>
          <w:iCs/>
          <w:sz w:val="24"/>
          <w:szCs w:val="24"/>
        </w:rPr>
        <w:t xml:space="preserve"> заключается только после предоставления таким участником обеспечения </w:t>
      </w:r>
      <w:r w:rsidR="005E3254">
        <w:rPr>
          <w:iCs/>
          <w:sz w:val="24"/>
          <w:szCs w:val="24"/>
        </w:rPr>
        <w:t>к</w:t>
      </w:r>
      <w:r>
        <w:rPr>
          <w:iCs/>
          <w:sz w:val="24"/>
          <w:szCs w:val="24"/>
        </w:rPr>
        <w:t>онтракт</w:t>
      </w:r>
      <w:r w:rsidRPr="001A4396">
        <w:rPr>
          <w:iCs/>
          <w:sz w:val="24"/>
          <w:szCs w:val="24"/>
        </w:rPr>
        <w:t>а в форме:</w:t>
      </w:r>
    </w:p>
    <w:p w:rsidR="006C5A42" w:rsidRPr="00D16CDD" w:rsidRDefault="005E3254" w:rsidP="006C5A42">
      <w:pPr>
        <w:widowControl w:val="0"/>
        <w:suppressAutoHyphens/>
        <w:ind w:firstLine="709"/>
        <w:jc w:val="both"/>
        <w:rPr>
          <w:iCs/>
          <w:sz w:val="24"/>
          <w:szCs w:val="24"/>
        </w:rPr>
      </w:pPr>
      <w:r>
        <w:rPr>
          <w:iCs/>
          <w:sz w:val="24"/>
          <w:szCs w:val="24"/>
        </w:rPr>
        <w:t>- обеспечения</w:t>
      </w:r>
      <w:r w:rsidR="006C5A42" w:rsidRPr="001A4396">
        <w:rPr>
          <w:iCs/>
          <w:sz w:val="24"/>
          <w:szCs w:val="24"/>
        </w:rPr>
        <w:t xml:space="preserve"> исполнения </w:t>
      </w:r>
      <w:r>
        <w:rPr>
          <w:iCs/>
          <w:sz w:val="24"/>
          <w:szCs w:val="24"/>
        </w:rPr>
        <w:t>к</w:t>
      </w:r>
      <w:r w:rsidR="006C5A42">
        <w:rPr>
          <w:iCs/>
          <w:sz w:val="24"/>
          <w:szCs w:val="24"/>
        </w:rPr>
        <w:t>онтракт</w:t>
      </w:r>
      <w:r w:rsidR="006C5A42" w:rsidRPr="001A4396">
        <w:rPr>
          <w:iCs/>
          <w:sz w:val="24"/>
          <w:szCs w:val="24"/>
        </w:rPr>
        <w:t xml:space="preserve">а в размере, </w:t>
      </w:r>
      <w:r w:rsidR="006C5A42" w:rsidRPr="001A4396">
        <w:rPr>
          <w:sz w:val="24"/>
          <w:szCs w:val="24"/>
        </w:rPr>
        <w:t xml:space="preserve">превышающем в полтора раза размер обеспечения исполнения </w:t>
      </w:r>
      <w:r w:rsidR="006C5A42">
        <w:rPr>
          <w:sz w:val="24"/>
          <w:szCs w:val="24"/>
        </w:rPr>
        <w:t>Контракт</w:t>
      </w:r>
      <w:r w:rsidR="006C5A42" w:rsidRPr="001A4396">
        <w:rPr>
          <w:sz w:val="24"/>
          <w:szCs w:val="24"/>
        </w:rPr>
        <w:t>а</w:t>
      </w:r>
    </w:p>
    <w:p w:rsidR="006C5A42" w:rsidRPr="001A4396" w:rsidRDefault="006C5A42" w:rsidP="006C5A42">
      <w:pPr>
        <w:widowControl w:val="0"/>
        <w:suppressAutoHyphens/>
        <w:ind w:firstLine="709"/>
        <w:jc w:val="both"/>
        <w:rPr>
          <w:sz w:val="24"/>
          <w:szCs w:val="24"/>
        </w:rPr>
      </w:pPr>
      <w:r w:rsidRPr="001A4396">
        <w:rPr>
          <w:sz w:val="24"/>
          <w:szCs w:val="24"/>
        </w:rPr>
        <w:lastRenderedPageBreak/>
        <w:t>или</w:t>
      </w:r>
    </w:p>
    <w:p w:rsidR="006C5A42" w:rsidRPr="001A4396" w:rsidRDefault="006C5A42" w:rsidP="006C5A42">
      <w:pPr>
        <w:widowControl w:val="0"/>
        <w:suppressAutoHyphens/>
        <w:ind w:firstLine="709"/>
        <w:jc w:val="both"/>
        <w:rPr>
          <w:sz w:val="24"/>
          <w:szCs w:val="24"/>
        </w:rPr>
      </w:pPr>
      <w:r w:rsidRPr="001A4396">
        <w:rPr>
          <w:sz w:val="24"/>
          <w:szCs w:val="24"/>
        </w:rPr>
        <w:t>- информации, подтверждающей добросовестность такого участника на дату подачи заявки.</w:t>
      </w:r>
    </w:p>
    <w:p w:rsidR="006C5A42" w:rsidRDefault="006C5A42" w:rsidP="006C5A42">
      <w:pPr>
        <w:autoSpaceDE w:val="0"/>
        <w:autoSpaceDN w:val="0"/>
        <w:adjustRightInd w:val="0"/>
        <w:ind w:firstLine="709"/>
        <w:jc w:val="both"/>
        <w:rPr>
          <w:rFonts w:eastAsia="Calibri"/>
          <w:sz w:val="24"/>
          <w:szCs w:val="24"/>
        </w:rPr>
      </w:pPr>
      <w:r w:rsidRPr="001A4396">
        <w:rPr>
          <w:rFonts w:eastAsia="Calibri"/>
          <w:sz w:val="24"/>
          <w:szCs w:val="24"/>
        </w:rPr>
        <w:t xml:space="preserve">К информации, подтверждающей добросовестность участника такого аукциона, относится информация, содержащаяся в реестре </w:t>
      </w:r>
      <w:r>
        <w:rPr>
          <w:rFonts w:eastAsia="Calibri"/>
          <w:sz w:val="24"/>
          <w:szCs w:val="24"/>
        </w:rPr>
        <w:t>контрактов</w:t>
      </w:r>
      <w:r w:rsidRPr="001A4396">
        <w:rPr>
          <w:rFonts w:eastAsia="Calibri"/>
          <w:sz w:val="24"/>
          <w:szCs w:val="24"/>
        </w:rPr>
        <w:t xml:space="preserve"> и подтверждающая исполнение таким участником в течение не менее чем </w:t>
      </w:r>
      <w:r w:rsidR="00D613A7">
        <w:rPr>
          <w:rFonts w:eastAsia="Calibri"/>
          <w:sz w:val="24"/>
          <w:szCs w:val="24"/>
        </w:rPr>
        <w:t>1 (</w:t>
      </w:r>
      <w:r w:rsidRPr="001A4396">
        <w:rPr>
          <w:rFonts w:eastAsia="Calibri"/>
          <w:sz w:val="24"/>
          <w:szCs w:val="24"/>
        </w:rPr>
        <w:t>одного</w:t>
      </w:r>
      <w:r w:rsidR="00D613A7">
        <w:rPr>
          <w:rFonts w:eastAsia="Calibri"/>
          <w:sz w:val="24"/>
          <w:szCs w:val="24"/>
        </w:rPr>
        <w:t>)</w:t>
      </w:r>
      <w:r w:rsidRPr="001A4396">
        <w:rPr>
          <w:rFonts w:eastAsia="Calibri"/>
          <w:sz w:val="24"/>
          <w:szCs w:val="24"/>
        </w:rPr>
        <w:t xml:space="preserve"> года до даты подачи заявки на участие в аукционе </w:t>
      </w:r>
      <w:r w:rsidR="00D613A7">
        <w:rPr>
          <w:rFonts w:eastAsia="Calibri"/>
          <w:sz w:val="24"/>
          <w:szCs w:val="24"/>
        </w:rPr>
        <w:t>3 (</w:t>
      </w:r>
      <w:r w:rsidRPr="001A4396">
        <w:rPr>
          <w:rFonts w:eastAsia="Calibri"/>
          <w:sz w:val="24"/>
          <w:szCs w:val="24"/>
        </w:rPr>
        <w:t>тр</w:t>
      </w:r>
      <w:r w:rsidR="00D613A7">
        <w:rPr>
          <w:rFonts w:eastAsia="Calibri"/>
          <w:sz w:val="24"/>
          <w:szCs w:val="24"/>
        </w:rPr>
        <w:t>ё</w:t>
      </w:r>
      <w:r w:rsidRPr="001A4396">
        <w:rPr>
          <w:rFonts w:eastAsia="Calibri"/>
          <w:sz w:val="24"/>
          <w:szCs w:val="24"/>
        </w:rPr>
        <w:t>х</w:t>
      </w:r>
      <w:r w:rsidR="00D613A7">
        <w:rPr>
          <w:rFonts w:eastAsia="Calibri"/>
          <w:sz w:val="24"/>
          <w:szCs w:val="24"/>
        </w:rPr>
        <w:t>)</w:t>
      </w:r>
      <w:r w:rsidRPr="001A4396">
        <w:rPr>
          <w:rFonts w:eastAsia="Calibri"/>
          <w:sz w:val="24"/>
          <w:szCs w:val="24"/>
        </w:rPr>
        <w:t xml:space="preserve"> и более договоров (при этом все договоры должны быть исполнены без применения к такому участнику неустоек (штрафов, пеней), либо в течение </w:t>
      </w:r>
      <w:r w:rsidR="00D613A7">
        <w:rPr>
          <w:rFonts w:eastAsia="Calibri"/>
          <w:sz w:val="24"/>
          <w:szCs w:val="24"/>
        </w:rPr>
        <w:t>2 (</w:t>
      </w:r>
      <w:r w:rsidRPr="001A4396">
        <w:rPr>
          <w:rFonts w:eastAsia="Calibri"/>
          <w:sz w:val="24"/>
          <w:szCs w:val="24"/>
        </w:rPr>
        <w:t>двух</w:t>
      </w:r>
      <w:r w:rsidR="00D613A7">
        <w:rPr>
          <w:rFonts w:eastAsia="Calibri"/>
          <w:sz w:val="24"/>
          <w:szCs w:val="24"/>
        </w:rPr>
        <w:t>)</w:t>
      </w:r>
      <w:r w:rsidRPr="001A4396">
        <w:rPr>
          <w:rFonts w:eastAsia="Calibri"/>
          <w:sz w:val="24"/>
          <w:szCs w:val="24"/>
        </w:rPr>
        <w:t xml:space="preserve"> лет до даты подачи заявки на участие в конкурсе или аукционе </w:t>
      </w:r>
      <w:r w:rsidR="00D613A7">
        <w:rPr>
          <w:rFonts w:eastAsia="Calibri"/>
          <w:sz w:val="24"/>
          <w:szCs w:val="24"/>
        </w:rPr>
        <w:t>4 (</w:t>
      </w:r>
      <w:r w:rsidRPr="001A4396">
        <w:rPr>
          <w:rFonts w:eastAsia="Calibri"/>
          <w:sz w:val="24"/>
          <w:szCs w:val="24"/>
        </w:rPr>
        <w:t>четыр</w:t>
      </w:r>
      <w:r w:rsidR="00D613A7">
        <w:rPr>
          <w:rFonts w:eastAsia="Calibri"/>
          <w:sz w:val="24"/>
          <w:szCs w:val="24"/>
        </w:rPr>
        <w:t>ё</w:t>
      </w:r>
      <w:r w:rsidRPr="001A4396">
        <w:rPr>
          <w:rFonts w:eastAsia="Calibri"/>
          <w:sz w:val="24"/>
          <w:szCs w:val="24"/>
        </w:rPr>
        <w:t>х</w:t>
      </w:r>
      <w:r w:rsidR="00D613A7">
        <w:rPr>
          <w:rFonts w:eastAsia="Calibri"/>
          <w:sz w:val="24"/>
          <w:szCs w:val="24"/>
        </w:rPr>
        <w:t>)</w:t>
      </w:r>
      <w:r w:rsidRPr="001A4396">
        <w:rPr>
          <w:rFonts w:eastAsia="Calibri"/>
          <w:sz w:val="24"/>
          <w:szCs w:val="24"/>
        </w:rPr>
        <w:t xml:space="preserve"> и более договоров (при этом не менее чем </w:t>
      </w:r>
      <w:r w:rsidR="00D613A7">
        <w:rPr>
          <w:rFonts w:eastAsia="Calibri"/>
          <w:sz w:val="24"/>
          <w:szCs w:val="24"/>
        </w:rPr>
        <w:t>75 (</w:t>
      </w:r>
      <w:r w:rsidRPr="001A4396">
        <w:rPr>
          <w:rFonts w:eastAsia="Calibri"/>
          <w:sz w:val="24"/>
          <w:szCs w:val="24"/>
        </w:rPr>
        <w:t>семьдесят пять</w:t>
      </w:r>
      <w:r w:rsidR="00D613A7">
        <w:rPr>
          <w:rFonts w:eastAsia="Calibri"/>
          <w:sz w:val="24"/>
          <w:szCs w:val="24"/>
        </w:rPr>
        <w:t>)</w:t>
      </w:r>
      <w:r w:rsidRPr="001A4396">
        <w:rPr>
          <w:rFonts w:eastAsia="Calibri"/>
          <w:sz w:val="24"/>
          <w:szCs w:val="24"/>
        </w:rPr>
        <w:t xml:space="preserve"> процентов договоров должн</w:t>
      </w:r>
      <w:r w:rsidR="00D613A7">
        <w:rPr>
          <w:rFonts w:eastAsia="Calibri"/>
          <w:sz w:val="24"/>
          <w:szCs w:val="24"/>
        </w:rPr>
        <w:t>ы</w:t>
      </w:r>
      <w:r w:rsidRPr="001A4396">
        <w:rPr>
          <w:rFonts w:eastAsia="Calibri"/>
          <w:sz w:val="24"/>
          <w:szCs w:val="24"/>
        </w:rPr>
        <w:t xml:space="preserve"> быть исполнены без применения к такому участнику неустоек (штрафов, пеней), либо в течение </w:t>
      </w:r>
      <w:r w:rsidR="00D613A7">
        <w:rPr>
          <w:rFonts w:eastAsia="Calibri"/>
          <w:sz w:val="24"/>
          <w:szCs w:val="24"/>
        </w:rPr>
        <w:t>3 (</w:t>
      </w:r>
      <w:r w:rsidRPr="001A4396">
        <w:rPr>
          <w:rFonts w:eastAsia="Calibri"/>
          <w:sz w:val="24"/>
          <w:szCs w:val="24"/>
        </w:rPr>
        <w:t>тр</w:t>
      </w:r>
      <w:r w:rsidR="00D613A7">
        <w:rPr>
          <w:rFonts w:eastAsia="Calibri"/>
          <w:sz w:val="24"/>
          <w:szCs w:val="24"/>
        </w:rPr>
        <w:t>ё</w:t>
      </w:r>
      <w:r w:rsidRPr="001A4396">
        <w:rPr>
          <w:rFonts w:eastAsia="Calibri"/>
          <w:sz w:val="24"/>
          <w:szCs w:val="24"/>
        </w:rPr>
        <w:t>х</w:t>
      </w:r>
      <w:r w:rsidR="00D613A7">
        <w:rPr>
          <w:rFonts w:eastAsia="Calibri"/>
          <w:sz w:val="24"/>
          <w:szCs w:val="24"/>
        </w:rPr>
        <w:t>)</w:t>
      </w:r>
      <w:r w:rsidRPr="001A4396">
        <w:rPr>
          <w:rFonts w:eastAsia="Calibri"/>
          <w:sz w:val="24"/>
          <w:szCs w:val="24"/>
        </w:rPr>
        <w:t xml:space="preserve"> лет до даты подачи заявки на участие в конкурсе или аукционе </w:t>
      </w:r>
      <w:r w:rsidR="00D613A7">
        <w:rPr>
          <w:rFonts w:eastAsia="Calibri"/>
          <w:sz w:val="24"/>
          <w:szCs w:val="24"/>
        </w:rPr>
        <w:t>3 (</w:t>
      </w:r>
      <w:r w:rsidRPr="001A4396">
        <w:rPr>
          <w:rFonts w:eastAsia="Calibri"/>
          <w:sz w:val="24"/>
          <w:szCs w:val="24"/>
        </w:rPr>
        <w:t>тр</w:t>
      </w:r>
      <w:r w:rsidR="00D613A7">
        <w:rPr>
          <w:rFonts w:eastAsia="Calibri"/>
          <w:sz w:val="24"/>
          <w:szCs w:val="24"/>
        </w:rPr>
        <w:t>ё</w:t>
      </w:r>
      <w:r w:rsidRPr="001A4396">
        <w:rPr>
          <w:rFonts w:eastAsia="Calibri"/>
          <w:sz w:val="24"/>
          <w:szCs w:val="24"/>
        </w:rPr>
        <w:t>х</w:t>
      </w:r>
      <w:r w:rsidR="00D613A7">
        <w:rPr>
          <w:rFonts w:eastAsia="Calibri"/>
          <w:sz w:val="24"/>
          <w:szCs w:val="24"/>
        </w:rPr>
        <w:t>)</w:t>
      </w:r>
      <w:r w:rsidRPr="001A4396">
        <w:rPr>
          <w:rFonts w:eastAsia="Calibri"/>
          <w:sz w:val="24"/>
          <w:szCs w:val="24"/>
        </w:rPr>
        <w:t xml:space="preserve">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w:t>
      </w:r>
      <w:r w:rsidR="00D613A7">
        <w:rPr>
          <w:rFonts w:eastAsia="Calibri"/>
          <w:sz w:val="24"/>
          <w:szCs w:val="24"/>
        </w:rPr>
        <w:t>20 (</w:t>
      </w:r>
      <w:r w:rsidRPr="001A4396">
        <w:rPr>
          <w:rFonts w:eastAsia="Calibri"/>
          <w:sz w:val="24"/>
          <w:szCs w:val="24"/>
        </w:rPr>
        <w:t>двадцать</w:t>
      </w:r>
      <w:r w:rsidR="00D613A7">
        <w:rPr>
          <w:rFonts w:eastAsia="Calibri"/>
          <w:sz w:val="24"/>
          <w:szCs w:val="24"/>
        </w:rPr>
        <w:t>)</w:t>
      </w:r>
      <w:r w:rsidRPr="001A4396">
        <w:rPr>
          <w:rFonts w:eastAsia="Calibri"/>
          <w:sz w:val="24"/>
          <w:szCs w:val="24"/>
        </w:rPr>
        <w:t xml:space="preserve"> процентов цены, по которой участником аукциона предложено заключить </w:t>
      </w:r>
      <w:r>
        <w:rPr>
          <w:rFonts w:eastAsia="Calibri"/>
          <w:sz w:val="24"/>
          <w:szCs w:val="24"/>
        </w:rPr>
        <w:t>контракт</w:t>
      </w:r>
      <w:r w:rsidRPr="001A4396">
        <w:rPr>
          <w:rFonts w:eastAsia="Calibri"/>
          <w:sz w:val="24"/>
          <w:szCs w:val="24"/>
        </w:rPr>
        <w:t>.</w:t>
      </w:r>
    </w:p>
    <w:p w:rsidR="00CB398A" w:rsidRDefault="00CB398A" w:rsidP="006C5A42">
      <w:pPr>
        <w:autoSpaceDE w:val="0"/>
        <w:autoSpaceDN w:val="0"/>
        <w:adjustRightInd w:val="0"/>
        <w:ind w:firstLine="709"/>
        <w:jc w:val="both"/>
        <w:rPr>
          <w:rFonts w:eastAsia="Calibri"/>
          <w:sz w:val="24"/>
          <w:szCs w:val="24"/>
        </w:rPr>
      </w:pPr>
    </w:p>
    <w:p w:rsidR="00CB398A" w:rsidRPr="00432244" w:rsidRDefault="00CB398A" w:rsidP="00432244">
      <w:pPr>
        <w:pStyle w:val="3"/>
        <w:jc w:val="center"/>
        <w:rPr>
          <w:rFonts w:ascii="Times New Roman" w:eastAsia="Calibri" w:hAnsi="Times New Roman" w:cs="Times New Roman"/>
          <w:i/>
        </w:rPr>
      </w:pPr>
      <w:bookmarkStart w:id="21" w:name="_Toc18400688"/>
      <w:r w:rsidRPr="00432244">
        <w:rPr>
          <w:rFonts w:ascii="Times New Roman" w:eastAsia="Calibri" w:hAnsi="Times New Roman" w:cs="Times New Roman"/>
          <w:i/>
          <w:sz w:val="24"/>
        </w:rPr>
        <w:t xml:space="preserve">Статья 18. Заключение контракта </w:t>
      </w:r>
      <w:r w:rsidR="0052545E" w:rsidRPr="00432244">
        <w:rPr>
          <w:rFonts w:ascii="Times New Roman" w:eastAsia="Calibri" w:hAnsi="Times New Roman" w:cs="Times New Roman"/>
          <w:i/>
          <w:sz w:val="24"/>
        </w:rPr>
        <w:t>по результатам Аукциона</w:t>
      </w:r>
      <w:bookmarkEnd w:id="21"/>
    </w:p>
    <w:p w:rsidR="0052545E" w:rsidRDefault="0052545E" w:rsidP="00CB398A">
      <w:pPr>
        <w:autoSpaceDE w:val="0"/>
        <w:autoSpaceDN w:val="0"/>
        <w:adjustRightInd w:val="0"/>
        <w:ind w:firstLine="709"/>
        <w:jc w:val="center"/>
        <w:rPr>
          <w:rFonts w:eastAsia="Calibri"/>
          <w:b/>
          <w:i/>
          <w:sz w:val="24"/>
          <w:szCs w:val="24"/>
        </w:rPr>
      </w:pPr>
    </w:p>
    <w:p w:rsidR="0052545E" w:rsidRDefault="0052545E" w:rsidP="0052545E">
      <w:pPr>
        <w:autoSpaceDE w:val="0"/>
        <w:autoSpaceDN w:val="0"/>
        <w:adjustRightInd w:val="0"/>
        <w:ind w:firstLine="709"/>
        <w:jc w:val="both"/>
        <w:rPr>
          <w:rFonts w:eastAsia="Calibri"/>
          <w:sz w:val="24"/>
          <w:szCs w:val="24"/>
        </w:rPr>
      </w:pPr>
      <w:r>
        <w:rPr>
          <w:rFonts w:eastAsia="Calibri"/>
          <w:sz w:val="24"/>
          <w:szCs w:val="24"/>
        </w:rPr>
        <w:t>18.1. По результатам Аукциона контракт заключается с победителем такого Аукциона в порядке, предусмотренном п. 17.9. Положения о закупке.</w:t>
      </w:r>
      <w:bookmarkStart w:id="22" w:name="_GoBack"/>
      <w:bookmarkEnd w:id="22"/>
    </w:p>
    <w:p w:rsidR="0052545E" w:rsidRDefault="0052545E" w:rsidP="0052545E">
      <w:pPr>
        <w:autoSpaceDE w:val="0"/>
        <w:autoSpaceDN w:val="0"/>
        <w:adjustRightInd w:val="0"/>
        <w:ind w:firstLine="709"/>
        <w:jc w:val="both"/>
        <w:rPr>
          <w:sz w:val="24"/>
          <w:szCs w:val="24"/>
        </w:rPr>
      </w:pPr>
      <w:r>
        <w:rPr>
          <w:rFonts w:eastAsia="Calibri"/>
          <w:sz w:val="24"/>
          <w:szCs w:val="24"/>
        </w:rPr>
        <w:t xml:space="preserve">18.2. В случае </w:t>
      </w:r>
      <w:r w:rsidRPr="00F35F83">
        <w:rPr>
          <w:sz w:val="24"/>
          <w:szCs w:val="24"/>
        </w:rPr>
        <w:t xml:space="preserve">если победитель </w:t>
      </w:r>
      <w:r>
        <w:rPr>
          <w:sz w:val="24"/>
          <w:szCs w:val="24"/>
        </w:rPr>
        <w:t>Аукциона</w:t>
      </w:r>
      <w:r w:rsidRPr="00F35F83">
        <w:rPr>
          <w:sz w:val="24"/>
          <w:szCs w:val="24"/>
        </w:rPr>
        <w:t xml:space="preserve"> или участник </w:t>
      </w:r>
      <w:r>
        <w:rPr>
          <w:sz w:val="24"/>
          <w:szCs w:val="24"/>
        </w:rPr>
        <w:t>Аукциона</w:t>
      </w:r>
      <w:r w:rsidRPr="00F35F83">
        <w:rPr>
          <w:sz w:val="24"/>
          <w:szCs w:val="24"/>
        </w:rPr>
        <w:t xml:space="preserve">, который сделал предпоследнее предложение о цене контракта, в срок, предусмотренный </w:t>
      </w:r>
      <w:r>
        <w:rPr>
          <w:sz w:val="24"/>
          <w:szCs w:val="24"/>
        </w:rPr>
        <w:t xml:space="preserve">аукционной </w:t>
      </w:r>
      <w:r w:rsidRPr="00F35F83">
        <w:rPr>
          <w:sz w:val="24"/>
          <w:szCs w:val="24"/>
        </w:rPr>
        <w:t xml:space="preserve">документацией, не представил </w:t>
      </w:r>
      <w:r>
        <w:rPr>
          <w:sz w:val="24"/>
          <w:szCs w:val="24"/>
        </w:rPr>
        <w:t>Заказчику подписанный контракт</w:t>
      </w:r>
      <w:r w:rsidRPr="00F35F83">
        <w:rPr>
          <w:sz w:val="24"/>
          <w:szCs w:val="24"/>
        </w:rPr>
        <w:t xml:space="preserve">, а также обеспечение исполнения контракта, в случае, если Заказчиком было установлено в </w:t>
      </w:r>
      <w:r w:rsidRPr="00637D53">
        <w:rPr>
          <w:sz w:val="24"/>
          <w:szCs w:val="24"/>
        </w:rPr>
        <w:t>п.</w:t>
      </w:r>
      <w:r>
        <w:rPr>
          <w:sz w:val="24"/>
          <w:szCs w:val="24"/>
        </w:rPr>
        <w:t xml:space="preserve"> </w:t>
      </w:r>
      <w:r w:rsidRPr="00637D53">
        <w:rPr>
          <w:sz w:val="24"/>
          <w:szCs w:val="24"/>
        </w:rPr>
        <w:t>1</w:t>
      </w:r>
      <w:r w:rsidR="00E850AF">
        <w:rPr>
          <w:sz w:val="24"/>
          <w:szCs w:val="24"/>
        </w:rPr>
        <w:t>8</w:t>
      </w:r>
      <w:r w:rsidRPr="00637D53">
        <w:rPr>
          <w:sz w:val="24"/>
          <w:szCs w:val="24"/>
        </w:rPr>
        <w:t>.</w:t>
      </w:r>
      <w:r w:rsidR="00E850AF">
        <w:rPr>
          <w:sz w:val="24"/>
          <w:szCs w:val="24"/>
        </w:rPr>
        <w:t>6</w:t>
      </w:r>
      <w:r w:rsidRPr="00637D53">
        <w:rPr>
          <w:sz w:val="24"/>
          <w:szCs w:val="24"/>
        </w:rPr>
        <w:t xml:space="preserve"> раздела 2. Информационная карта</w:t>
      </w:r>
      <w:r w:rsidRPr="00F35F83">
        <w:rPr>
          <w:sz w:val="24"/>
          <w:szCs w:val="24"/>
        </w:rPr>
        <w:t xml:space="preserve"> требование обеспечения исполнения контракта, победитель </w:t>
      </w:r>
      <w:r>
        <w:rPr>
          <w:sz w:val="24"/>
          <w:szCs w:val="24"/>
        </w:rPr>
        <w:t>Аукциона</w:t>
      </w:r>
      <w:r w:rsidRPr="00F35F83">
        <w:rPr>
          <w:sz w:val="24"/>
          <w:szCs w:val="24"/>
        </w:rPr>
        <w:t xml:space="preserve"> или участник </w:t>
      </w:r>
      <w:r>
        <w:rPr>
          <w:sz w:val="24"/>
          <w:szCs w:val="24"/>
        </w:rPr>
        <w:t>Аукциона</w:t>
      </w:r>
      <w:r w:rsidRPr="00F35F83">
        <w:rPr>
          <w:sz w:val="24"/>
          <w:szCs w:val="24"/>
        </w:rPr>
        <w:t>, который сделал предпоследнее предложение о цене контракта, призна</w:t>
      </w:r>
      <w:r>
        <w:rPr>
          <w:sz w:val="24"/>
          <w:szCs w:val="24"/>
        </w:rPr>
        <w:t>ё</w:t>
      </w:r>
      <w:r w:rsidRPr="00F35F83">
        <w:rPr>
          <w:sz w:val="24"/>
          <w:szCs w:val="24"/>
        </w:rPr>
        <w:t>тся уклонившимся от заключения контракта.</w:t>
      </w:r>
    </w:p>
    <w:p w:rsidR="0052545E" w:rsidRDefault="0052545E" w:rsidP="0052545E">
      <w:pPr>
        <w:autoSpaceDE w:val="0"/>
        <w:autoSpaceDN w:val="0"/>
        <w:adjustRightInd w:val="0"/>
        <w:ind w:firstLine="709"/>
        <w:jc w:val="both"/>
        <w:rPr>
          <w:sz w:val="24"/>
          <w:szCs w:val="24"/>
        </w:rPr>
      </w:pPr>
      <w:r>
        <w:rPr>
          <w:sz w:val="24"/>
          <w:szCs w:val="24"/>
        </w:rPr>
        <w:t xml:space="preserve">18.3. </w:t>
      </w:r>
      <w:r w:rsidRPr="00F35F83">
        <w:rPr>
          <w:sz w:val="24"/>
          <w:szCs w:val="24"/>
        </w:rPr>
        <w:t xml:space="preserve">Контракт должен быть заключен не ранее чем </w:t>
      </w:r>
      <w:proofErr w:type="gramStart"/>
      <w:r w:rsidRPr="00F35F83">
        <w:rPr>
          <w:sz w:val="24"/>
          <w:szCs w:val="24"/>
        </w:rPr>
        <w:t xml:space="preserve">через </w:t>
      </w:r>
      <w:r>
        <w:rPr>
          <w:sz w:val="24"/>
          <w:szCs w:val="24"/>
        </w:rPr>
        <w:t xml:space="preserve"> 10</w:t>
      </w:r>
      <w:proofErr w:type="gramEnd"/>
      <w:r>
        <w:rPr>
          <w:sz w:val="24"/>
          <w:szCs w:val="24"/>
        </w:rPr>
        <w:t xml:space="preserve"> (</w:t>
      </w:r>
      <w:r w:rsidRPr="00F35F83">
        <w:rPr>
          <w:sz w:val="24"/>
          <w:szCs w:val="24"/>
        </w:rPr>
        <w:t>десять</w:t>
      </w:r>
      <w:r>
        <w:rPr>
          <w:sz w:val="24"/>
          <w:szCs w:val="24"/>
        </w:rPr>
        <w:t>)</w:t>
      </w:r>
      <w:r w:rsidRPr="00F35F83">
        <w:rPr>
          <w:sz w:val="24"/>
          <w:szCs w:val="24"/>
        </w:rPr>
        <w:t xml:space="preserve"> дней и не позднее чем через </w:t>
      </w:r>
      <w:r>
        <w:rPr>
          <w:sz w:val="24"/>
          <w:szCs w:val="24"/>
        </w:rPr>
        <w:t>20 (</w:t>
      </w:r>
      <w:r w:rsidRPr="00F35F83">
        <w:rPr>
          <w:sz w:val="24"/>
          <w:szCs w:val="24"/>
        </w:rPr>
        <w:t>двадцать</w:t>
      </w:r>
      <w:r>
        <w:rPr>
          <w:sz w:val="24"/>
          <w:szCs w:val="24"/>
        </w:rPr>
        <w:t>) дней с даты размещения</w:t>
      </w:r>
      <w:r w:rsidRPr="00F35F83">
        <w:rPr>
          <w:sz w:val="24"/>
          <w:szCs w:val="24"/>
        </w:rPr>
        <w:t xml:space="preserve"> </w:t>
      </w:r>
      <w:r>
        <w:rPr>
          <w:sz w:val="24"/>
          <w:szCs w:val="24"/>
        </w:rPr>
        <w:t xml:space="preserve">в единой информационной системе </w:t>
      </w:r>
      <w:r w:rsidRPr="00F35F83">
        <w:rPr>
          <w:sz w:val="24"/>
          <w:szCs w:val="24"/>
        </w:rPr>
        <w:t xml:space="preserve"> протокола подведения итогов </w:t>
      </w:r>
      <w:r>
        <w:rPr>
          <w:sz w:val="24"/>
          <w:szCs w:val="24"/>
        </w:rPr>
        <w:t>Аукциона.</w:t>
      </w:r>
    </w:p>
    <w:p w:rsidR="0052545E" w:rsidRDefault="0052545E" w:rsidP="0052545E">
      <w:pPr>
        <w:autoSpaceDE w:val="0"/>
        <w:autoSpaceDN w:val="0"/>
        <w:adjustRightInd w:val="0"/>
        <w:ind w:firstLine="709"/>
        <w:jc w:val="both"/>
        <w:rPr>
          <w:rFonts w:eastAsia="Calibri"/>
          <w:sz w:val="24"/>
          <w:szCs w:val="24"/>
        </w:rPr>
      </w:pPr>
      <w:r>
        <w:rPr>
          <w:sz w:val="24"/>
          <w:szCs w:val="24"/>
        </w:rPr>
        <w:t xml:space="preserve">18.4. </w:t>
      </w:r>
      <w:r w:rsidRPr="00F35F83">
        <w:rPr>
          <w:rFonts w:eastAsia="Calibri"/>
          <w:sz w:val="24"/>
          <w:szCs w:val="24"/>
        </w:rPr>
        <w:t xml:space="preserve">В случае если победитель </w:t>
      </w:r>
      <w:r>
        <w:rPr>
          <w:rFonts w:eastAsia="Calibri"/>
          <w:sz w:val="24"/>
          <w:szCs w:val="24"/>
        </w:rPr>
        <w:t>Аукциона</w:t>
      </w:r>
      <w:r w:rsidRPr="00F35F83">
        <w:rPr>
          <w:rFonts w:eastAsia="Calibri"/>
          <w:sz w:val="24"/>
          <w:szCs w:val="24"/>
        </w:rPr>
        <w:t xml:space="preserve"> признан уклонившимся от заключения контракта, Заказчик вправе обратиться в суд с требованием о понуждении победителя </w:t>
      </w:r>
      <w:r>
        <w:rPr>
          <w:rFonts w:eastAsia="Calibri"/>
          <w:sz w:val="24"/>
          <w:szCs w:val="24"/>
        </w:rPr>
        <w:t>Аукциона</w:t>
      </w:r>
      <w:r w:rsidRPr="00F35F83">
        <w:rPr>
          <w:rFonts w:eastAsia="Calibri"/>
          <w:sz w:val="24"/>
          <w:szCs w:val="24"/>
        </w:rPr>
        <w:t xml:space="preserve"> заключить контракт, а также о возмещении убытков, причиненных уклонением от заключения контракта, либо заключить контракт с участником </w:t>
      </w:r>
      <w:r>
        <w:rPr>
          <w:rFonts w:eastAsia="Calibri"/>
          <w:sz w:val="24"/>
          <w:szCs w:val="24"/>
        </w:rPr>
        <w:t>Аукциона</w:t>
      </w:r>
      <w:r w:rsidRPr="00F35F83">
        <w:rPr>
          <w:rFonts w:eastAsia="Calibri"/>
          <w:sz w:val="24"/>
          <w:szCs w:val="24"/>
        </w:rPr>
        <w:t>, который сделал предпоследнее предложение о цене контракта</w:t>
      </w:r>
      <w:r>
        <w:rPr>
          <w:rFonts w:eastAsia="Calibri"/>
          <w:sz w:val="24"/>
          <w:szCs w:val="24"/>
        </w:rPr>
        <w:t>.</w:t>
      </w:r>
    </w:p>
    <w:p w:rsidR="00CC2BB1" w:rsidRDefault="00CC2BB1" w:rsidP="00CC2BB1">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w:t>
      </w:r>
      <w:r>
        <w:rPr>
          <w:rFonts w:eastAsia="Calibri"/>
          <w:sz w:val="24"/>
          <w:szCs w:val="24"/>
        </w:rPr>
        <w:t>Аукциона</w:t>
      </w:r>
      <w:r w:rsidRPr="00F35F83">
        <w:rPr>
          <w:rFonts w:eastAsia="Calibri"/>
          <w:sz w:val="24"/>
          <w:szCs w:val="24"/>
        </w:rPr>
        <w:t xml:space="preserve">, который сделал предпоследнее предложение о цене контракта, при отказе </w:t>
      </w:r>
      <w:r>
        <w:rPr>
          <w:rFonts w:eastAsia="Calibri"/>
          <w:sz w:val="24"/>
          <w:szCs w:val="24"/>
        </w:rPr>
        <w:t xml:space="preserve">победителя Аукциона </w:t>
      </w:r>
      <w:r w:rsidRPr="00F35F83">
        <w:rPr>
          <w:rFonts w:eastAsia="Calibri"/>
          <w:sz w:val="24"/>
          <w:szCs w:val="24"/>
        </w:rPr>
        <w:t xml:space="preserve">от заключения контракта в случаях, предусмотренных п. </w:t>
      </w:r>
      <w:r>
        <w:rPr>
          <w:rFonts w:eastAsia="Calibri"/>
          <w:sz w:val="24"/>
          <w:szCs w:val="24"/>
        </w:rPr>
        <w:t xml:space="preserve">17.7. </w:t>
      </w:r>
      <w:r w:rsidRPr="00F35F83">
        <w:rPr>
          <w:rFonts w:eastAsia="Calibri"/>
          <w:sz w:val="24"/>
          <w:szCs w:val="24"/>
        </w:rPr>
        <w:t xml:space="preserve">Положения о закупке. При этом заключение контракта для участника </w:t>
      </w:r>
      <w:r>
        <w:rPr>
          <w:rFonts w:eastAsia="Calibri"/>
          <w:sz w:val="24"/>
          <w:szCs w:val="24"/>
        </w:rPr>
        <w:t>Аукциона</w:t>
      </w:r>
      <w:r w:rsidRPr="00F35F83">
        <w:rPr>
          <w:rFonts w:eastAsia="Calibri"/>
          <w:sz w:val="24"/>
          <w:szCs w:val="24"/>
        </w:rPr>
        <w:t xml:space="preserve">, который сделал предпоследнее предложение о цене контракта, является обязательным. </w:t>
      </w:r>
    </w:p>
    <w:p w:rsidR="00CC2BB1" w:rsidRDefault="00CC2BB1" w:rsidP="00CC2BB1">
      <w:pPr>
        <w:autoSpaceDE w:val="0"/>
        <w:autoSpaceDN w:val="0"/>
        <w:adjustRightInd w:val="0"/>
        <w:ind w:firstLine="709"/>
        <w:jc w:val="both"/>
        <w:rPr>
          <w:rFonts w:eastAsia="Calibri"/>
          <w:sz w:val="24"/>
          <w:szCs w:val="24"/>
        </w:rPr>
      </w:pPr>
      <w:r w:rsidRPr="00F35F83">
        <w:rPr>
          <w:rFonts w:eastAsia="Calibri"/>
          <w:sz w:val="24"/>
          <w:szCs w:val="24"/>
        </w:rPr>
        <w:t xml:space="preserve">В случае уклонения победителя </w:t>
      </w:r>
      <w:r>
        <w:rPr>
          <w:rFonts w:eastAsia="Calibri"/>
          <w:sz w:val="24"/>
          <w:szCs w:val="24"/>
        </w:rPr>
        <w:t>Аукциона</w:t>
      </w:r>
      <w:r w:rsidRPr="00F35F83">
        <w:rPr>
          <w:rFonts w:eastAsia="Calibri"/>
          <w:sz w:val="24"/>
          <w:szCs w:val="24"/>
        </w:rPr>
        <w:t xml:space="preserve"> или </w:t>
      </w:r>
      <w:r>
        <w:rPr>
          <w:rFonts w:eastAsia="Calibri"/>
          <w:sz w:val="24"/>
          <w:szCs w:val="24"/>
        </w:rPr>
        <w:t>Аукциона</w:t>
      </w:r>
      <w:r w:rsidRPr="00F35F83">
        <w:rPr>
          <w:rFonts w:eastAsia="Calibri"/>
          <w:sz w:val="24"/>
          <w:szCs w:val="24"/>
        </w:rPr>
        <w:t>, который сделал предпоследнее предложение о цене контракта, от заключения контракта</w:t>
      </w:r>
      <w:r>
        <w:rPr>
          <w:rFonts w:eastAsia="Calibri"/>
          <w:sz w:val="24"/>
          <w:szCs w:val="24"/>
        </w:rPr>
        <w:t>,</w:t>
      </w:r>
      <w:r w:rsidRPr="00F35F83">
        <w:rPr>
          <w:rFonts w:eastAsia="Calibri"/>
          <w:sz w:val="24"/>
          <w:szCs w:val="24"/>
        </w:rPr>
        <w:t xml:space="preserve"> денежные средства, внесенные ими в качестве обеспечения заявки на участие в закупочной процедуре, не возвращаются. </w:t>
      </w:r>
    </w:p>
    <w:p w:rsidR="00CC2BB1" w:rsidRDefault="00CC2BB1" w:rsidP="00CC2BB1">
      <w:pPr>
        <w:autoSpaceDE w:val="0"/>
        <w:autoSpaceDN w:val="0"/>
        <w:adjustRightInd w:val="0"/>
        <w:ind w:firstLine="709"/>
        <w:jc w:val="both"/>
        <w:rPr>
          <w:rFonts w:eastAsia="Calibri"/>
          <w:sz w:val="24"/>
          <w:szCs w:val="24"/>
        </w:rPr>
      </w:pPr>
      <w:r w:rsidRPr="00F35F83">
        <w:rPr>
          <w:rFonts w:eastAsia="Calibri"/>
          <w:sz w:val="24"/>
          <w:szCs w:val="24"/>
        </w:rPr>
        <w:t xml:space="preserve">В случае уклонения участника </w:t>
      </w:r>
      <w:r>
        <w:rPr>
          <w:rFonts w:eastAsia="Calibri"/>
          <w:sz w:val="24"/>
          <w:szCs w:val="24"/>
        </w:rPr>
        <w:t>Аукциона</w:t>
      </w:r>
      <w:r w:rsidRPr="00F35F83">
        <w:rPr>
          <w:rFonts w:eastAsia="Calibri"/>
          <w:sz w:val="24"/>
          <w:szCs w:val="24"/>
        </w:rPr>
        <w:t xml:space="preserve">, который сделал предпоследнее предложение о цене контракта, от заключения контракта Заказчик вправе обратиться в суд с иском </w:t>
      </w:r>
      <w:proofErr w:type="gramStart"/>
      <w:r w:rsidRPr="00F35F83">
        <w:rPr>
          <w:rFonts w:eastAsia="Calibri"/>
          <w:sz w:val="24"/>
          <w:szCs w:val="24"/>
        </w:rPr>
        <w:t>о  понуждении</w:t>
      </w:r>
      <w:proofErr w:type="gramEnd"/>
      <w:r w:rsidRPr="00F35F83">
        <w:rPr>
          <w:rFonts w:eastAsia="Calibri"/>
          <w:sz w:val="24"/>
          <w:szCs w:val="24"/>
        </w:rPr>
        <w:t xml:space="preserve"> такого участника заключить контракт, а также о возмещении убытков, причиненных уклонением от заключения контракта, или принять решение о признании </w:t>
      </w:r>
      <w:r>
        <w:rPr>
          <w:rFonts w:eastAsia="Calibri"/>
          <w:sz w:val="24"/>
          <w:szCs w:val="24"/>
        </w:rPr>
        <w:t>Аукциона</w:t>
      </w:r>
      <w:r w:rsidRPr="00F35F83">
        <w:rPr>
          <w:rFonts w:eastAsia="Calibri"/>
          <w:sz w:val="24"/>
          <w:szCs w:val="24"/>
        </w:rPr>
        <w:t xml:space="preserve"> несостоявшимся. </w:t>
      </w:r>
    </w:p>
    <w:p w:rsidR="00CC2BB1" w:rsidRDefault="00CC2BB1" w:rsidP="00CC2BB1">
      <w:pPr>
        <w:autoSpaceDE w:val="0"/>
        <w:autoSpaceDN w:val="0"/>
        <w:adjustRightInd w:val="0"/>
        <w:ind w:firstLine="709"/>
        <w:jc w:val="both"/>
        <w:rPr>
          <w:rFonts w:eastAsia="Calibri"/>
          <w:sz w:val="24"/>
          <w:szCs w:val="24"/>
        </w:rPr>
      </w:pPr>
      <w:r w:rsidRPr="00F35F83">
        <w:rPr>
          <w:rFonts w:eastAsia="Calibri"/>
          <w:sz w:val="24"/>
          <w:szCs w:val="24"/>
        </w:rPr>
        <w:t xml:space="preserve">В случае если Заказчик отказался от заключения контракта с победителем </w:t>
      </w:r>
      <w:r>
        <w:rPr>
          <w:rFonts w:eastAsia="Calibri"/>
          <w:sz w:val="24"/>
          <w:szCs w:val="24"/>
        </w:rPr>
        <w:t>Аукциона</w:t>
      </w:r>
      <w:r w:rsidRPr="00F35F83">
        <w:rPr>
          <w:rFonts w:eastAsia="Calibri"/>
          <w:sz w:val="24"/>
          <w:szCs w:val="24"/>
        </w:rPr>
        <w:t xml:space="preserve"> и с участником </w:t>
      </w:r>
      <w:r>
        <w:rPr>
          <w:rFonts w:eastAsia="Calibri"/>
          <w:sz w:val="24"/>
          <w:szCs w:val="24"/>
        </w:rPr>
        <w:t>закупки</w:t>
      </w:r>
      <w:r w:rsidRPr="00F35F83">
        <w:rPr>
          <w:rFonts w:eastAsia="Calibri"/>
          <w:sz w:val="24"/>
          <w:szCs w:val="24"/>
        </w:rPr>
        <w:t xml:space="preserve">, заявке </w:t>
      </w:r>
      <w:proofErr w:type="gramStart"/>
      <w:r w:rsidRPr="00F35F83">
        <w:rPr>
          <w:rFonts w:eastAsia="Calibri"/>
          <w:sz w:val="24"/>
          <w:szCs w:val="24"/>
        </w:rPr>
        <w:t>на участие</w:t>
      </w:r>
      <w:proofErr w:type="gramEnd"/>
      <w:r w:rsidRPr="00F35F83">
        <w:rPr>
          <w:rFonts w:eastAsia="Calibri"/>
          <w:sz w:val="24"/>
          <w:szCs w:val="24"/>
        </w:rPr>
        <w:t xml:space="preserve"> в </w:t>
      </w:r>
      <w:r>
        <w:rPr>
          <w:rFonts w:eastAsia="Calibri"/>
          <w:sz w:val="24"/>
          <w:szCs w:val="24"/>
        </w:rPr>
        <w:t>Аукционе</w:t>
      </w:r>
      <w:r w:rsidRPr="00F35F83">
        <w:rPr>
          <w:rFonts w:eastAsia="Calibri"/>
          <w:sz w:val="24"/>
          <w:szCs w:val="24"/>
        </w:rPr>
        <w:t xml:space="preserve"> которого присвоен второй номер, </w:t>
      </w:r>
      <w:r>
        <w:rPr>
          <w:rFonts w:eastAsia="Calibri"/>
          <w:sz w:val="24"/>
          <w:szCs w:val="24"/>
        </w:rPr>
        <w:t>Аукцион</w:t>
      </w:r>
      <w:r w:rsidRPr="00F35F83">
        <w:rPr>
          <w:rFonts w:eastAsia="Calibri"/>
          <w:sz w:val="24"/>
          <w:szCs w:val="24"/>
        </w:rPr>
        <w:t xml:space="preserve"> призна</w:t>
      </w:r>
      <w:r>
        <w:rPr>
          <w:rFonts w:eastAsia="Calibri"/>
          <w:sz w:val="24"/>
          <w:szCs w:val="24"/>
        </w:rPr>
        <w:t>ё</w:t>
      </w:r>
      <w:r w:rsidRPr="00F35F83">
        <w:rPr>
          <w:rFonts w:eastAsia="Calibri"/>
          <w:sz w:val="24"/>
          <w:szCs w:val="24"/>
        </w:rPr>
        <w:t>тся несостоявшимся.</w:t>
      </w:r>
    </w:p>
    <w:p w:rsidR="00CC2BB1" w:rsidRDefault="00CC2BB1" w:rsidP="00CC2BB1">
      <w:pPr>
        <w:autoSpaceDE w:val="0"/>
        <w:autoSpaceDN w:val="0"/>
        <w:adjustRightInd w:val="0"/>
        <w:ind w:firstLine="709"/>
        <w:jc w:val="both"/>
        <w:rPr>
          <w:sz w:val="24"/>
          <w:szCs w:val="24"/>
        </w:rPr>
      </w:pPr>
      <w:r>
        <w:rPr>
          <w:rFonts w:eastAsia="Calibri"/>
          <w:sz w:val="24"/>
          <w:szCs w:val="24"/>
        </w:rPr>
        <w:t xml:space="preserve">18.5. </w:t>
      </w:r>
      <w:r w:rsidRPr="00F35F83">
        <w:rPr>
          <w:sz w:val="24"/>
          <w:szCs w:val="24"/>
        </w:rPr>
        <w:t xml:space="preserve">Контракт заключается на условиях, указанных в извещении о проведении </w:t>
      </w:r>
      <w:r>
        <w:rPr>
          <w:sz w:val="24"/>
          <w:szCs w:val="24"/>
        </w:rPr>
        <w:t>Аукциона</w:t>
      </w:r>
      <w:r w:rsidRPr="00F35F83">
        <w:rPr>
          <w:sz w:val="24"/>
          <w:szCs w:val="24"/>
        </w:rPr>
        <w:t xml:space="preserve"> и документации об </w:t>
      </w:r>
      <w:r>
        <w:rPr>
          <w:sz w:val="24"/>
          <w:szCs w:val="24"/>
        </w:rPr>
        <w:t>Аукционе</w:t>
      </w:r>
      <w:r w:rsidRPr="00F35F83">
        <w:rPr>
          <w:sz w:val="24"/>
          <w:szCs w:val="24"/>
        </w:rPr>
        <w:t xml:space="preserve">, по цене, предложенной победителем </w:t>
      </w:r>
      <w:r>
        <w:rPr>
          <w:sz w:val="24"/>
          <w:szCs w:val="24"/>
        </w:rPr>
        <w:t>Аукциона</w:t>
      </w:r>
      <w:r w:rsidRPr="00F35F83">
        <w:rPr>
          <w:sz w:val="24"/>
          <w:szCs w:val="24"/>
        </w:rPr>
        <w:t xml:space="preserve">, либо, в случае заключения контракта с участником </w:t>
      </w:r>
      <w:r>
        <w:rPr>
          <w:sz w:val="24"/>
          <w:szCs w:val="24"/>
        </w:rPr>
        <w:t>Аукциона</w:t>
      </w:r>
      <w:r w:rsidRPr="00F35F83">
        <w:rPr>
          <w:sz w:val="24"/>
          <w:szCs w:val="24"/>
        </w:rPr>
        <w:t>, который сделал предпоследнее предложение о цене контракта, по цене, предложенной таким участником.</w:t>
      </w:r>
    </w:p>
    <w:p w:rsidR="00CC2BB1" w:rsidRDefault="00CC2BB1" w:rsidP="00CC2BB1">
      <w:pPr>
        <w:autoSpaceDE w:val="0"/>
        <w:autoSpaceDN w:val="0"/>
        <w:adjustRightInd w:val="0"/>
        <w:ind w:firstLine="709"/>
        <w:jc w:val="both"/>
        <w:rPr>
          <w:sz w:val="24"/>
          <w:szCs w:val="24"/>
        </w:rPr>
      </w:pPr>
      <w:r>
        <w:rPr>
          <w:sz w:val="24"/>
          <w:szCs w:val="24"/>
        </w:rPr>
        <w:t xml:space="preserve">18.6. </w:t>
      </w:r>
      <w:r w:rsidRPr="00F35F83">
        <w:rPr>
          <w:sz w:val="24"/>
          <w:szCs w:val="24"/>
        </w:rPr>
        <w:t xml:space="preserve">В случае если Заказчиком установлено требование обеспечения исполнения контракта, контракт заключается только после предоставления участником </w:t>
      </w:r>
      <w:r>
        <w:rPr>
          <w:sz w:val="24"/>
          <w:szCs w:val="24"/>
        </w:rPr>
        <w:t>Аукциона</w:t>
      </w:r>
      <w:r w:rsidRPr="00F35F83">
        <w:rPr>
          <w:sz w:val="24"/>
          <w:szCs w:val="24"/>
        </w:rPr>
        <w:t xml:space="preserve">, с которым заключается </w:t>
      </w:r>
      <w:r w:rsidRPr="00F35F83">
        <w:rPr>
          <w:sz w:val="24"/>
          <w:szCs w:val="24"/>
        </w:rPr>
        <w:lastRenderedPageBreak/>
        <w:t xml:space="preserve">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w:t>
      </w:r>
      <w:r>
        <w:rPr>
          <w:sz w:val="24"/>
          <w:szCs w:val="24"/>
        </w:rPr>
        <w:t>Аукционе</w:t>
      </w:r>
      <w:r w:rsidRPr="00F35F83">
        <w:rPr>
          <w:sz w:val="24"/>
          <w:szCs w:val="24"/>
        </w:rPr>
        <w:t>. Способ обеспечения исполнения контракта из указанных в настояще</w:t>
      </w:r>
      <w:r>
        <w:rPr>
          <w:sz w:val="24"/>
          <w:szCs w:val="24"/>
        </w:rPr>
        <w:t>м</w:t>
      </w:r>
      <w:r w:rsidRPr="00F35F83">
        <w:rPr>
          <w:sz w:val="24"/>
          <w:szCs w:val="24"/>
        </w:rPr>
        <w:t xml:space="preserve"> </w:t>
      </w:r>
      <w:r>
        <w:rPr>
          <w:sz w:val="24"/>
          <w:szCs w:val="24"/>
        </w:rPr>
        <w:t>пункте</w:t>
      </w:r>
      <w:r w:rsidRPr="00F35F83">
        <w:rPr>
          <w:sz w:val="24"/>
          <w:szCs w:val="24"/>
        </w:rPr>
        <w:t xml:space="preserve"> способов определяется таким участником </w:t>
      </w:r>
      <w:r>
        <w:rPr>
          <w:sz w:val="24"/>
          <w:szCs w:val="24"/>
        </w:rPr>
        <w:t>Аукциона</w:t>
      </w:r>
      <w:r w:rsidRPr="00F35F83">
        <w:rPr>
          <w:sz w:val="24"/>
          <w:szCs w:val="24"/>
        </w:rPr>
        <w:t xml:space="preserve"> самостоятельно, если иное не установлено документацией об </w:t>
      </w:r>
      <w:r>
        <w:rPr>
          <w:sz w:val="24"/>
          <w:szCs w:val="24"/>
        </w:rPr>
        <w:t>Аукционе.</w:t>
      </w:r>
    </w:p>
    <w:p w:rsidR="00CC2BB1" w:rsidRDefault="00CC2BB1" w:rsidP="00CC2BB1">
      <w:pPr>
        <w:autoSpaceDE w:val="0"/>
        <w:autoSpaceDN w:val="0"/>
        <w:adjustRightInd w:val="0"/>
        <w:ind w:firstLine="709"/>
        <w:jc w:val="both"/>
        <w:rPr>
          <w:sz w:val="24"/>
          <w:szCs w:val="24"/>
        </w:rPr>
      </w:pPr>
      <w:r>
        <w:rPr>
          <w:sz w:val="24"/>
          <w:szCs w:val="24"/>
        </w:rPr>
        <w:t xml:space="preserve">18.7. </w:t>
      </w:r>
      <w:r w:rsidRPr="00F35F83">
        <w:rPr>
          <w:sz w:val="24"/>
          <w:szCs w:val="24"/>
        </w:rPr>
        <w:t xml:space="preserve">В случае если было установлено требование обеспечения заявки на участие в </w:t>
      </w:r>
      <w:r>
        <w:rPr>
          <w:sz w:val="24"/>
          <w:szCs w:val="24"/>
        </w:rPr>
        <w:t>Аукционе</w:t>
      </w:r>
      <w:r w:rsidRPr="00F35F83">
        <w:rPr>
          <w:sz w:val="24"/>
          <w:szCs w:val="24"/>
        </w:rPr>
        <w:t>, денежные средства, внес</w:t>
      </w:r>
      <w:r>
        <w:rPr>
          <w:sz w:val="24"/>
          <w:szCs w:val="24"/>
        </w:rPr>
        <w:t>ё</w:t>
      </w:r>
      <w:r w:rsidRPr="00F35F83">
        <w:rPr>
          <w:sz w:val="24"/>
          <w:szCs w:val="24"/>
        </w:rPr>
        <w:t xml:space="preserve">нные в качестве обеспечения заявки на участие в </w:t>
      </w:r>
      <w:r>
        <w:rPr>
          <w:sz w:val="24"/>
          <w:szCs w:val="24"/>
        </w:rPr>
        <w:t>Аукционе</w:t>
      </w:r>
      <w:r w:rsidRPr="00F35F83">
        <w:rPr>
          <w:sz w:val="24"/>
          <w:szCs w:val="24"/>
        </w:rPr>
        <w:t xml:space="preserve">, возвращаются победителю </w:t>
      </w:r>
      <w:r>
        <w:rPr>
          <w:sz w:val="24"/>
          <w:szCs w:val="24"/>
        </w:rPr>
        <w:t>Аукциона</w:t>
      </w:r>
      <w:r w:rsidRPr="00F35F83">
        <w:rPr>
          <w:sz w:val="24"/>
          <w:szCs w:val="24"/>
        </w:rPr>
        <w:t xml:space="preserve"> после заключения с ним контракта в соответствии с регламентом работы электронной площадки</w:t>
      </w:r>
      <w:r>
        <w:rPr>
          <w:sz w:val="24"/>
          <w:szCs w:val="24"/>
        </w:rPr>
        <w:t>.</w:t>
      </w:r>
    </w:p>
    <w:p w:rsidR="00BF3EDE" w:rsidRDefault="00BF3EDE" w:rsidP="00CC2BB1">
      <w:pPr>
        <w:autoSpaceDE w:val="0"/>
        <w:autoSpaceDN w:val="0"/>
        <w:adjustRightInd w:val="0"/>
        <w:ind w:firstLine="709"/>
        <w:jc w:val="both"/>
        <w:rPr>
          <w:sz w:val="24"/>
          <w:szCs w:val="24"/>
        </w:rPr>
      </w:pPr>
      <w:r w:rsidRPr="00F35F83">
        <w:rPr>
          <w:sz w:val="24"/>
          <w:szCs w:val="24"/>
        </w:rPr>
        <w:t xml:space="preserve">Денежные средства, внесенные в качестве обеспечения заявки на участие в </w:t>
      </w:r>
      <w:r>
        <w:rPr>
          <w:sz w:val="24"/>
          <w:szCs w:val="24"/>
        </w:rPr>
        <w:t>Аукционе</w:t>
      </w:r>
      <w:r w:rsidRPr="00F35F83">
        <w:rPr>
          <w:sz w:val="24"/>
          <w:szCs w:val="24"/>
        </w:rPr>
        <w:t xml:space="preserve">, возвращаются участнику </w:t>
      </w:r>
      <w:r>
        <w:rPr>
          <w:sz w:val="24"/>
          <w:szCs w:val="24"/>
        </w:rPr>
        <w:t>Аукциона</w:t>
      </w:r>
      <w:r w:rsidRPr="00F35F83">
        <w:rPr>
          <w:sz w:val="24"/>
          <w:szCs w:val="24"/>
        </w:rPr>
        <w:t xml:space="preserve">, с которым заключается контракт в случае уклонения победителя </w:t>
      </w:r>
      <w:r>
        <w:rPr>
          <w:sz w:val="24"/>
          <w:szCs w:val="24"/>
        </w:rPr>
        <w:t>Аукциона</w:t>
      </w:r>
      <w:r w:rsidRPr="00F35F83">
        <w:rPr>
          <w:sz w:val="24"/>
          <w:szCs w:val="24"/>
        </w:rPr>
        <w:t xml:space="preserve"> от заключения </w:t>
      </w:r>
      <w:proofErr w:type="gramStart"/>
      <w:r w:rsidRPr="00F35F83">
        <w:rPr>
          <w:sz w:val="24"/>
          <w:szCs w:val="24"/>
        </w:rPr>
        <w:t>контракта,  после</w:t>
      </w:r>
      <w:proofErr w:type="gramEnd"/>
      <w:r w:rsidRPr="00F35F83">
        <w:rPr>
          <w:sz w:val="24"/>
          <w:szCs w:val="24"/>
        </w:rPr>
        <w:t xml:space="preserve"> заключения контракта с победителем </w:t>
      </w:r>
      <w:r>
        <w:rPr>
          <w:sz w:val="24"/>
          <w:szCs w:val="24"/>
        </w:rPr>
        <w:t>Аукциона</w:t>
      </w:r>
      <w:r w:rsidRPr="00F35F83">
        <w:rPr>
          <w:sz w:val="24"/>
          <w:szCs w:val="24"/>
        </w:rPr>
        <w:t xml:space="preserve"> или с таким участником </w:t>
      </w:r>
      <w:r>
        <w:rPr>
          <w:sz w:val="24"/>
          <w:szCs w:val="24"/>
        </w:rPr>
        <w:t>Аукциона</w:t>
      </w:r>
      <w:r w:rsidRPr="00BF3EDE">
        <w:rPr>
          <w:sz w:val="24"/>
          <w:szCs w:val="24"/>
        </w:rPr>
        <w:t xml:space="preserve"> </w:t>
      </w:r>
      <w:r w:rsidRPr="00F35F83">
        <w:rPr>
          <w:sz w:val="24"/>
          <w:szCs w:val="24"/>
        </w:rPr>
        <w:t xml:space="preserve">в соответствии с регламентом работы электронной площадки. При уклонении победителя </w:t>
      </w:r>
      <w:r>
        <w:rPr>
          <w:sz w:val="24"/>
          <w:szCs w:val="24"/>
        </w:rPr>
        <w:t>Аукциона</w:t>
      </w:r>
      <w:r w:rsidRPr="00F35F83">
        <w:rPr>
          <w:sz w:val="24"/>
          <w:szCs w:val="24"/>
        </w:rPr>
        <w:t xml:space="preserve"> или участника </w:t>
      </w:r>
      <w:r>
        <w:rPr>
          <w:sz w:val="24"/>
          <w:szCs w:val="24"/>
        </w:rPr>
        <w:t>Аукциона</w:t>
      </w:r>
      <w:r w:rsidRPr="00F35F83">
        <w:rPr>
          <w:sz w:val="24"/>
          <w:szCs w:val="24"/>
        </w:rPr>
        <w:t>,</w:t>
      </w:r>
      <w:r>
        <w:rPr>
          <w:sz w:val="24"/>
          <w:szCs w:val="24"/>
        </w:rPr>
        <w:t xml:space="preserve"> с которым заключается контракт, </w:t>
      </w:r>
      <w:r w:rsidRPr="00F35F83">
        <w:rPr>
          <w:sz w:val="24"/>
          <w:szCs w:val="24"/>
        </w:rPr>
        <w:t>денежные средства, внес</w:t>
      </w:r>
      <w:r>
        <w:rPr>
          <w:sz w:val="24"/>
          <w:szCs w:val="24"/>
        </w:rPr>
        <w:t>ё</w:t>
      </w:r>
      <w:r w:rsidRPr="00F35F83">
        <w:rPr>
          <w:sz w:val="24"/>
          <w:szCs w:val="24"/>
        </w:rPr>
        <w:t xml:space="preserve">нные такими участниками в качестве обеспечения заявки на участие в </w:t>
      </w:r>
      <w:r>
        <w:rPr>
          <w:sz w:val="24"/>
          <w:szCs w:val="24"/>
        </w:rPr>
        <w:t>Аукционе</w:t>
      </w:r>
      <w:r w:rsidRPr="00F35F83">
        <w:rPr>
          <w:sz w:val="24"/>
          <w:szCs w:val="24"/>
        </w:rPr>
        <w:t>, не возвращаются.</w:t>
      </w:r>
    </w:p>
    <w:p w:rsidR="005E6A7D" w:rsidRPr="00CE6F1C" w:rsidRDefault="00CC2BB1" w:rsidP="00CE6F1C">
      <w:pPr>
        <w:autoSpaceDE w:val="0"/>
        <w:autoSpaceDN w:val="0"/>
        <w:adjustRightInd w:val="0"/>
        <w:ind w:firstLine="709"/>
        <w:jc w:val="both"/>
        <w:rPr>
          <w:rFonts w:eastAsia="Calibri"/>
          <w:sz w:val="24"/>
          <w:szCs w:val="24"/>
        </w:rPr>
      </w:pPr>
      <w:r w:rsidRPr="00F35F83">
        <w:rPr>
          <w:sz w:val="24"/>
          <w:szCs w:val="24"/>
        </w:rPr>
        <w:t xml:space="preserve">  </w:t>
      </w:r>
    </w:p>
    <w:p w:rsidR="00CE6F1C" w:rsidRDefault="00CE6F1C">
      <w:pPr>
        <w:rPr>
          <w:rFonts w:eastAsia="SimSun"/>
          <w:b/>
          <w:bCs/>
          <w:kern w:val="32"/>
          <w:sz w:val="24"/>
          <w:szCs w:val="32"/>
        </w:rPr>
      </w:pPr>
      <w:r>
        <w:rPr>
          <w:sz w:val="24"/>
        </w:rPr>
        <w:br w:type="page"/>
      </w:r>
    </w:p>
    <w:p w:rsidR="005E6A7D" w:rsidRPr="00CE6F1C" w:rsidRDefault="00BF3EDE" w:rsidP="00CE6F1C">
      <w:pPr>
        <w:pStyle w:val="1"/>
        <w:jc w:val="center"/>
        <w:rPr>
          <w:rFonts w:ascii="Times New Roman" w:hAnsi="Times New Roman" w:cs="Times New Roman"/>
        </w:rPr>
      </w:pPr>
      <w:bookmarkStart w:id="23" w:name="_Toc18400689"/>
      <w:r w:rsidRPr="00CE6F1C">
        <w:rPr>
          <w:rFonts w:ascii="Times New Roman" w:hAnsi="Times New Roman" w:cs="Times New Roman"/>
          <w:sz w:val="24"/>
        </w:rPr>
        <w:lastRenderedPageBreak/>
        <w:t xml:space="preserve">Раздел 2. </w:t>
      </w:r>
      <w:proofErr w:type="spellStart"/>
      <w:r w:rsidRPr="00CE6F1C">
        <w:rPr>
          <w:rFonts w:ascii="Times New Roman" w:hAnsi="Times New Roman" w:cs="Times New Roman"/>
          <w:sz w:val="24"/>
        </w:rPr>
        <w:t>Инфомрационная</w:t>
      </w:r>
      <w:proofErr w:type="spellEnd"/>
      <w:r w:rsidRPr="00CE6F1C">
        <w:rPr>
          <w:rFonts w:ascii="Times New Roman" w:hAnsi="Times New Roman" w:cs="Times New Roman"/>
          <w:sz w:val="24"/>
        </w:rPr>
        <w:t xml:space="preserve"> карта</w:t>
      </w:r>
      <w:bookmarkEnd w:id="23"/>
    </w:p>
    <w:p w:rsidR="00BF3EDE" w:rsidRDefault="00BF3EDE" w:rsidP="00BF3EDE">
      <w:pPr>
        <w:ind w:firstLine="709"/>
        <w:jc w:val="center"/>
        <w:rPr>
          <w:b/>
          <w:sz w:val="24"/>
          <w:szCs w:val="24"/>
        </w:rPr>
      </w:pPr>
    </w:p>
    <w:p w:rsidR="00BF3EDE" w:rsidRDefault="00BF3EDE" w:rsidP="00BF3EDE">
      <w:pPr>
        <w:ind w:firstLine="709"/>
        <w:jc w:val="both"/>
        <w:rPr>
          <w:sz w:val="24"/>
          <w:szCs w:val="24"/>
          <w:lang w:eastAsia="ar-SA"/>
        </w:rPr>
      </w:pPr>
      <w:r w:rsidRPr="00F35F83">
        <w:rPr>
          <w:sz w:val="24"/>
          <w:szCs w:val="24"/>
          <w:lang w:eastAsia="ar-SA"/>
        </w:rPr>
        <w:t>Привед</w:t>
      </w:r>
      <w:r>
        <w:rPr>
          <w:sz w:val="24"/>
          <w:szCs w:val="24"/>
          <w:lang w:eastAsia="ar-SA"/>
        </w:rPr>
        <w:t>ё</w:t>
      </w:r>
      <w:r w:rsidRPr="00F35F83">
        <w:rPr>
          <w:sz w:val="24"/>
          <w:szCs w:val="24"/>
          <w:lang w:eastAsia="ar-SA"/>
        </w:rPr>
        <w:t xml:space="preserve">нные ниже конкретные данные о проведении </w:t>
      </w:r>
      <w:r>
        <w:rPr>
          <w:sz w:val="24"/>
          <w:szCs w:val="24"/>
          <w:lang w:eastAsia="ar-SA"/>
        </w:rPr>
        <w:t>Аукциона</w:t>
      </w:r>
      <w:r w:rsidRPr="00F35F83">
        <w:rPr>
          <w:sz w:val="24"/>
          <w:szCs w:val="24"/>
          <w:lang w:eastAsia="ar-SA"/>
        </w:rPr>
        <w:t xml:space="preserve"> дополняют собой положения инструкции </w:t>
      </w:r>
      <w:r>
        <w:rPr>
          <w:sz w:val="24"/>
          <w:szCs w:val="24"/>
          <w:lang w:eastAsia="ar-SA"/>
        </w:rPr>
        <w:t>участника</w:t>
      </w:r>
      <w:r w:rsidRPr="00F35F83">
        <w:rPr>
          <w:sz w:val="24"/>
          <w:szCs w:val="24"/>
          <w:lang w:eastAsia="ar-SA"/>
        </w:rPr>
        <w:t xml:space="preserve"> закупки (ИУЗ). В случае противоречий между положениями Информационной карты </w:t>
      </w:r>
      <w:r>
        <w:rPr>
          <w:sz w:val="24"/>
          <w:szCs w:val="24"/>
          <w:lang w:eastAsia="ar-SA"/>
        </w:rPr>
        <w:t xml:space="preserve">и </w:t>
      </w:r>
      <w:r w:rsidRPr="00F35F83">
        <w:rPr>
          <w:sz w:val="24"/>
          <w:szCs w:val="24"/>
          <w:lang w:eastAsia="ar-SA"/>
        </w:rPr>
        <w:t>ИУЗ, Информационная карта имеет преобладающую силу</w:t>
      </w:r>
      <w:r>
        <w:rPr>
          <w:sz w:val="24"/>
          <w:szCs w:val="24"/>
          <w:lang w:eastAsia="ar-SA"/>
        </w:rPr>
        <w:t>.</w:t>
      </w:r>
    </w:p>
    <w:p w:rsidR="00BF3EDE" w:rsidRDefault="00BF3EDE" w:rsidP="00BF3EDE">
      <w:pPr>
        <w:ind w:firstLine="709"/>
        <w:jc w:val="both"/>
        <w:rPr>
          <w:sz w:val="24"/>
          <w:szCs w:val="24"/>
          <w:lang w:eastAsia="ar-SA"/>
        </w:rPr>
      </w:pPr>
    </w:p>
    <w:tbl>
      <w:tblPr>
        <w:tblStyle w:val="aff"/>
        <w:tblW w:w="0" w:type="auto"/>
        <w:tblLook w:val="04A0" w:firstRow="1" w:lastRow="0" w:firstColumn="1" w:lastColumn="0" w:noHBand="0" w:noVBand="1"/>
      </w:tblPr>
      <w:tblGrid>
        <w:gridCol w:w="1980"/>
        <w:gridCol w:w="8358"/>
      </w:tblGrid>
      <w:tr w:rsidR="00BF3EDE" w:rsidTr="001F4E65">
        <w:tc>
          <w:tcPr>
            <w:tcW w:w="1980" w:type="dxa"/>
          </w:tcPr>
          <w:p w:rsidR="00BF3EDE" w:rsidRPr="00BF3EDE" w:rsidRDefault="00BF3EDE" w:rsidP="00BF3EDE">
            <w:pPr>
              <w:rPr>
                <w:b/>
                <w:sz w:val="24"/>
                <w:szCs w:val="24"/>
              </w:rPr>
            </w:pPr>
            <w:r w:rsidRPr="00BF3EDE">
              <w:rPr>
                <w:b/>
                <w:sz w:val="24"/>
                <w:szCs w:val="24"/>
              </w:rPr>
              <w:t>Пункт раздела 1. Инструкция участника закупки</w:t>
            </w:r>
          </w:p>
        </w:tc>
        <w:tc>
          <w:tcPr>
            <w:tcW w:w="8358" w:type="dxa"/>
          </w:tcPr>
          <w:p w:rsidR="00BF3EDE" w:rsidRPr="00BF3EDE" w:rsidRDefault="00BF3EDE" w:rsidP="00BF3EDE">
            <w:pPr>
              <w:jc w:val="both"/>
              <w:rPr>
                <w:b/>
                <w:sz w:val="24"/>
                <w:szCs w:val="24"/>
              </w:rPr>
            </w:pPr>
            <w:r w:rsidRPr="00BF3EDE">
              <w:rPr>
                <w:b/>
                <w:sz w:val="24"/>
                <w:szCs w:val="24"/>
              </w:rPr>
              <w:t>Дополнения к положениям раздела 1. Инструкция участника закупки</w:t>
            </w:r>
          </w:p>
        </w:tc>
      </w:tr>
      <w:tr w:rsidR="00BF3EDE" w:rsidTr="001F4E65">
        <w:tc>
          <w:tcPr>
            <w:tcW w:w="1980" w:type="dxa"/>
          </w:tcPr>
          <w:p w:rsidR="00BF3EDE" w:rsidRPr="001F4E65" w:rsidRDefault="00BF3EDE" w:rsidP="00BF3EDE">
            <w:pPr>
              <w:jc w:val="both"/>
              <w:rPr>
                <w:b/>
                <w:sz w:val="24"/>
                <w:szCs w:val="24"/>
              </w:rPr>
            </w:pPr>
            <w:r w:rsidRPr="001F4E65">
              <w:rPr>
                <w:b/>
                <w:sz w:val="24"/>
                <w:szCs w:val="24"/>
              </w:rPr>
              <w:t>1.1.</w:t>
            </w:r>
          </w:p>
        </w:tc>
        <w:tc>
          <w:tcPr>
            <w:tcW w:w="8358" w:type="dxa"/>
          </w:tcPr>
          <w:p w:rsidR="00BF3EDE" w:rsidRDefault="00BF3EDE" w:rsidP="00BF3EDE">
            <w:pPr>
              <w:jc w:val="both"/>
              <w:rPr>
                <w:sz w:val="24"/>
                <w:szCs w:val="24"/>
              </w:rPr>
            </w:pPr>
            <w:r w:rsidRPr="00BF3EDE">
              <w:rPr>
                <w:b/>
                <w:sz w:val="24"/>
                <w:szCs w:val="24"/>
              </w:rPr>
              <w:t>Наименование Заказчика:</w:t>
            </w:r>
            <w:r>
              <w:rPr>
                <w:sz w:val="24"/>
                <w:szCs w:val="24"/>
              </w:rPr>
              <w:t xml:space="preserve"> государственное профессиональное автономное учреждение Ярославской области Ярославский педагогический колледж (ГПОАУ ЯО Ярославский педагогический колледж)</w:t>
            </w:r>
          </w:p>
          <w:p w:rsidR="001F4E65" w:rsidRDefault="001F4E65" w:rsidP="00BF3EDE">
            <w:pPr>
              <w:jc w:val="both"/>
              <w:rPr>
                <w:sz w:val="24"/>
                <w:szCs w:val="24"/>
              </w:rPr>
            </w:pPr>
            <w:r w:rsidRPr="001F4E65">
              <w:rPr>
                <w:b/>
                <w:sz w:val="24"/>
                <w:szCs w:val="24"/>
              </w:rPr>
              <w:t>Юридический адрес:</w:t>
            </w:r>
            <w:r>
              <w:rPr>
                <w:sz w:val="24"/>
                <w:szCs w:val="24"/>
              </w:rPr>
              <w:t xml:space="preserve"> 150029, г. Ярославль, ул. Маланова, д. 14</w:t>
            </w:r>
          </w:p>
          <w:p w:rsidR="001F4E65" w:rsidRDefault="001F4E65" w:rsidP="00BF3EDE">
            <w:pPr>
              <w:jc w:val="both"/>
              <w:rPr>
                <w:sz w:val="24"/>
                <w:szCs w:val="24"/>
              </w:rPr>
            </w:pPr>
            <w:r w:rsidRPr="001F4E65">
              <w:rPr>
                <w:b/>
                <w:sz w:val="24"/>
                <w:szCs w:val="24"/>
              </w:rPr>
              <w:t>Почтовый адрес:</w:t>
            </w:r>
            <w:r>
              <w:rPr>
                <w:sz w:val="24"/>
                <w:szCs w:val="24"/>
              </w:rPr>
              <w:t xml:space="preserve"> 150029, г. Ярославль, ул. Маланова, д. 14</w:t>
            </w:r>
          </w:p>
          <w:p w:rsidR="001F4E65" w:rsidRDefault="001F4E65" w:rsidP="00BF3EDE">
            <w:pPr>
              <w:jc w:val="both"/>
              <w:rPr>
                <w:sz w:val="24"/>
                <w:szCs w:val="24"/>
              </w:rPr>
            </w:pPr>
            <w:r w:rsidRPr="001F4E65">
              <w:rPr>
                <w:b/>
                <w:sz w:val="24"/>
                <w:szCs w:val="24"/>
              </w:rPr>
              <w:t>Адрес электронной почты:</w:t>
            </w:r>
            <w:r>
              <w:rPr>
                <w:sz w:val="24"/>
                <w:szCs w:val="24"/>
              </w:rPr>
              <w:t xml:space="preserve"> </w:t>
            </w:r>
            <w:proofErr w:type="spellStart"/>
            <w:r>
              <w:rPr>
                <w:sz w:val="24"/>
                <w:szCs w:val="24"/>
                <w:lang w:val="en-US"/>
              </w:rPr>
              <w:t>popov</w:t>
            </w:r>
            <w:proofErr w:type="spellEnd"/>
            <w:r w:rsidRPr="001F4E65">
              <w:rPr>
                <w:sz w:val="24"/>
                <w:szCs w:val="24"/>
              </w:rPr>
              <w:t>_</w:t>
            </w:r>
            <w:proofErr w:type="spellStart"/>
            <w:r>
              <w:rPr>
                <w:sz w:val="24"/>
                <w:szCs w:val="24"/>
                <w:lang w:val="en-US"/>
              </w:rPr>
              <w:t>ve</w:t>
            </w:r>
            <w:proofErr w:type="spellEnd"/>
            <w:r w:rsidRPr="001F4E65">
              <w:rPr>
                <w:sz w:val="24"/>
                <w:szCs w:val="24"/>
              </w:rPr>
              <w:t>@</w:t>
            </w:r>
            <w:proofErr w:type="spellStart"/>
            <w:r>
              <w:rPr>
                <w:sz w:val="24"/>
                <w:szCs w:val="24"/>
                <w:lang w:val="en-US"/>
              </w:rPr>
              <w:t>bk</w:t>
            </w:r>
            <w:proofErr w:type="spellEnd"/>
            <w:r w:rsidRPr="001F4E65">
              <w:rPr>
                <w:sz w:val="24"/>
                <w:szCs w:val="24"/>
              </w:rPr>
              <w:t>.</w:t>
            </w:r>
            <w:proofErr w:type="spellStart"/>
            <w:r>
              <w:rPr>
                <w:sz w:val="24"/>
                <w:szCs w:val="24"/>
                <w:lang w:val="en-US"/>
              </w:rPr>
              <w:t>ru</w:t>
            </w:r>
            <w:proofErr w:type="spellEnd"/>
            <w:r>
              <w:rPr>
                <w:sz w:val="24"/>
                <w:szCs w:val="24"/>
              </w:rPr>
              <w:t xml:space="preserve"> </w:t>
            </w:r>
          </w:p>
          <w:p w:rsidR="001F4E65" w:rsidRDefault="001F4E65" w:rsidP="00BF3EDE">
            <w:pPr>
              <w:jc w:val="both"/>
              <w:rPr>
                <w:sz w:val="24"/>
                <w:szCs w:val="24"/>
              </w:rPr>
            </w:pPr>
            <w:r w:rsidRPr="001F4E65">
              <w:rPr>
                <w:b/>
                <w:sz w:val="24"/>
                <w:szCs w:val="24"/>
              </w:rPr>
              <w:t>Контактные телефоны:</w:t>
            </w:r>
            <w:r>
              <w:rPr>
                <w:sz w:val="24"/>
                <w:szCs w:val="24"/>
              </w:rPr>
              <w:t xml:space="preserve"> 8 (4852) 32-64-14, 32-60-34</w:t>
            </w:r>
          </w:p>
          <w:p w:rsidR="001F4E65" w:rsidRPr="001F4E65" w:rsidRDefault="001F4E65" w:rsidP="001F4E65">
            <w:pPr>
              <w:jc w:val="both"/>
              <w:rPr>
                <w:sz w:val="24"/>
                <w:szCs w:val="24"/>
              </w:rPr>
            </w:pPr>
            <w:r w:rsidRPr="001F4E65">
              <w:rPr>
                <w:b/>
                <w:sz w:val="24"/>
                <w:szCs w:val="24"/>
              </w:rPr>
              <w:t>Информация о контрактной службе:</w:t>
            </w:r>
            <w:r>
              <w:rPr>
                <w:sz w:val="24"/>
                <w:szCs w:val="24"/>
              </w:rPr>
              <w:t xml:space="preserve"> юрисконсульт Попов Виталий Эдуардович</w:t>
            </w:r>
          </w:p>
        </w:tc>
      </w:tr>
      <w:tr w:rsidR="00BF3EDE" w:rsidTr="001F4E65">
        <w:tc>
          <w:tcPr>
            <w:tcW w:w="1980" w:type="dxa"/>
          </w:tcPr>
          <w:p w:rsidR="00BF3EDE" w:rsidRPr="001F4E65" w:rsidRDefault="001F4E65" w:rsidP="00BF3EDE">
            <w:pPr>
              <w:jc w:val="both"/>
              <w:rPr>
                <w:b/>
                <w:sz w:val="24"/>
                <w:szCs w:val="24"/>
              </w:rPr>
            </w:pPr>
            <w:r w:rsidRPr="001F4E65">
              <w:rPr>
                <w:b/>
                <w:sz w:val="24"/>
                <w:szCs w:val="24"/>
              </w:rPr>
              <w:t>2.1.</w:t>
            </w:r>
          </w:p>
        </w:tc>
        <w:tc>
          <w:tcPr>
            <w:tcW w:w="8358" w:type="dxa"/>
          </w:tcPr>
          <w:p w:rsidR="00BF3EDE" w:rsidRDefault="001F4E65" w:rsidP="00BF3EDE">
            <w:pPr>
              <w:jc w:val="both"/>
              <w:rPr>
                <w:sz w:val="24"/>
                <w:szCs w:val="24"/>
              </w:rPr>
            </w:pPr>
            <w:r w:rsidRPr="001F4E65">
              <w:rPr>
                <w:b/>
                <w:sz w:val="24"/>
                <w:szCs w:val="24"/>
              </w:rPr>
              <w:t>Предмет Аукциона:</w:t>
            </w:r>
            <w:r>
              <w:rPr>
                <w:sz w:val="24"/>
                <w:szCs w:val="24"/>
              </w:rPr>
              <w:t xml:space="preserve"> поставка легкового автомобиля для нужд ГПОАУ ЯО </w:t>
            </w:r>
            <w:proofErr w:type="spellStart"/>
            <w:r>
              <w:rPr>
                <w:sz w:val="24"/>
                <w:szCs w:val="24"/>
              </w:rPr>
              <w:t>Яролславского</w:t>
            </w:r>
            <w:proofErr w:type="spellEnd"/>
            <w:r>
              <w:rPr>
                <w:sz w:val="24"/>
                <w:szCs w:val="24"/>
              </w:rPr>
              <w:t xml:space="preserve"> педагогического колледжа в соответствии с условиями Технического задания</w:t>
            </w:r>
          </w:p>
          <w:p w:rsidR="001F4E65" w:rsidRPr="001F4E65" w:rsidRDefault="001F4E65" w:rsidP="00DB6548">
            <w:pPr>
              <w:jc w:val="both"/>
              <w:rPr>
                <w:sz w:val="24"/>
                <w:szCs w:val="24"/>
              </w:rPr>
            </w:pPr>
            <w:r w:rsidRPr="001F4E65">
              <w:rPr>
                <w:b/>
                <w:sz w:val="24"/>
                <w:szCs w:val="24"/>
              </w:rPr>
              <w:t>Электронная площадка, на которой проводится Аукцион:</w:t>
            </w:r>
            <w:r>
              <w:rPr>
                <w:sz w:val="24"/>
                <w:szCs w:val="24"/>
              </w:rPr>
              <w:t xml:space="preserve"> </w:t>
            </w:r>
            <w:r>
              <w:rPr>
                <w:sz w:val="24"/>
                <w:szCs w:val="24"/>
                <w:lang w:val="en-US"/>
              </w:rPr>
              <w:t>www</w:t>
            </w:r>
            <w:r w:rsidRPr="001F4E65">
              <w:rPr>
                <w:sz w:val="24"/>
                <w:szCs w:val="24"/>
              </w:rPr>
              <w:t>.</w:t>
            </w:r>
            <w:proofErr w:type="spellStart"/>
            <w:r w:rsidR="00DB6548">
              <w:rPr>
                <w:sz w:val="24"/>
                <w:szCs w:val="24"/>
                <w:lang w:val="en-US"/>
              </w:rPr>
              <w:t>otc</w:t>
            </w:r>
            <w:proofErr w:type="spellEnd"/>
            <w:r w:rsidRPr="001F4E65">
              <w:rPr>
                <w:sz w:val="24"/>
                <w:szCs w:val="24"/>
              </w:rPr>
              <w:t>.</w:t>
            </w:r>
            <w:proofErr w:type="spellStart"/>
            <w:r>
              <w:rPr>
                <w:sz w:val="24"/>
                <w:szCs w:val="24"/>
                <w:lang w:val="en-US"/>
              </w:rPr>
              <w:t>ru</w:t>
            </w:r>
            <w:proofErr w:type="spellEnd"/>
          </w:p>
        </w:tc>
      </w:tr>
      <w:tr w:rsidR="00BF3EDE" w:rsidTr="001F4E65">
        <w:tc>
          <w:tcPr>
            <w:tcW w:w="1980" w:type="dxa"/>
          </w:tcPr>
          <w:p w:rsidR="00BF3EDE" w:rsidRPr="001F4E65" w:rsidRDefault="00E05CDC" w:rsidP="00BF3EDE">
            <w:pPr>
              <w:jc w:val="both"/>
              <w:rPr>
                <w:b/>
                <w:sz w:val="24"/>
                <w:szCs w:val="24"/>
              </w:rPr>
            </w:pPr>
            <w:r>
              <w:rPr>
                <w:b/>
                <w:sz w:val="24"/>
                <w:szCs w:val="24"/>
              </w:rPr>
              <w:t>2.2.</w:t>
            </w:r>
          </w:p>
        </w:tc>
        <w:tc>
          <w:tcPr>
            <w:tcW w:w="8358" w:type="dxa"/>
          </w:tcPr>
          <w:p w:rsidR="001F4E65" w:rsidRDefault="001F4E65" w:rsidP="00BF3EDE">
            <w:pPr>
              <w:jc w:val="both"/>
              <w:rPr>
                <w:sz w:val="24"/>
                <w:szCs w:val="24"/>
              </w:rPr>
            </w:pPr>
            <w:r w:rsidRPr="001F4E65">
              <w:rPr>
                <w:b/>
                <w:sz w:val="24"/>
                <w:szCs w:val="24"/>
              </w:rPr>
              <w:t>Место поставки товара (выполнения работ, оказания услуг):</w:t>
            </w:r>
            <w:r>
              <w:rPr>
                <w:sz w:val="24"/>
                <w:szCs w:val="24"/>
              </w:rPr>
              <w:t xml:space="preserve"> </w:t>
            </w:r>
          </w:p>
          <w:p w:rsidR="00BF3EDE" w:rsidRDefault="001F4E65" w:rsidP="00BF3EDE">
            <w:pPr>
              <w:jc w:val="both"/>
              <w:rPr>
                <w:sz w:val="24"/>
                <w:szCs w:val="24"/>
              </w:rPr>
            </w:pPr>
            <w:r>
              <w:rPr>
                <w:sz w:val="24"/>
                <w:szCs w:val="24"/>
              </w:rPr>
              <w:t>150002, г. Ярославль, ул. Маланова, д. 12а</w:t>
            </w:r>
          </w:p>
          <w:p w:rsidR="001F4E65" w:rsidRDefault="001F4E65" w:rsidP="00BF3EDE">
            <w:pPr>
              <w:jc w:val="both"/>
              <w:rPr>
                <w:sz w:val="24"/>
                <w:szCs w:val="24"/>
              </w:rPr>
            </w:pPr>
            <w:r w:rsidRPr="001F4E65">
              <w:rPr>
                <w:b/>
                <w:sz w:val="24"/>
                <w:szCs w:val="24"/>
              </w:rPr>
              <w:t>Срок поставки товара (выполнения работ, оказания услуг):</w:t>
            </w:r>
            <w:r>
              <w:rPr>
                <w:sz w:val="24"/>
                <w:szCs w:val="24"/>
              </w:rPr>
              <w:t xml:space="preserve"> </w:t>
            </w:r>
          </w:p>
          <w:p w:rsidR="001F4E65" w:rsidRPr="001F4E65" w:rsidRDefault="001F4E65" w:rsidP="00E05CDC">
            <w:pPr>
              <w:jc w:val="both"/>
              <w:rPr>
                <w:sz w:val="24"/>
                <w:szCs w:val="24"/>
              </w:rPr>
            </w:pPr>
            <w:r>
              <w:rPr>
                <w:sz w:val="24"/>
                <w:szCs w:val="24"/>
              </w:rPr>
              <w:t xml:space="preserve">в течение </w:t>
            </w:r>
            <w:r w:rsidRPr="001F4E65">
              <w:rPr>
                <w:b/>
                <w:sz w:val="24"/>
                <w:szCs w:val="24"/>
              </w:rPr>
              <w:t>10 (десяти) рабочих дней</w:t>
            </w:r>
            <w:r>
              <w:rPr>
                <w:sz w:val="24"/>
                <w:szCs w:val="24"/>
              </w:rPr>
              <w:t xml:space="preserve"> с момента заключения </w:t>
            </w:r>
            <w:r w:rsidR="00E05CDC">
              <w:rPr>
                <w:sz w:val="24"/>
                <w:szCs w:val="24"/>
              </w:rPr>
              <w:t>К</w:t>
            </w:r>
            <w:r>
              <w:rPr>
                <w:sz w:val="24"/>
                <w:szCs w:val="24"/>
              </w:rPr>
              <w:t>онтракта</w:t>
            </w:r>
          </w:p>
        </w:tc>
      </w:tr>
      <w:tr w:rsidR="00BF3EDE" w:rsidTr="001F4E65">
        <w:tc>
          <w:tcPr>
            <w:tcW w:w="1980" w:type="dxa"/>
          </w:tcPr>
          <w:p w:rsidR="00BF3EDE" w:rsidRPr="001F4E65" w:rsidRDefault="00E05CDC" w:rsidP="00BF3EDE">
            <w:pPr>
              <w:jc w:val="both"/>
              <w:rPr>
                <w:b/>
                <w:sz w:val="24"/>
                <w:szCs w:val="24"/>
              </w:rPr>
            </w:pPr>
            <w:r>
              <w:rPr>
                <w:b/>
                <w:sz w:val="24"/>
                <w:szCs w:val="24"/>
              </w:rPr>
              <w:t>3.1.</w:t>
            </w:r>
          </w:p>
        </w:tc>
        <w:tc>
          <w:tcPr>
            <w:tcW w:w="8358" w:type="dxa"/>
          </w:tcPr>
          <w:p w:rsidR="00E05CDC" w:rsidRDefault="00E05CDC" w:rsidP="00BF3EDE">
            <w:pPr>
              <w:jc w:val="both"/>
              <w:rPr>
                <w:b/>
                <w:sz w:val="24"/>
                <w:szCs w:val="24"/>
              </w:rPr>
            </w:pPr>
            <w:r w:rsidRPr="00E05CDC">
              <w:rPr>
                <w:b/>
                <w:sz w:val="24"/>
                <w:szCs w:val="24"/>
              </w:rPr>
              <w:t>Начальная (максимальная) центра Контракта:</w:t>
            </w:r>
          </w:p>
          <w:p w:rsidR="00E05CDC" w:rsidRDefault="00E05CDC" w:rsidP="00BF3EDE">
            <w:pPr>
              <w:jc w:val="both"/>
              <w:rPr>
                <w:b/>
                <w:sz w:val="24"/>
                <w:szCs w:val="24"/>
              </w:rPr>
            </w:pPr>
            <w:r w:rsidRPr="00236BE8">
              <w:rPr>
                <w:b/>
                <w:sz w:val="24"/>
                <w:szCs w:val="24"/>
              </w:rPr>
              <w:t>8</w:t>
            </w:r>
            <w:r w:rsidR="00236BE8" w:rsidRPr="00236BE8">
              <w:rPr>
                <w:b/>
                <w:sz w:val="24"/>
                <w:szCs w:val="24"/>
              </w:rPr>
              <w:t>72</w:t>
            </w:r>
            <w:r w:rsidRPr="00236BE8">
              <w:rPr>
                <w:b/>
                <w:sz w:val="24"/>
                <w:szCs w:val="24"/>
              </w:rPr>
              <w:t> </w:t>
            </w:r>
            <w:r w:rsidR="00236BE8" w:rsidRPr="00236BE8">
              <w:rPr>
                <w:b/>
                <w:sz w:val="24"/>
                <w:szCs w:val="24"/>
              </w:rPr>
              <w:t>666</w:t>
            </w:r>
            <w:r w:rsidRPr="00236BE8">
              <w:rPr>
                <w:b/>
                <w:sz w:val="24"/>
                <w:szCs w:val="24"/>
              </w:rPr>
              <w:t>,</w:t>
            </w:r>
            <w:r w:rsidR="00236BE8" w:rsidRPr="00236BE8">
              <w:rPr>
                <w:b/>
                <w:sz w:val="24"/>
                <w:szCs w:val="24"/>
              </w:rPr>
              <w:t>67</w:t>
            </w:r>
            <w:r w:rsidRPr="00236BE8">
              <w:rPr>
                <w:b/>
                <w:sz w:val="24"/>
                <w:szCs w:val="24"/>
              </w:rPr>
              <w:t xml:space="preserve"> (Восемьсот </w:t>
            </w:r>
            <w:r w:rsidR="00236BE8" w:rsidRPr="00236BE8">
              <w:rPr>
                <w:b/>
                <w:sz w:val="24"/>
                <w:szCs w:val="24"/>
              </w:rPr>
              <w:t>семьдесят</w:t>
            </w:r>
            <w:r w:rsidRPr="00236BE8">
              <w:rPr>
                <w:b/>
                <w:sz w:val="24"/>
                <w:szCs w:val="24"/>
              </w:rPr>
              <w:t xml:space="preserve"> </w:t>
            </w:r>
            <w:r w:rsidR="00236BE8" w:rsidRPr="00236BE8">
              <w:rPr>
                <w:b/>
                <w:sz w:val="24"/>
                <w:szCs w:val="24"/>
              </w:rPr>
              <w:t>две</w:t>
            </w:r>
            <w:r w:rsidRPr="00236BE8">
              <w:rPr>
                <w:b/>
                <w:sz w:val="24"/>
                <w:szCs w:val="24"/>
              </w:rPr>
              <w:t xml:space="preserve"> тысяч</w:t>
            </w:r>
            <w:r w:rsidR="00236BE8" w:rsidRPr="00236BE8">
              <w:rPr>
                <w:b/>
                <w:sz w:val="24"/>
                <w:szCs w:val="24"/>
              </w:rPr>
              <w:t>и</w:t>
            </w:r>
            <w:r w:rsidRPr="00236BE8">
              <w:rPr>
                <w:b/>
                <w:sz w:val="24"/>
                <w:szCs w:val="24"/>
              </w:rPr>
              <w:t xml:space="preserve"> </w:t>
            </w:r>
            <w:r w:rsidR="00236BE8" w:rsidRPr="00236BE8">
              <w:rPr>
                <w:b/>
                <w:sz w:val="24"/>
                <w:szCs w:val="24"/>
              </w:rPr>
              <w:t>шестьсот шестьдесят шесть</w:t>
            </w:r>
            <w:r w:rsidRPr="00236BE8">
              <w:rPr>
                <w:b/>
                <w:sz w:val="24"/>
                <w:szCs w:val="24"/>
              </w:rPr>
              <w:t>) рубл</w:t>
            </w:r>
            <w:r w:rsidR="00236BE8" w:rsidRPr="00236BE8">
              <w:rPr>
                <w:b/>
                <w:sz w:val="24"/>
                <w:szCs w:val="24"/>
              </w:rPr>
              <w:t>ей</w:t>
            </w:r>
            <w:r w:rsidRPr="00236BE8">
              <w:rPr>
                <w:b/>
                <w:sz w:val="24"/>
                <w:szCs w:val="24"/>
              </w:rPr>
              <w:t xml:space="preserve"> </w:t>
            </w:r>
            <w:r w:rsidR="00236BE8" w:rsidRPr="00236BE8">
              <w:rPr>
                <w:b/>
                <w:sz w:val="24"/>
                <w:szCs w:val="24"/>
              </w:rPr>
              <w:t>67</w:t>
            </w:r>
            <w:r w:rsidRPr="00236BE8">
              <w:rPr>
                <w:b/>
                <w:sz w:val="24"/>
                <w:szCs w:val="24"/>
              </w:rPr>
              <w:t xml:space="preserve"> </w:t>
            </w:r>
            <w:proofErr w:type="gramStart"/>
            <w:r w:rsidRPr="00236BE8">
              <w:rPr>
                <w:b/>
                <w:sz w:val="24"/>
                <w:szCs w:val="24"/>
              </w:rPr>
              <w:t>коп</w:t>
            </w:r>
            <w:r>
              <w:rPr>
                <w:b/>
                <w:sz w:val="24"/>
                <w:szCs w:val="24"/>
              </w:rPr>
              <w:t>.,</w:t>
            </w:r>
            <w:proofErr w:type="gramEnd"/>
            <w:r>
              <w:rPr>
                <w:b/>
                <w:sz w:val="24"/>
                <w:szCs w:val="24"/>
              </w:rPr>
              <w:t xml:space="preserve"> в </w:t>
            </w:r>
            <w:proofErr w:type="spellStart"/>
            <w:r>
              <w:rPr>
                <w:b/>
                <w:sz w:val="24"/>
                <w:szCs w:val="24"/>
              </w:rPr>
              <w:t>т.ч</w:t>
            </w:r>
            <w:proofErr w:type="spellEnd"/>
            <w:r>
              <w:rPr>
                <w:b/>
                <w:sz w:val="24"/>
                <w:szCs w:val="24"/>
              </w:rPr>
              <w:t>. НДС</w:t>
            </w:r>
          </w:p>
          <w:p w:rsidR="00E67EC8" w:rsidRDefault="00A81829" w:rsidP="00BF3EDE">
            <w:pPr>
              <w:jc w:val="both"/>
              <w:rPr>
                <w:sz w:val="24"/>
                <w:szCs w:val="24"/>
              </w:rPr>
            </w:pPr>
            <w:r w:rsidRPr="00E67EC8">
              <w:rPr>
                <w:b/>
                <w:sz w:val="24"/>
                <w:szCs w:val="24"/>
              </w:rPr>
              <w:t xml:space="preserve">Начальная </w:t>
            </w:r>
            <w:r w:rsidR="00E67EC8" w:rsidRPr="00E67EC8">
              <w:rPr>
                <w:b/>
                <w:sz w:val="24"/>
                <w:szCs w:val="24"/>
              </w:rPr>
              <w:t>(максимальная цена) Контракта определена и обоснована посредством применения:</w:t>
            </w:r>
            <w:r w:rsidR="00E67EC8">
              <w:rPr>
                <w:sz w:val="24"/>
                <w:szCs w:val="24"/>
              </w:rPr>
              <w:t xml:space="preserve"> </w:t>
            </w:r>
          </w:p>
          <w:p w:rsidR="00A81829" w:rsidRPr="00E67EC8" w:rsidRDefault="00E67EC8" w:rsidP="00BF3EDE">
            <w:pPr>
              <w:jc w:val="both"/>
              <w:rPr>
                <w:sz w:val="24"/>
                <w:szCs w:val="24"/>
              </w:rPr>
            </w:pPr>
            <w:r>
              <w:rPr>
                <w:sz w:val="24"/>
                <w:szCs w:val="24"/>
              </w:rPr>
              <w:t>метода</w:t>
            </w:r>
            <w:r w:rsidRPr="00E67EC8">
              <w:rPr>
                <w:sz w:val="24"/>
                <w:szCs w:val="24"/>
              </w:rPr>
              <w:t xml:space="preserve"> сопоставления рыночных цен (анализа рынка)</w:t>
            </w:r>
          </w:p>
          <w:p w:rsidR="00E05CDC" w:rsidRPr="00E05CDC" w:rsidRDefault="00E05CDC" w:rsidP="00BF3EDE">
            <w:pPr>
              <w:jc w:val="both"/>
              <w:rPr>
                <w:sz w:val="24"/>
                <w:szCs w:val="24"/>
              </w:rPr>
            </w:pPr>
            <w:r>
              <w:rPr>
                <w:b/>
                <w:sz w:val="24"/>
                <w:szCs w:val="24"/>
              </w:rPr>
              <w:t xml:space="preserve">Порядок формирования цены Контракта: </w:t>
            </w:r>
            <w:r>
              <w:rPr>
                <w:sz w:val="24"/>
                <w:szCs w:val="24"/>
              </w:rPr>
              <w:t>цена Контракта должна быть сформирована с учётом расходов на перевозку, страхование, уплату пошлин, налоговой и других обязательных платежей</w:t>
            </w:r>
          </w:p>
        </w:tc>
      </w:tr>
      <w:tr w:rsidR="00BF3EDE" w:rsidTr="001F4E65">
        <w:tc>
          <w:tcPr>
            <w:tcW w:w="1980" w:type="dxa"/>
          </w:tcPr>
          <w:p w:rsidR="00BF3EDE" w:rsidRPr="001F4E65" w:rsidRDefault="00E05CDC" w:rsidP="00BF3EDE">
            <w:pPr>
              <w:jc w:val="both"/>
              <w:rPr>
                <w:b/>
                <w:sz w:val="24"/>
                <w:szCs w:val="24"/>
              </w:rPr>
            </w:pPr>
            <w:r>
              <w:rPr>
                <w:b/>
                <w:sz w:val="24"/>
                <w:szCs w:val="24"/>
              </w:rPr>
              <w:t>3.2.</w:t>
            </w:r>
          </w:p>
        </w:tc>
        <w:tc>
          <w:tcPr>
            <w:tcW w:w="8358" w:type="dxa"/>
          </w:tcPr>
          <w:p w:rsidR="00BF3EDE" w:rsidRPr="00BC7DC1" w:rsidRDefault="00E05CDC" w:rsidP="00BF3EDE">
            <w:pPr>
              <w:jc w:val="both"/>
              <w:rPr>
                <w:b/>
                <w:sz w:val="24"/>
                <w:szCs w:val="24"/>
              </w:rPr>
            </w:pPr>
            <w:r w:rsidRPr="00BC7DC1">
              <w:rPr>
                <w:b/>
                <w:sz w:val="24"/>
                <w:szCs w:val="24"/>
              </w:rPr>
              <w:t>Форма, сроки и порядок оплаты:</w:t>
            </w:r>
          </w:p>
          <w:p w:rsidR="00E05CDC" w:rsidRDefault="00E05CDC" w:rsidP="00BF3EDE">
            <w:pPr>
              <w:jc w:val="both"/>
              <w:rPr>
                <w:sz w:val="24"/>
                <w:szCs w:val="24"/>
              </w:rPr>
            </w:pPr>
            <w:r w:rsidRPr="00BC7DC1">
              <w:rPr>
                <w:b/>
                <w:sz w:val="24"/>
                <w:szCs w:val="24"/>
              </w:rPr>
              <w:t>Валюта</w:t>
            </w:r>
            <w:r w:rsidR="00BC7DC1" w:rsidRPr="00BC7DC1">
              <w:rPr>
                <w:b/>
                <w:sz w:val="24"/>
                <w:szCs w:val="24"/>
              </w:rPr>
              <w:t>:</w:t>
            </w:r>
            <w:r w:rsidR="00BC7DC1">
              <w:rPr>
                <w:sz w:val="24"/>
                <w:szCs w:val="24"/>
              </w:rPr>
              <w:t xml:space="preserve"> </w:t>
            </w:r>
            <w:r>
              <w:rPr>
                <w:sz w:val="24"/>
                <w:szCs w:val="24"/>
              </w:rPr>
              <w:t>российский рубль</w:t>
            </w:r>
          </w:p>
          <w:p w:rsidR="00E05CDC" w:rsidRDefault="00E05CDC" w:rsidP="00BF3EDE">
            <w:pPr>
              <w:jc w:val="both"/>
              <w:rPr>
                <w:sz w:val="24"/>
                <w:szCs w:val="24"/>
              </w:rPr>
            </w:pPr>
            <w:r w:rsidRPr="00BC7DC1">
              <w:rPr>
                <w:b/>
                <w:sz w:val="24"/>
                <w:szCs w:val="24"/>
              </w:rPr>
              <w:t>Форма оплаты</w:t>
            </w:r>
            <w:r w:rsidR="00BC7DC1">
              <w:rPr>
                <w:b/>
                <w:sz w:val="24"/>
                <w:szCs w:val="24"/>
              </w:rPr>
              <w:t>:</w:t>
            </w:r>
            <w:r>
              <w:rPr>
                <w:sz w:val="24"/>
                <w:szCs w:val="24"/>
              </w:rPr>
              <w:t xml:space="preserve"> безналичный расчёт</w:t>
            </w:r>
          </w:p>
          <w:p w:rsidR="00E05CDC" w:rsidRDefault="00BC7DC1" w:rsidP="00BF3EDE">
            <w:pPr>
              <w:jc w:val="both"/>
              <w:rPr>
                <w:sz w:val="24"/>
                <w:szCs w:val="24"/>
              </w:rPr>
            </w:pPr>
            <w:r w:rsidRPr="00BC7DC1">
              <w:rPr>
                <w:b/>
                <w:sz w:val="24"/>
                <w:szCs w:val="24"/>
              </w:rPr>
              <w:t>Порядок</w:t>
            </w:r>
            <w:r>
              <w:rPr>
                <w:b/>
                <w:sz w:val="24"/>
                <w:szCs w:val="24"/>
              </w:rPr>
              <w:t xml:space="preserve"> и сроки</w:t>
            </w:r>
            <w:r w:rsidRPr="00BC7DC1">
              <w:rPr>
                <w:b/>
                <w:sz w:val="24"/>
                <w:szCs w:val="24"/>
              </w:rPr>
              <w:t xml:space="preserve"> оплаты:</w:t>
            </w:r>
            <w:r>
              <w:rPr>
                <w:sz w:val="24"/>
                <w:szCs w:val="24"/>
              </w:rPr>
              <w:t xml:space="preserve"> </w:t>
            </w:r>
            <w:r w:rsidR="00E05CDC">
              <w:rPr>
                <w:sz w:val="24"/>
                <w:szCs w:val="24"/>
              </w:rPr>
              <w:t>Заказчик производит оплату</w:t>
            </w:r>
            <w:r>
              <w:rPr>
                <w:sz w:val="24"/>
                <w:szCs w:val="24"/>
              </w:rPr>
              <w:t xml:space="preserve"> товара путём безналичного перечисления денежных средств на расчётный счёт Поставщика по факту поставки товара (автомобиля) в течение </w:t>
            </w:r>
            <w:r w:rsidRPr="00BC7DC1">
              <w:rPr>
                <w:b/>
                <w:sz w:val="24"/>
                <w:szCs w:val="24"/>
              </w:rPr>
              <w:t>30 (тридцати) банковских дней</w:t>
            </w:r>
            <w:r>
              <w:rPr>
                <w:sz w:val="24"/>
                <w:szCs w:val="24"/>
              </w:rPr>
              <w:t xml:space="preserve"> после получения Заказчиком документов, подтверждающих поставку товара (автомобиля) по Контракту</w:t>
            </w:r>
          </w:p>
        </w:tc>
      </w:tr>
      <w:tr w:rsidR="00BF3EDE" w:rsidTr="001F4E65">
        <w:tc>
          <w:tcPr>
            <w:tcW w:w="1980" w:type="dxa"/>
          </w:tcPr>
          <w:p w:rsidR="00BF3EDE" w:rsidRPr="001F4E65" w:rsidRDefault="00803689" w:rsidP="00BF3EDE">
            <w:pPr>
              <w:jc w:val="both"/>
              <w:rPr>
                <w:b/>
                <w:sz w:val="24"/>
                <w:szCs w:val="24"/>
              </w:rPr>
            </w:pPr>
            <w:r>
              <w:rPr>
                <w:b/>
                <w:sz w:val="24"/>
                <w:szCs w:val="24"/>
              </w:rPr>
              <w:t>3.3.</w:t>
            </w:r>
          </w:p>
        </w:tc>
        <w:tc>
          <w:tcPr>
            <w:tcW w:w="8358" w:type="dxa"/>
          </w:tcPr>
          <w:p w:rsidR="00803689" w:rsidRPr="00E05CDC" w:rsidRDefault="00803689" w:rsidP="00803689">
            <w:pPr>
              <w:jc w:val="both"/>
              <w:rPr>
                <w:b/>
                <w:sz w:val="24"/>
                <w:szCs w:val="24"/>
              </w:rPr>
            </w:pPr>
            <w:r w:rsidRPr="00E05CDC">
              <w:rPr>
                <w:b/>
                <w:sz w:val="24"/>
                <w:szCs w:val="24"/>
              </w:rPr>
              <w:t xml:space="preserve">Источник финансирования: </w:t>
            </w:r>
          </w:p>
          <w:p w:rsidR="00BF3EDE" w:rsidRDefault="00803689" w:rsidP="00803689">
            <w:pPr>
              <w:jc w:val="both"/>
              <w:rPr>
                <w:sz w:val="24"/>
                <w:szCs w:val="24"/>
              </w:rPr>
            </w:pPr>
            <w:r>
              <w:rPr>
                <w:sz w:val="24"/>
                <w:szCs w:val="24"/>
              </w:rPr>
              <w:t>за счёт средств ГПОАУ ЯО Ярославского педагогического колледжа</w:t>
            </w:r>
          </w:p>
        </w:tc>
      </w:tr>
      <w:tr w:rsidR="00BF3EDE" w:rsidTr="001F4E65">
        <w:tc>
          <w:tcPr>
            <w:tcW w:w="1980" w:type="dxa"/>
          </w:tcPr>
          <w:p w:rsidR="00BF3EDE" w:rsidRPr="001F4E65" w:rsidRDefault="00803689" w:rsidP="00BF3EDE">
            <w:pPr>
              <w:jc w:val="both"/>
              <w:rPr>
                <w:b/>
                <w:sz w:val="24"/>
                <w:szCs w:val="24"/>
              </w:rPr>
            </w:pPr>
            <w:r>
              <w:rPr>
                <w:b/>
                <w:sz w:val="24"/>
                <w:szCs w:val="24"/>
              </w:rPr>
              <w:t>5.1.</w:t>
            </w:r>
          </w:p>
        </w:tc>
        <w:tc>
          <w:tcPr>
            <w:tcW w:w="8358" w:type="dxa"/>
          </w:tcPr>
          <w:p w:rsidR="00BF3EDE" w:rsidRDefault="00803689" w:rsidP="00803689">
            <w:pPr>
              <w:jc w:val="both"/>
              <w:rPr>
                <w:b/>
                <w:sz w:val="24"/>
                <w:szCs w:val="24"/>
              </w:rPr>
            </w:pPr>
            <w:r w:rsidRPr="00803689">
              <w:rPr>
                <w:b/>
                <w:sz w:val="24"/>
                <w:szCs w:val="24"/>
              </w:rPr>
              <w:t>Требования, предъявляемые к Участнику закупки:</w:t>
            </w:r>
          </w:p>
          <w:p w:rsidR="00CD3A88" w:rsidRDefault="00CD3A88" w:rsidP="00803689">
            <w:pPr>
              <w:jc w:val="both"/>
              <w:rPr>
                <w:b/>
                <w:i/>
                <w:sz w:val="24"/>
                <w:szCs w:val="24"/>
              </w:rPr>
            </w:pPr>
            <w:r>
              <w:rPr>
                <w:b/>
                <w:i/>
                <w:sz w:val="24"/>
                <w:szCs w:val="24"/>
              </w:rPr>
              <w:t xml:space="preserve">Участник закупки </w:t>
            </w:r>
            <w:proofErr w:type="spellStart"/>
            <w:r>
              <w:rPr>
                <w:b/>
                <w:i/>
                <w:sz w:val="24"/>
                <w:szCs w:val="24"/>
              </w:rPr>
              <w:t>доллжен</w:t>
            </w:r>
            <w:proofErr w:type="spellEnd"/>
            <w:r>
              <w:rPr>
                <w:b/>
                <w:i/>
                <w:sz w:val="24"/>
                <w:szCs w:val="24"/>
              </w:rPr>
              <w:t xml:space="preserve"> соответствовать следующим требованиям:</w:t>
            </w:r>
          </w:p>
          <w:p w:rsidR="00CD3A88" w:rsidRDefault="00CD3A88" w:rsidP="00CD3A88">
            <w:pPr>
              <w:tabs>
                <w:tab w:val="left" w:pos="1276"/>
              </w:tabs>
              <w:jc w:val="both"/>
              <w:rPr>
                <w:rFonts w:eastAsia="Arial"/>
                <w:sz w:val="24"/>
                <w:szCs w:val="24"/>
                <w:lang w:eastAsia="ar-SA"/>
              </w:rPr>
            </w:pPr>
            <w:r>
              <w:rPr>
                <w:rFonts w:eastAsia="Arial"/>
                <w:sz w:val="24"/>
                <w:szCs w:val="24"/>
                <w:lang w:eastAsia="ar-SA"/>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3A7903">
              <w:rPr>
                <w:rFonts w:eastAsia="Arial"/>
                <w:sz w:val="24"/>
                <w:szCs w:val="24"/>
                <w:lang w:eastAsia="ar-SA"/>
              </w:rPr>
              <w:t>ги, являющихся объектом закупки;</w:t>
            </w:r>
          </w:p>
          <w:p w:rsidR="00CD3A88" w:rsidRPr="00B64B38" w:rsidRDefault="00CD3A88" w:rsidP="00CD3A88">
            <w:pPr>
              <w:tabs>
                <w:tab w:val="left" w:pos="1276"/>
              </w:tabs>
              <w:jc w:val="both"/>
              <w:rPr>
                <w:sz w:val="24"/>
                <w:szCs w:val="24"/>
              </w:rPr>
            </w:pPr>
            <w:r>
              <w:rPr>
                <w:sz w:val="24"/>
                <w:szCs w:val="24"/>
              </w:rPr>
              <w:t xml:space="preserve">2) </w:t>
            </w:r>
            <w:proofErr w:type="spellStart"/>
            <w:r w:rsidRPr="00B64B38">
              <w:rPr>
                <w:sz w:val="24"/>
                <w:szCs w:val="24"/>
              </w:rPr>
              <w:t>Непроведение</w:t>
            </w:r>
            <w:proofErr w:type="spellEnd"/>
            <w:r w:rsidRPr="00B64B38">
              <w:rPr>
                <w:sz w:val="24"/>
                <w:szCs w:val="24"/>
              </w:rPr>
              <w:t xml:space="preserve"> ликвидации участника закупки </w:t>
            </w:r>
            <w:r w:rsidR="003A7903">
              <w:rPr>
                <w:sz w:val="24"/>
                <w:szCs w:val="24"/>
              </w:rPr>
              <w:t>–</w:t>
            </w:r>
            <w:r w:rsidRPr="00B64B38">
              <w:rPr>
                <w:sz w:val="24"/>
                <w:szCs w:val="24"/>
              </w:rPr>
              <w:t xml:space="preserve"> юридического лица и отсутствие решения арбитражного суда о признании участника закупки </w:t>
            </w:r>
            <w:r w:rsidR="003A7903">
              <w:rPr>
                <w:sz w:val="24"/>
                <w:szCs w:val="24"/>
              </w:rPr>
              <w:t>–</w:t>
            </w:r>
            <w:r w:rsidRPr="00B64B38">
              <w:rPr>
                <w:sz w:val="24"/>
                <w:szCs w:val="24"/>
              </w:rPr>
              <w:t xml:space="preserve"> </w:t>
            </w:r>
            <w:r w:rsidRPr="00B64B38">
              <w:rPr>
                <w:sz w:val="24"/>
                <w:szCs w:val="24"/>
              </w:rPr>
              <w:lastRenderedPageBreak/>
              <w:t>юридического лица или индивидуального предпринимателя несостоятельным (банкротом) и об от</w:t>
            </w:r>
            <w:r w:rsidR="003A7903">
              <w:rPr>
                <w:sz w:val="24"/>
                <w:szCs w:val="24"/>
              </w:rPr>
              <w:t>крытии конкурсного производства;</w:t>
            </w:r>
          </w:p>
          <w:p w:rsidR="00CD3A88" w:rsidRPr="00B64B38" w:rsidRDefault="00CD3A88" w:rsidP="00CD3A88">
            <w:pPr>
              <w:tabs>
                <w:tab w:val="left" w:pos="1276"/>
              </w:tabs>
              <w:jc w:val="both"/>
              <w:rPr>
                <w:sz w:val="24"/>
                <w:szCs w:val="24"/>
              </w:rPr>
            </w:pPr>
            <w:r>
              <w:rPr>
                <w:sz w:val="24"/>
                <w:szCs w:val="24"/>
              </w:rPr>
              <w:t xml:space="preserve">3) </w:t>
            </w:r>
            <w:proofErr w:type="spellStart"/>
            <w:r w:rsidRPr="00B64B38">
              <w:rPr>
                <w:sz w:val="24"/>
                <w:szCs w:val="24"/>
              </w:rPr>
              <w:t>Неприостановление</w:t>
            </w:r>
            <w:proofErr w:type="spellEnd"/>
            <w:r w:rsidRPr="00B64B38">
              <w:rPr>
                <w:sz w:val="24"/>
                <w:szCs w:val="24"/>
              </w:rPr>
              <w:t xml:space="preserve"> деятельности участника закупки в порядке, установленном </w:t>
            </w:r>
            <w:hyperlink r:id="rId9" w:history="1">
              <w:r w:rsidRPr="00B64B38">
                <w:rPr>
                  <w:sz w:val="24"/>
                  <w:szCs w:val="24"/>
                </w:rPr>
                <w:t>Кодексом</w:t>
              </w:r>
            </w:hyperlink>
            <w:r w:rsidRPr="00B64B38">
              <w:rPr>
                <w:sz w:val="24"/>
                <w:szCs w:val="24"/>
              </w:rPr>
              <w:t xml:space="preserve"> Российской Федерации об административных правонарушениях, на дату под</w:t>
            </w:r>
            <w:r w:rsidR="003A7903">
              <w:rPr>
                <w:sz w:val="24"/>
                <w:szCs w:val="24"/>
              </w:rPr>
              <w:t>ачи заявки на участие в закупке;</w:t>
            </w:r>
          </w:p>
          <w:p w:rsidR="00CD3A88" w:rsidRPr="00B64B38" w:rsidRDefault="00CD3A88" w:rsidP="00CD3A88">
            <w:pPr>
              <w:tabs>
                <w:tab w:val="left" w:pos="1276"/>
              </w:tabs>
              <w:jc w:val="both"/>
              <w:rPr>
                <w:sz w:val="24"/>
                <w:szCs w:val="24"/>
              </w:rPr>
            </w:pPr>
            <w:r>
              <w:rPr>
                <w:sz w:val="24"/>
                <w:szCs w:val="24"/>
              </w:rPr>
              <w:t xml:space="preserve">4) </w:t>
            </w:r>
            <w:r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B64B38">
                <w:rPr>
                  <w:sz w:val="24"/>
                  <w:szCs w:val="24"/>
                </w:rPr>
                <w:t>законодательством</w:t>
              </w:r>
            </w:hyperlink>
            <w:r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B64B38">
                <w:rPr>
                  <w:sz w:val="24"/>
                  <w:szCs w:val="24"/>
                </w:rPr>
                <w:t>законодательством</w:t>
              </w:r>
            </w:hyperlink>
            <w:r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w:t>
            </w:r>
            <w:r w:rsidR="003A7903">
              <w:rPr>
                <w:sz w:val="24"/>
                <w:szCs w:val="24"/>
              </w:rPr>
              <w:t>ционе не принято;</w:t>
            </w:r>
          </w:p>
          <w:p w:rsidR="00CD3A88" w:rsidRPr="003138A7" w:rsidRDefault="00CD3A88" w:rsidP="00CD3A88">
            <w:pPr>
              <w:pStyle w:val="a6"/>
              <w:tabs>
                <w:tab w:val="left" w:pos="1276"/>
              </w:tabs>
              <w:ind w:left="34"/>
              <w:jc w:val="both"/>
              <w:rPr>
                <w:sz w:val="24"/>
                <w:szCs w:val="24"/>
              </w:rPr>
            </w:pPr>
            <w:r w:rsidRPr="003138A7">
              <w:rPr>
                <w:sz w:val="24"/>
                <w:szCs w:val="24"/>
              </w:rPr>
              <w:t xml:space="preserve">5) Отсутствие у участника закупки </w:t>
            </w:r>
            <w:r w:rsidR="003A7903">
              <w:rPr>
                <w:sz w:val="24"/>
                <w:szCs w:val="24"/>
              </w:rPr>
              <w:t>–</w:t>
            </w:r>
            <w:r w:rsidRPr="003138A7">
              <w:rPr>
                <w:sz w:val="24"/>
                <w:szCs w:val="24"/>
              </w:rPr>
              <w:t xml:space="preserve"> физического лица либо у руководителя, членов коллегиального исполнительного органа или главного бухгалтера юридического лица </w:t>
            </w:r>
            <w:r w:rsidR="003A7903">
              <w:rPr>
                <w:sz w:val="24"/>
                <w:szCs w:val="24"/>
              </w:rPr>
              <w:t>–</w:t>
            </w:r>
            <w:r w:rsidRPr="003138A7">
              <w:rPr>
                <w:sz w:val="24"/>
                <w:szCs w:val="24"/>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A7903">
              <w:rPr>
                <w:sz w:val="24"/>
                <w:szCs w:val="24"/>
              </w:rPr>
              <w:t>;</w:t>
            </w:r>
          </w:p>
          <w:p w:rsidR="00CD3A88" w:rsidRPr="00B64B38" w:rsidRDefault="00CD3A88" w:rsidP="00CD3A88">
            <w:pPr>
              <w:tabs>
                <w:tab w:val="left" w:pos="1276"/>
              </w:tabs>
              <w:jc w:val="both"/>
              <w:rPr>
                <w:sz w:val="24"/>
                <w:szCs w:val="24"/>
              </w:rPr>
            </w:pPr>
            <w:r>
              <w:rPr>
                <w:sz w:val="24"/>
                <w:szCs w:val="24"/>
              </w:rPr>
              <w:t xml:space="preserve">6) </w:t>
            </w:r>
            <w:r w:rsidRPr="00B64B38">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A7903">
              <w:rPr>
                <w:sz w:val="24"/>
                <w:szCs w:val="24"/>
              </w:rPr>
              <w:t>–</w:t>
            </w:r>
            <w:r w:rsidRPr="00B64B38">
              <w:rPr>
                <w:sz w:val="24"/>
                <w:szCs w:val="24"/>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4B38">
              <w:rPr>
                <w:sz w:val="24"/>
                <w:szCs w:val="24"/>
              </w:rPr>
              <w:t>неполнородными</w:t>
            </w:r>
            <w:proofErr w:type="spellEnd"/>
            <w:r w:rsidRPr="00B64B38">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3A7903">
              <w:rPr>
                <w:sz w:val="24"/>
                <w:szCs w:val="24"/>
              </w:rPr>
              <w:t>апитале хозяйственного общества;</w:t>
            </w:r>
          </w:p>
          <w:p w:rsidR="00CD3A88" w:rsidRPr="00CD3A88" w:rsidRDefault="00CD3A88" w:rsidP="008909A3">
            <w:pPr>
              <w:jc w:val="both"/>
              <w:rPr>
                <w:sz w:val="24"/>
                <w:szCs w:val="24"/>
              </w:rPr>
            </w:pPr>
            <w:r>
              <w:rPr>
                <w:sz w:val="24"/>
                <w:szCs w:val="24"/>
              </w:rPr>
              <w:lastRenderedPageBreak/>
              <w:t xml:space="preserve">7) </w:t>
            </w:r>
            <w:r w:rsidRPr="00B64B38">
              <w:rPr>
                <w:sz w:val="24"/>
                <w:szCs w:val="24"/>
              </w:rPr>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rsidR="003A7903">
              <w:rPr>
                <w:sz w:val="24"/>
                <w:szCs w:val="24"/>
              </w:rPr>
              <w:t>–</w:t>
            </w:r>
            <w:r w:rsidRPr="00B64B38">
              <w:rPr>
                <w:sz w:val="24"/>
                <w:szCs w:val="24"/>
              </w:rPr>
              <w:t xml:space="preserve"> юридического лица.</w:t>
            </w:r>
          </w:p>
        </w:tc>
      </w:tr>
      <w:tr w:rsidR="003A7903" w:rsidTr="001F4E65">
        <w:tc>
          <w:tcPr>
            <w:tcW w:w="1980" w:type="dxa"/>
          </w:tcPr>
          <w:p w:rsidR="003A7903" w:rsidRDefault="003A7903" w:rsidP="00BF3EDE">
            <w:pPr>
              <w:jc w:val="both"/>
              <w:rPr>
                <w:b/>
                <w:sz w:val="24"/>
                <w:szCs w:val="24"/>
              </w:rPr>
            </w:pPr>
            <w:r>
              <w:rPr>
                <w:b/>
                <w:sz w:val="24"/>
                <w:szCs w:val="24"/>
              </w:rPr>
              <w:lastRenderedPageBreak/>
              <w:t>6.2.</w:t>
            </w:r>
          </w:p>
        </w:tc>
        <w:tc>
          <w:tcPr>
            <w:tcW w:w="8358" w:type="dxa"/>
          </w:tcPr>
          <w:p w:rsidR="003A7903" w:rsidRPr="00325CFA" w:rsidRDefault="003A7903" w:rsidP="00236BE8">
            <w:pPr>
              <w:jc w:val="both"/>
              <w:rPr>
                <w:b/>
                <w:sz w:val="24"/>
                <w:szCs w:val="24"/>
                <w:highlight w:val="yellow"/>
              </w:rPr>
            </w:pPr>
            <w:r w:rsidRPr="00325CFA">
              <w:rPr>
                <w:b/>
                <w:sz w:val="24"/>
                <w:szCs w:val="24"/>
              </w:rPr>
              <w:t>Обеспечение заявки на участие в Аукционе:</w:t>
            </w:r>
            <w:r w:rsidR="00325CFA" w:rsidRPr="00325CFA">
              <w:rPr>
                <w:b/>
                <w:sz w:val="24"/>
                <w:szCs w:val="24"/>
              </w:rPr>
              <w:t xml:space="preserve"> </w:t>
            </w:r>
            <w:r w:rsidR="00325CFA" w:rsidRPr="00325CFA">
              <w:rPr>
                <w:sz w:val="24"/>
                <w:szCs w:val="24"/>
              </w:rPr>
              <w:t>не устанавливается в соответствии с п. 27 ст. 3.2 Федерального закона № 223-ФЗ</w:t>
            </w:r>
          </w:p>
        </w:tc>
      </w:tr>
      <w:tr w:rsidR="0065256B" w:rsidTr="001F4E65">
        <w:tc>
          <w:tcPr>
            <w:tcW w:w="1980" w:type="dxa"/>
          </w:tcPr>
          <w:p w:rsidR="0065256B" w:rsidRDefault="00344555" w:rsidP="00BF3EDE">
            <w:pPr>
              <w:jc w:val="both"/>
              <w:rPr>
                <w:b/>
                <w:sz w:val="24"/>
                <w:szCs w:val="24"/>
              </w:rPr>
            </w:pPr>
            <w:r>
              <w:rPr>
                <w:b/>
                <w:sz w:val="24"/>
                <w:szCs w:val="24"/>
              </w:rPr>
              <w:t>12.1.</w:t>
            </w:r>
          </w:p>
        </w:tc>
        <w:tc>
          <w:tcPr>
            <w:tcW w:w="8358" w:type="dxa"/>
          </w:tcPr>
          <w:p w:rsidR="0065256B" w:rsidRDefault="00344555" w:rsidP="00803689">
            <w:pPr>
              <w:jc w:val="both"/>
              <w:rPr>
                <w:sz w:val="24"/>
                <w:szCs w:val="24"/>
              </w:rPr>
            </w:pPr>
            <w:r w:rsidRPr="00344555">
              <w:rPr>
                <w:b/>
                <w:sz w:val="24"/>
                <w:szCs w:val="24"/>
              </w:rPr>
              <w:t>В составе первой части заявки</w:t>
            </w:r>
            <w:r w:rsidRPr="00344555">
              <w:rPr>
                <w:sz w:val="24"/>
                <w:szCs w:val="24"/>
              </w:rPr>
              <w:t xml:space="preserve"> на участие в Аукционе участник должен представить следующие сведения:</w:t>
            </w:r>
          </w:p>
          <w:p w:rsidR="00344555" w:rsidRDefault="00344555" w:rsidP="00803689">
            <w:pPr>
              <w:jc w:val="both"/>
              <w:rPr>
                <w:sz w:val="24"/>
                <w:szCs w:val="24"/>
              </w:rPr>
            </w:pPr>
            <w:r>
              <w:rPr>
                <w:sz w:val="24"/>
                <w:szCs w:val="24"/>
              </w:rPr>
              <w:t>1) согласие участника Аукциона на поставку товара (автомобиля) и указание на товарный знак (марку) предполагаемого для поставки товара (автомобиля);</w:t>
            </w:r>
          </w:p>
          <w:p w:rsidR="00344555" w:rsidRDefault="00344555" w:rsidP="00803689">
            <w:pPr>
              <w:jc w:val="both"/>
              <w:rPr>
                <w:sz w:val="24"/>
                <w:szCs w:val="24"/>
              </w:rPr>
            </w:pPr>
            <w:r>
              <w:rPr>
                <w:sz w:val="24"/>
                <w:szCs w:val="24"/>
              </w:rPr>
              <w:t>2) технические, функциональные характеристики, описание комплектации товара (автомобиля) и их показатели, соответствующие значениям эквивалентности, установленным настоящей документацией об Аукционе;</w:t>
            </w:r>
          </w:p>
          <w:p w:rsidR="0083101F" w:rsidRPr="00344555" w:rsidRDefault="00344555" w:rsidP="00803689">
            <w:pPr>
              <w:jc w:val="both"/>
              <w:rPr>
                <w:sz w:val="24"/>
                <w:szCs w:val="24"/>
              </w:rPr>
            </w:pPr>
            <w:r>
              <w:rPr>
                <w:sz w:val="24"/>
                <w:szCs w:val="24"/>
              </w:rPr>
              <w:t xml:space="preserve">3) </w:t>
            </w:r>
            <w:r w:rsidR="00466AB1">
              <w:rPr>
                <w:sz w:val="24"/>
                <w:szCs w:val="24"/>
              </w:rPr>
              <w:t>д</w:t>
            </w:r>
            <w:r w:rsidR="0083101F">
              <w:rPr>
                <w:sz w:val="24"/>
                <w:szCs w:val="24"/>
              </w:rPr>
              <w:t>ля получения приоритета в соответствии с положениями Приложения № 3 к документации / п. 16.8 извещения</w:t>
            </w:r>
            <w:r w:rsidR="00466AB1">
              <w:rPr>
                <w:sz w:val="24"/>
                <w:szCs w:val="24"/>
              </w:rPr>
              <w:t>, участник закупки должен указать (декларировать) в первой части заявки, содержащей предложение о поставке товара (автомобиля), наименование страны поставляемого товара (автомобиля).</w:t>
            </w:r>
          </w:p>
          <w:p w:rsidR="00344555" w:rsidRDefault="00344555" w:rsidP="00803689">
            <w:pPr>
              <w:jc w:val="both"/>
              <w:rPr>
                <w:b/>
                <w:sz w:val="24"/>
                <w:szCs w:val="24"/>
              </w:rPr>
            </w:pPr>
          </w:p>
        </w:tc>
      </w:tr>
      <w:tr w:rsidR="0083101F" w:rsidTr="001F4E65">
        <w:tc>
          <w:tcPr>
            <w:tcW w:w="1980" w:type="dxa"/>
          </w:tcPr>
          <w:p w:rsidR="0083101F" w:rsidRDefault="00466AB1" w:rsidP="00BF3EDE">
            <w:pPr>
              <w:jc w:val="both"/>
              <w:rPr>
                <w:b/>
                <w:sz w:val="24"/>
                <w:szCs w:val="24"/>
              </w:rPr>
            </w:pPr>
            <w:r>
              <w:rPr>
                <w:b/>
                <w:sz w:val="24"/>
                <w:szCs w:val="24"/>
              </w:rPr>
              <w:t>12.2.</w:t>
            </w:r>
          </w:p>
        </w:tc>
        <w:tc>
          <w:tcPr>
            <w:tcW w:w="8358" w:type="dxa"/>
          </w:tcPr>
          <w:p w:rsidR="004E571C" w:rsidRDefault="004E571C" w:rsidP="004E571C">
            <w:pPr>
              <w:jc w:val="both"/>
              <w:rPr>
                <w:rFonts w:eastAsia="Calibri"/>
                <w:sz w:val="24"/>
                <w:szCs w:val="24"/>
                <w:lang w:eastAsia="en-US"/>
              </w:rPr>
            </w:pPr>
            <w:r>
              <w:rPr>
                <w:rFonts w:eastAsia="Calibri"/>
                <w:sz w:val="24"/>
                <w:szCs w:val="24"/>
                <w:lang w:eastAsia="en-US"/>
              </w:rPr>
              <w:t>В составе второй части заявки на участие в Аукционе участник должен представить следующие сведения и документы:</w:t>
            </w:r>
          </w:p>
          <w:p w:rsidR="004E571C" w:rsidRDefault="004E571C" w:rsidP="004E571C">
            <w:pPr>
              <w:ind w:firstLine="709"/>
              <w:jc w:val="both"/>
              <w:rPr>
                <w:rFonts w:eastAsia="Calibri"/>
                <w:sz w:val="24"/>
                <w:szCs w:val="24"/>
                <w:lang w:eastAsia="en-US"/>
              </w:rPr>
            </w:pPr>
            <w:proofErr w:type="gramStart"/>
            <w:r>
              <w:rPr>
                <w:rFonts w:eastAsia="Calibri"/>
                <w:sz w:val="24"/>
                <w:szCs w:val="24"/>
                <w:lang w:eastAsia="en-US"/>
              </w:rPr>
              <w:t>а)анкету</w:t>
            </w:r>
            <w:proofErr w:type="gramEnd"/>
            <w:r>
              <w:rPr>
                <w:rFonts w:eastAsia="Calibri"/>
                <w:sz w:val="24"/>
                <w:szCs w:val="24"/>
                <w:lang w:eastAsia="en-US"/>
              </w:rPr>
              <w:t xml:space="preserve"> участника закупки по установленной в документации об Аукционе форме (</w:t>
            </w:r>
            <w:r w:rsidRPr="005364B8">
              <w:rPr>
                <w:rFonts w:eastAsia="Calibri"/>
                <w:b/>
                <w:i/>
                <w:sz w:val="24"/>
                <w:szCs w:val="24"/>
                <w:lang w:eastAsia="en-US"/>
              </w:rPr>
              <w:t>Приложение № 2 к документации</w:t>
            </w:r>
            <w:r>
              <w:rPr>
                <w:rFonts w:eastAsia="Calibri"/>
                <w:sz w:val="24"/>
                <w:szCs w:val="24"/>
                <w:lang w:eastAsia="en-US"/>
              </w:rPr>
              <w:t>);</w:t>
            </w:r>
          </w:p>
          <w:p w:rsidR="004E571C" w:rsidRDefault="004E571C" w:rsidP="004E571C">
            <w:pPr>
              <w:ind w:firstLine="709"/>
              <w:jc w:val="both"/>
              <w:rPr>
                <w:sz w:val="24"/>
                <w:szCs w:val="24"/>
              </w:rPr>
            </w:pPr>
            <w:r>
              <w:rPr>
                <w:rFonts w:eastAsia="Calibri"/>
                <w:sz w:val="24"/>
                <w:szCs w:val="24"/>
                <w:lang w:eastAsia="en-US"/>
              </w:rPr>
              <w:t xml:space="preserve">б) </w:t>
            </w:r>
            <w:r w:rsidRPr="00F35F83">
              <w:rPr>
                <w:sz w:val="24"/>
                <w:szCs w:val="24"/>
              </w:rPr>
              <w:t xml:space="preserve">полученную не ранее чем за </w:t>
            </w:r>
            <w:r>
              <w:rPr>
                <w:sz w:val="24"/>
                <w:szCs w:val="24"/>
              </w:rPr>
              <w:t xml:space="preserve"> 3 (три)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w:t>
            </w:r>
            <w:r>
              <w:rPr>
                <w:sz w:val="24"/>
                <w:szCs w:val="24"/>
              </w:rPr>
              <w:t>Аукциона</w:t>
            </w:r>
            <w:r w:rsidRPr="00F35F83">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3 (три)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w:t>
            </w:r>
            <w:r>
              <w:rPr>
                <w:sz w:val="24"/>
                <w:szCs w:val="24"/>
              </w:rPr>
              <w:t>Аукциона /</w:t>
            </w:r>
            <w:r w:rsidRPr="00F35F83">
              <w:rPr>
                <w:sz w:val="24"/>
                <w:szCs w:val="24"/>
              </w:rPr>
              <w:t xml:space="preserve"> выписку из</w:t>
            </w:r>
            <w:r>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3 (три)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w:t>
            </w:r>
            <w:r>
              <w:rPr>
                <w:sz w:val="24"/>
                <w:szCs w:val="24"/>
              </w:rPr>
              <w:t>Аукциона;</w:t>
            </w:r>
          </w:p>
          <w:p w:rsidR="004E571C" w:rsidRDefault="004E571C" w:rsidP="004E571C">
            <w:pPr>
              <w:ind w:firstLine="709"/>
              <w:jc w:val="both"/>
              <w:rPr>
                <w:rFonts w:eastAsia="Calibri"/>
                <w:sz w:val="24"/>
                <w:szCs w:val="24"/>
              </w:rPr>
            </w:pPr>
            <w:r>
              <w:rPr>
                <w:sz w:val="24"/>
                <w:szCs w:val="24"/>
              </w:rPr>
              <w:t xml:space="preserve">в) </w:t>
            </w:r>
            <w:r w:rsidRPr="00F35F83">
              <w:rPr>
                <w:rFonts w:eastAsia="Calibri"/>
                <w:sz w:val="24"/>
                <w:szCs w:val="24"/>
              </w:rPr>
              <w:t xml:space="preserve">документ, подтверждающий полномочия лица на осуществление действий от имени участника </w:t>
            </w:r>
            <w:r>
              <w:rPr>
                <w:rFonts w:eastAsia="Calibri"/>
                <w:sz w:val="24"/>
                <w:szCs w:val="24"/>
              </w:rPr>
              <w:t>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proofErr w:type="gramStart"/>
            <w:r>
              <w:rPr>
                <w:rFonts w:eastAsia="Calibri"/>
                <w:sz w:val="24"/>
                <w:szCs w:val="24"/>
              </w:rPr>
              <w:t xml:space="preserve">закупки </w:t>
            </w:r>
            <w:r w:rsidRPr="00F35F83">
              <w:rPr>
                <w:rFonts w:eastAsia="Calibri"/>
                <w:sz w:val="24"/>
                <w:szCs w:val="24"/>
              </w:rPr>
              <w:t xml:space="preserve"> без</w:t>
            </w:r>
            <w:proofErr w:type="gramEnd"/>
            <w:r w:rsidRPr="00F35F83">
              <w:rPr>
                <w:rFonts w:eastAsia="Calibri"/>
                <w:sz w:val="24"/>
                <w:szCs w:val="24"/>
              </w:rPr>
              <w:t xml:space="preserve"> доверенности (далее для целей настоящего раздела </w:t>
            </w:r>
            <w:r>
              <w:rPr>
                <w:rFonts w:eastAsia="Calibri"/>
                <w:sz w:val="24"/>
                <w:szCs w:val="24"/>
              </w:rPr>
              <w:t>–</w:t>
            </w:r>
            <w:r w:rsidRPr="00F35F83">
              <w:rPr>
                <w:rFonts w:eastAsia="Calibri"/>
                <w:sz w:val="24"/>
                <w:szCs w:val="24"/>
              </w:rPr>
              <w:t xml:space="preserve"> руководитель).</w:t>
            </w:r>
            <w:r>
              <w:rPr>
                <w:rFonts w:eastAsia="Calibri"/>
                <w:sz w:val="24"/>
                <w:szCs w:val="24"/>
              </w:rPr>
              <w:t xml:space="preserve"> </w:t>
            </w:r>
            <w:r w:rsidRPr="00F35F83">
              <w:rPr>
                <w:rFonts w:eastAsia="Calibri"/>
                <w:sz w:val="24"/>
                <w:szCs w:val="24"/>
              </w:rPr>
              <w:t xml:space="preserve">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w:t>
            </w:r>
            <w:r>
              <w:rPr>
                <w:rFonts w:eastAsia="Calibri"/>
                <w:sz w:val="24"/>
                <w:szCs w:val="24"/>
              </w:rPr>
              <w:t>Аукционе</w:t>
            </w:r>
            <w:r w:rsidRPr="00F35F83">
              <w:rPr>
                <w:rFonts w:eastAsia="Calibri"/>
                <w:sz w:val="24"/>
                <w:szCs w:val="24"/>
              </w:rPr>
              <w:t xml:space="preserve">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w:t>
            </w:r>
            <w:r>
              <w:rPr>
                <w:rFonts w:eastAsia="Calibri"/>
                <w:sz w:val="24"/>
                <w:szCs w:val="24"/>
              </w:rPr>
              <w:t>Аукционе</w:t>
            </w:r>
            <w:r w:rsidRPr="00F35F83">
              <w:rPr>
                <w:rFonts w:eastAsia="Calibri"/>
                <w:sz w:val="24"/>
                <w:szCs w:val="24"/>
              </w:rPr>
              <w:t xml:space="preserve"> должна содержать также документ, подтверждающий полномочия такого лица</w:t>
            </w:r>
            <w:r>
              <w:rPr>
                <w:rFonts w:eastAsia="Calibri"/>
                <w:sz w:val="24"/>
                <w:szCs w:val="24"/>
              </w:rPr>
              <w:t>;</w:t>
            </w:r>
          </w:p>
          <w:p w:rsidR="004E571C" w:rsidRDefault="004E571C" w:rsidP="004E571C">
            <w:pPr>
              <w:ind w:firstLine="709"/>
              <w:jc w:val="both"/>
              <w:rPr>
                <w:rFonts w:eastAsia="Calibri"/>
                <w:sz w:val="24"/>
                <w:szCs w:val="24"/>
              </w:rPr>
            </w:pPr>
            <w:r>
              <w:rPr>
                <w:rFonts w:eastAsia="Calibri"/>
                <w:sz w:val="24"/>
                <w:szCs w:val="24"/>
              </w:rPr>
              <w:lastRenderedPageBreak/>
              <w:t>г) копии учредительных документов (для юридических лиц);</w:t>
            </w:r>
          </w:p>
          <w:p w:rsidR="004E571C" w:rsidRDefault="004E571C" w:rsidP="004E571C">
            <w:pPr>
              <w:ind w:firstLine="709"/>
              <w:jc w:val="both"/>
              <w:rPr>
                <w:sz w:val="24"/>
                <w:szCs w:val="24"/>
                <w:lang w:eastAsia="en-US"/>
              </w:rPr>
            </w:pPr>
            <w:r>
              <w:rPr>
                <w:rFonts w:eastAsia="Calibri"/>
                <w:sz w:val="24"/>
                <w:szCs w:val="24"/>
              </w:rPr>
              <w:t xml:space="preserve">д) </w:t>
            </w:r>
            <w:r w:rsidRPr="00F35F83">
              <w:rPr>
                <w:sz w:val="24"/>
                <w:szCs w:val="24"/>
                <w:lang w:eastAsia="en-US"/>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F35F83">
              <w:rPr>
                <w:sz w:val="24"/>
                <w:szCs w:val="24"/>
                <w:lang w:eastAsia="en-US"/>
              </w:rPr>
              <w:t>и</w:t>
            </w:r>
            <w:proofErr w:type="gramEnd"/>
            <w:r w:rsidRPr="00F35F83">
              <w:rPr>
                <w:sz w:val="24"/>
                <w:szCs w:val="24"/>
                <w:lang w:eastAsia="en-US"/>
              </w:rPr>
              <w:t xml:space="preserve">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w:t>
            </w:r>
            <w:r>
              <w:rPr>
                <w:sz w:val="24"/>
                <w:szCs w:val="24"/>
                <w:lang w:eastAsia="en-US"/>
              </w:rPr>
              <w:t>.</w:t>
            </w:r>
          </w:p>
          <w:p w:rsidR="004E571C" w:rsidRDefault="004E571C" w:rsidP="004E571C">
            <w:pPr>
              <w:ind w:firstLine="709"/>
              <w:jc w:val="both"/>
              <w:rPr>
                <w:sz w:val="24"/>
                <w:szCs w:val="24"/>
                <w:lang w:eastAsia="en-US"/>
              </w:rPr>
            </w:pPr>
            <w:r w:rsidRPr="00F35F83">
              <w:rPr>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4E571C" w:rsidRDefault="004E571C" w:rsidP="004E571C">
            <w:pPr>
              <w:ind w:firstLine="709"/>
              <w:jc w:val="both"/>
              <w:rPr>
                <w:sz w:val="24"/>
                <w:szCs w:val="24"/>
                <w:lang w:eastAsia="en-US"/>
              </w:rPr>
            </w:pPr>
            <w:r>
              <w:rPr>
                <w:sz w:val="24"/>
                <w:szCs w:val="24"/>
                <w:lang w:eastAsia="en-US"/>
              </w:rPr>
              <w:t xml:space="preserve">е) документы или копии документов, </w:t>
            </w:r>
            <w:r w:rsidRPr="00F35F83">
              <w:rPr>
                <w:sz w:val="24"/>
                <w:szCs w:val="24"/>
                <w:lang w:eastAsia="en-US"/>
              </w:rPr>
              <w:t xml:space="preserve">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w:t>
            </w:r>
            <w:r>
              <w:rPr>
                <w:sz w:val="24"/>
                <w:szCs w:val="24"/>
                <w:lang w:eastAsia="en-US"/>
              </w:rPr>
              <w:t>Аукционе</w:t>
            </w:r>
            <w:r w:rsidRPr="00F35F83">
              <w:rPr>
                <w:sz w:val="24"/>
                <w:szCs w:val="24"/>
                <w:lang w:eastAsia="en-US"/>
              </w:rPr>
              <w:t>:</w:t>
            </w:r>
          </w:p>
          <w:p w:rsidR="004E571C" w:rsidRDefault="004E571C" w:rsidP="004E571C">
            <w:pPr>
              <w:ind w:firstLine="709"/>
              <w:jc w:val="both"/>
              <w:rPr>
                <w:sz w:val="24"/>
                <w:szCs w:val="24"/>
                <w:lang w:eastAsia="en-US"/>
              </w:rPr>
            </w:pPr>
            <w:r>
              <w:rPr>
                <w:sz w:val="24"/>
                <w:szCs w:val="24"/>
                <w:lang w:eastAsia="en-US"/>
              </w:rPr>
              <w:t xml:space="preserve">- </w:t>
            </w:r>
            <w:r w:rsidRPr="00F35F83">
              <w:rPr>
                <w:sz w:val="24"/>
                <w:szCs w:val="24"/>
                <w:lang w:eastAsia="en-US"/>
              </w:rPr>
              <w:t xml:space="preserve">документы, подтверждающие внесение денежных средств в качестве обеспечения заявки на участие </w:t>
            </w:r>
            <w:proofErr w:type="gramStart"/>
            <w:r w:rsidRPr="00F35F83">
              <w:rPr>
                <w:sz w:val="24"/>
                <w:szCs w:val="24"/>
                <w:lang w:eastAsia="en-US"/>
              </w:rPr>
              <w:t xml:space="preserve">в  </w:t>
            </w:r>
            <w:r>
              <w:rPr>
                <w:sz w:val="24"/>
                <w:szCs w:val="24"/>
                <w:lang w:eastAsia="en-US"/>
              </w:rPr>
              <w:t>Аукционе</w:t>
            </w:r>
            <w:proofErr w:type="gramEnd"/>
            <w:r w:rsidRPr="00F35F83">
              <w:rPr>
                <w:sz w:val="24"/>
                <w:szCs w:val="24"/>
                <w:lang w:eastAsia="en-US"/>
              </w:rPr>
              <w:t xml:space="preserve">, в случае, если в документации  об </w:t>
            </w:r>
            <w:r>
              <w:rPr>
                <w:sz w:val="24"/>
                <w:szCs w:val="24"/>
                <w:lang w:eastAsia="en-US"/>
              </w:rPr>
              <w:t>Аукционе</w:t>
            </w:r>
            <w:r w:rsidRPr="00F35F83">
              <w:rPr>
                <w:sz w:val="24"/>
                <w:szCs w:val="24"/>
                <w:lang w:eastAsia="en-US"/>
              </w:rPr>
              <w:t xml:space="preserve">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w:t>
            </w:r>
            <w:r>
              <w:rPr>
                <w:sz w:val="24"/>
                <w:szCs w:val="24"/>
                <w:lang w:eastAsia="en-US"/>
              </w:rPr>
              <w:t>Аукционе</w:t>
            </w:r>
            <w:r w:rsidRPr="00F35F83">
              <w:rPr>
                <w:sz w:val="24"/>
                <w:szCs w:val="24"/>
                <w:lang w:eastAsia="en-US"/>
              </w:rPr>
              <w:t xml:space="preserve"> или копия такого поручения);</w:t>
            </w:r>
          </w:p>
          <w:p w:rsidR="004E571C" w:rsidRDefault="004E571C" w:rsidP="004E571C">
            <w:pPr>
              <w:ind w:firstLine="709"/>
              <w:jc w:val="both"/>
              <w:rPr>
                <w:sz w:val="24"/>
                <w:szCs w:val="24"/>
                <w:lang w:eastAsia="en-US"/>
              </w:rPr>
            </w:pPr>
            <w:r>
              <w:rPr>
                <w:sz w:val="24"/>
                <w:szCs w:val="24"/>
                <w:lang w:eastAsia="en-US"/>
              </w:rPr>
              <w:t xml:space="preserve">- </w:t>
            </w:r>
            <w:r w:rsidRPr="004E571C">
              <w:rPr>
                <w:sz w:val="24"/>
                <w:szCs w:val="24"/>
                <w:lang w:eastAsia="en-US"/>
              </w:rPr>
              <w:t xml:space="preserve">декларация соответствия участника </w:t>
            </w:r>
            <w:r w:rsidRPr="004E571C">
              <w:rPr>
                <w:sz w:val="24"/>
                <w:szCs w:val="24"/>
              </w:rPr>
              <w:t>закупки</w:t>
            </w:r>
            <w:r w:rsidRPr="004E571C">
              <w:rPr>
                <w:sz w:val="24"/>
                <w:szCs w:val="24"/>
                <w:lang w:eastAsia="en-US"/>
              </w:rPr>
              <w:t xml:space="preserve"> требованиям, предусмотренным ч. </w:t>
            </w:r>
            <w:r w:rsidRPr="004E571C">
              <w:rPr>
                <w:sz w:val="24"/>
                <w:szCs w:val="24"/>
              </w:rPr>
              <w:t>9</w:t>
            </w:r>
            <w:r w:rsidRPr="004E571C">
              <w:rPr>
                <w:sz w:val="24"/>
                <w:szCs w:val="24"/>
                <w:lang w:eastAsia="en-US"/>
              </w:rPr>
              <w:t xml:space="preserve"> Положения о закупке.  Документы, подтверждающие соответствие участника закупки требованиям, установленным в соответствии с ч. 9 Положения о закупке, в случае, если такие требования предусмотрены </w:t>
            </w:r>
            <w:proofErr w:type="gramStart"/>
            <w:r w:rsidRPr="004E571C">
              <w:rPr>
                <w:sz w:val="24"/>
                <w:szCs w:val="24"/>
                <w:lang w:eastAsia="en-US"/>
              </w:rPr>
              <w:t>документацией  об</w:t>
            </w:r>
            <w:proofErr w:type="gramEnd"/>
            <w:r w:rsidRPr="004E571C">
              <w:rPr>
                <w:sz w:val="24"/>
                <w:szCs w:val="24"/>
                <w:lang w:eastAsia="en-US"/>
              </w:rPr>
              <w:t xml:space="preserve"> Аукционе</w:t>
            </w:r>
            <w:r>
              <w:rPr>
                <w:sz w:val="24"/>
                <w:szCs w:val="24"/>
                <w:lang w:eastAsia="en-US"/>
              </w:rPr>
              <w:t>;</w:t>
            </w:r>
          </w:p>
          <w:p w:rsidR="0083101F" w:rsidRPr="00344555" w:rsidRDefault="004E571C" w:rsidP="004E571C">
            <w:pPr>
              <w:ind w:firstLine="709"/>
              <w:jc w:val="both"/>
              <w:rPr>
                <w:b/>
                <w:sz w:val="24"/>
                <w:szCs w:val="24"/>
              </w:rPr>
            </w:pPr>
            <w:r>
              <w:rPr>
                <w:sz w:val="24"/>
                <w:szCs w:val="24"/>
                <w:lang w:eastAsia="en-US"/>
              </w:rPr>
              <w:t xml:space="preserve">ж) </w:t>
            </w:r>
            <w:r w:rsidRPr="00F35F83">
              <w:rPr>
                <w:sz w:val="24"/>
                <w:szCs w:val="24"/>
                <w:lang w:eastAsia="en-US"/>
              </w:rPr>
              <w:t xml:space="preserve">иные документы или копии документов, перечень которых определен </w:t>
            </w:r>
            <w:proofErr w:type="gramStart"/>
            <w:r w:rsidRPr="00F35F83">
              <w:rPr>
                <w:sz w:val="24"/>
                <w:szCs w:val="24"/>
                <w:lang w:eastAsia="en-US"/>
              </w:rPr>
              <w:t>документацией  об</w:t>
            </w:r>
            <w:proofErr w:type="gramEnd"/>
            <w:r w:rsidRPr="00F35F83">
              <w:rPr>
                <w:sz w:val="24"/>
                <w:szCs w:val="24"/>
                <w:lang w:eastAsia="en-US"/>
              </w:rPr>
              <w:t xml:space="preserve"> </w:t>
            </w:r>
            <w:r>
              <w:rPr>
                <w:sz w:val="24"/>
                <w:szCs w:val="24"/>
                <w:lang w:eastAsia="en-US"/>
              </w:rPr>
              <w:t>Аукционе</w:t>
            </w:r>
            <w:r w:rsidRPr="00F35F83">
              <w:rPr>
                <w:sz w:val="24"/>
                <w:szCs w:val="24"/>
                <w:lang w:eastAsia="en-US"/>
              </w:rPr>
              <w:t xml:space="preserve">, подтверждающие соответствие заявки на участие в </w:t>
            </w:r>
            <w:r>
              <w:rPr>
                <w:sz w:val="24"/>
                <w:szCs w:val="24"/>
                <w:lang w:eastAsia="en-US"/>
              </w:rPr>
              <w:t>Аукционе</w:t>
            </w:r>
            <w:r w:rsidRPr="00F35F83">
              <w:rPr>
                <w:sz w:val="24"/>
                <w:szCs w:val="24"/>
                <w:lang w:eastAsia="en-US"/>
              </w:rPr>
              <w:t xml:space="preserve">, представленной участником </w:t>
            </w:r>
            <w:r>
              <w:rPr>
                <w:sz w:val="24"/>
                <w:szCs w:val="24"/>
                <w:lang w:eastAsia="en-US"/>
              </w:rPr>
              <w:t>закупки</w:t>
            </w:r>
            <w:r w:rsidRPr="00F35F83">
              <w:rPr>
                <w:sz w:val="24"/>
                <w:szCs w:val="24"/>
                <w:lang w:eastAsia="en-US"/>
              </w:rPr>
              <w:t xml:space="preserve">, требованиям, установленным в документации  об </w:t>
            </w:r>
            <w:r>
              <w:rPr>
                <w:sz w:val="24"/>
                <w:szCs w:val="24"/>
                <w:lang w:eastAsia="en-US"/>
              </w:rPr>
              <w:t>Аукционе.</w:t>
            </w:r>
          </w:p>
        </w:tc>
      </w:tr>
      <w:tr w:rsidR="004E571C" w:rsidTr="001F4E65">
        <w:tc>
          <w:tcPr>
            <w:tcW w:w="1980" w:type="dxa"/>
          </w:tcPr>
          <w:p w:rsidR="004E571C" w:rsidRDefault="002D2831" w:rsidP="00BF3EDE">
            <w:pPr>
              <w:jc w:val="both"/>
              <w:rPr>
                <w:b/>
                <w:sz w:val="24"/>
                <w:szCs w:val="24"/>
              </w:rPr>
            </w:pPr>
            <w:r>
              <w:rPr>
                <w:b/>
                <w:sz w:val="24"/>
                <w:szCs w:val="24"/>
              </w:rPr>
              <w:lastRenderedPageBreak/>
              <w:t>13.1.</w:t>
            </w:r>
          </w:p>
        </w:tc>
        <w:tc>
          <w:tcPr>
            <w:tcW w:w="8358" w:type="dxa"/>
          </w:tcPr>
          <w:p w:rsidR="002D2831" w:rsidRPr="00825D23" w:rsidRDefault="002D2831" w:rsidP="002D2831">
            <w:pPr>
              <w:tabs>
                <w:tab w:val="left" w:pos="720"/>
              </w:tabs>
              <w:suppressAutoHyphens/>
              <w:rPr>
                <w:sz w:val="24"/>
                <w:szCs w:val="24"/>
                <w:lang w:eastAsia="ar-SA"/>
              </w:rPr>
            </w:pPr>
            <w:r w:rsidRPr="00825D23">
              <w:rPr>
                <w:b/>
                <w:sz w:val="24"/>
                <w:szCs w:val="24"/>
                <w:lang w:eastAsia="ar-SA"/>
              </w:rPr>
              <w:t xml:space="preserve">Дата и время окончания срока подачи заявок на участие в </w:t>
            </w:r>
            <w:r>
              <w:rPr>
                <w:b/>
                <w:sz w:val="24"/>
                <w:szCs w:val="24"/>
                <w:lang w:eastAsia="ar-SA"/>
              </w:rPr>
              <w:t>Аукционе</w:t>
            </w:r>
            <w:r w:rsidRPr="00825D23">
              <w:rPr>
                <w:b/>
                <w:sz w:val="24"/>
                <w:szCs w:val="24"/>
                <w:lang w:eastAsia="ar-SA"/>
              </w:rPr>
              <w:t>:</w:t>
            </w:r>
          </w:p>
          <w:p w:rsidR="004E571C" w:rsidRPr="002D2831" w:rsidRDefault="002D2831" w:rsidP="00325CFA">
            <w:pPr>
              <w:jc w:val="both"/>
              <w:rPr>
                <w:rFonts w:eastAsia="Calibri"/>
                <w:i/>
                <w:sz w:val="24"/>
                <w:szCs w:val="24"/>
                <w:lang w:eastAsia="en-US"/>
              </w:rPr>
            </w:pPr>
            <w:r w:rsidRPr="00E73EB3">
              <w:rPr>
                <w:rFonts w:eastAsia="Calibri"/>
                <w:i/>
                <w:sz w:val="24"/>
                <w:szCs w:val="24"/>
                <w:lang w:eastAsia="en-US"/>
              </w:rPr>
              <w:t>2</w:t>
            </w:r>
            <w:r w:rsidR="00DB6548" w:rsidRPr="00DB6548">
              <w:rPr>
                <w:rFonts w:eastAsia="Calibri"/>
                <w:i/>
                <w:sz w:val="24"/>
                <w:szCs w:val="24"/>
                <w:lang w:eastAsia="en-US"/>
              </w:rPr>
              <w:t>5</w:t>
            </w:r>
            <w:r w:rsidRPr="00E73EB3">
              <w:rPr>
                <w:rFonts w:eastAsia="Calibri"/>
                <w:i/>
                <w:sz w:val="24"/>
                <w:szCs w:val="24"/>
                <w:lang w:eastAsia="en-US"/>
              </w:rPr>
              <w:t>.0</w:t>
            </w:r>
            <w:r w:rsidR="00E73EB3" w:rsidRPr="00E73EB3">
              <w:rPr>
                <w:rFonts w:eastAsia="Calibri"/>
                <w:i/>
                <w:sz w:val="24"/>
                <w:szCs w:val="24"/>
                <w:lang w:eastAsia="en-US"/>
              </w:rPr>
              <w:t>9</w:t>
            </w:r>
            <w:r w:rsidRPr="00E73EB3">
              <w:rPr>
                <w:rFonts w:eastAsia="Calibri"/>
                <w:i/>
                <w:sz w:val="24"/>
                <w:szCs w:val="24"/>
                <w:lang w:eastAsia="en-US"/>
              </w:rPr>
              <w:t>.</w:t>
            </w:r>
            <w:r w:rsidRPr="002D2831">
              <w:rPr>
                <w:rFonts w:eastAsia="Calibri"/>
                <w:i/>
                <w:sz w:val="24"/>
                <w:szCs w:val="24"/>
                <w:lang w:eastAsia="en-US"/>
              </w:rPr>
              <w:t>2019 г.</w:t>
            </w:r>
            <w:r w:rsidR="00F73623">
              <w:rPr>
                <w:rFonts w:eastAsia="Calibri"/>
                <w:i/>
                <w:sz w:val="24"/>
                <w:szCs w:val="24"/>
                <w:lang w:eastAsia="en-US"/>
              </w:rPr>
              <w:t xml:space="preserve"> в </w:t>
            </w:r>
            <w:r w:rsidR="00325CFA">
              <w:rPr>
                <w:rFonts w:eastAsia="Calibri"/>
                <w:i/>
                <w:sz w:val="24"/>
                <w:szCs w:val="24"/>
                <w:lang w:eastAsia="en-US"/>
              </w:rPr>
              <w:t>15</w:t>
            </w:r>
            <w:r w:rsidR="00F73623">
              <w:rPr>
                <w:rFonts w:eastAsia="Calibri"/>
                <w:i/>
                <w:sz w:val="24"/>
                <w:szCs w:val="24"/>
                <w:lang w:eastAsia="en-US"/>
              </w:rPr>
              <w:t xml:space="preserve"> часов 00 минут по московс</w:t>
            </w:r>
            <w:r w:rsidR="00E23916">
              <w:rPr>
                <w:rFonts w:eastAsia="Calibri"/>
                <w:i/>
                <w:sz w:val="24"/>
                <w:szCs w:val="24"/>
                <w:lang w:eastAsia="en-US"/>
              </w:rPr>
              <w:t>к</w:t>
            </w:r>
            <w:r w:rsidR="00F73623">
              <w:rPr>
                <w:rFonts w:eastAsia="Calibri"/>
                <w:i/>
                <w:sz w:val="24"/>
                <w:szCs w:val="24"/>
                <w:lang w:eastAsia="en-US"/>
              </w:rPr>
              <w:t>ому времени</w:t>
            </w:r>
          </w:p>
        </w:tc>
      </w:tr>
      <w:tr w:rsidR="002D2831" w:rsidTr="001F4E65">
        <w:tc>
          <w:tcPr>
            <w:tcW w:w="1980" w:type="dxa"/>
          </w:tcPr>
          <w:p w:rsidR="002D2831" w:rsidRDefault="002D2831" w:rsidP="00BF3EDE">
            <w:pPr>
              <w:jc w:val="both"/>
              <w:rPr>
                <w:b/>
                <w:sz w:val="24"/>
                <w:szCs w:val="24"/>
              </w:rPr>
            </w:pPr>
            <w:r>
              <w:rPr>
                <w:b/>
                <w:sz w:val="24"/>
                <w:szCs w:val="24"/>
              </w:rPr>
              <w:t>14.1.</w:t>
            </w:r>
          </w:p>
        </w:tc>
        <w:tc>
          <w:tcPr>
            <w:tcW w:w="8358" w:type="dxa"/>
          </w:tcPr>
          <w:p w:rsidR="002D2831" w:rsidRPr="00E23916" w:rsidRDefault="002D2831" w:rsidP="00E23916">
            <w:pPr>
              <w:suppressAutoHyphens/>
              <w:autoSpaceDE w:val="0"/>
              <w:snapToGrid w:val="0"/>
              <w:rPr>
                <w:b/>
                <w:bCs/>
                <w:sz w:val="24"/>
                <w:szCs w:val="24"/>
                <w:lang w:eastAsia="ar-SA"/>
              </w:rPr>
            </w:pPr>
            <w:r w:rsidRPr="009C701A">
              <w:rPr>
                <w:b/>
                <w:sz w:val="24"/>
                <w:szCs w:val="24"/>
                <w:lang w:eastAsia="ar-SA"/>
              </w:rPr>
              <w:t>Дата окончания срока рассмотрения первых частей заявок на участие в аукционе в электронной форме</w:t>
            </w:r>
            <w:r w:rsidR="00E23916">
              <w:rPr>
                <w:b/>
                <w:bCs/>
                <w:sz w:val="24"/>
                <w:szCs w:val="24"/>
                <w:lang w:eastAsia="ar-SA"/>
              </w:rPr>
              <w:t xml:space="preserve">: </w:t>
            </w:r>
            <w:r w:rsidRPr="00E73EB3">
              <w:rPr>
                <w:i/>
                <w:sz w:val="24"/>
                <w:szCs w:val="24"/>
                <w:lang w:eastAsia="ar-SA"/>
              </w:rPr>
              <w:t>2</w:t>
            </w:r>
            <w:r w:rsidR="00E73EB3" w:rsidRPr="00E73EB3">
              <w:rPr>
                <w:i/>
                <w:sz w:val="24"/>
                <w:szCs w:val="24"/>
                <w:lang w:eastAsia="ar-SA"/>
              </w:rPr>
              <w:t>7</w:t>
            </w:r>
            <w:r w:rsidRPr="00E73EB3">
              <w:rPr>
                <w:i/>
                <w:sz w:val="24"/>
                <w:szCs w:val="24"/>
                <w:lang w:eastAsia="ar-SA"/>
              </w:rPr>
              <w:t>.0</w:t>
            </w:r>
            <w:r w:rsidR="00E73EB3" w:rsidRPr="00E73EB3">
              <w:rPr>
                <w:i/>
                <w:sz w:val="24"/>
                <w:szCs w:val="24"/>
                <w:lang w:eastAsia="ar-SA"/>
              </w:rPr>
              <w:t>9</w:t>
            </w:r>
            <w:r w:rsidRPr="00E73EB3">
              <w:rPr>
                <w:i/>
                <w:sz w:val="24"/>
                <w:szCs w:val="24"/>
                <w:lang w:eastAsia="ar-SA"/>
              </w:rPr>
              <w:t>.</w:t>
            </w:r>
            <w:r w:rsidRPr="002D2831">
              <w:rPr>
                <w:i/>
                <w:sz w:val="24"/>
                <w:szCs w:val="24"/>
                <w:lang w:eastAsia="ar-SA"/>
              </w:rPr>
              <w:t>2019 г.</w:t>
            </w:r>
          </w:p>
        </w:tc>
      </w:tr>
      <w:tr w:rsidR="002D2831" w:rsidTr="001F4E65">
        <w:tc>
          <w:tcPr>
            <w:tcW w:w="1980" w:type="dxa"/>
          </w:tcPr>
          <w:p w:rsidR="002D2831" w:rsidRDefault="002D2831" w:rsidP="00BF3EDE">
            <w:pPr>
              <w:jc w:val="both"/>
              <w:rPr>
                <w:b/>
                <w:sz w:val="24"/>
                <w:szCs w:val="24"/>
              </w:rPr>
            </w:pPr>
            <w:r>
              <w:rPr>
                <w:b/>
                <w:sz w:val="24"/>
                <w:szCs w:val="24"/>
              </w:rPr>
              <w:t>15.2.</w:t>
            </w:r>
          </w:p>
        </w:tc>
        <w:tc>
          <w:tcPr>
            <w:tcW w:w="8358" w:type="dxa"/>
          </w:tcPr>
          <w:p w:rsidR="00E23916" w:rsidRDefault="002D2831" w:rsidP="00F73623">
            <w:pPr>
              <w:suppressAutoHyphens/>
              <w:autoSpaceDE w:val="0"/>
              <w:snapToGrid w:val="0"/>
              <w:rPr>
                <w:sz w:val="24"/>
                <w:szCs w:val="24"/>
                <w:lang w:eastAsia="ar-SA"/>
              </w:rPr>
            </w:pPr>
            <w:r w:rsidRPr="00E06931">
              <w:rPr>
                <w:b/>
                <w:sz w:val="24"/>
                <w:szCs w:val="24"/>
                <w:lang w:eastAsia="ar-SA"/>
              </w:rPr>
              <w:t>Дата проведения аукциона в электронной форме</w:t>
            </w:r>
            <w:r w:rsidR="00E23916">
              <w:rPr>
                <w:b/>
                <w:sz w:val="24"/>
                <w:szCs w:val="24"/>
                <w:lang w:eastAsia="ar-SA"/>
              </w:rPr>
              <w:t xml:space="preserve">: </w:t>
            </w:r>
            <w:r w:rsidR="00F73623" w:rsidRPr="00F73623">
              <w:rPr>
                <w:i/>
                <w:sz w:val="24"/>
                <w:szCs w:val="24"/>
                <w:lang w:eastAsia="ar-SA"/>
              </w:rPr>
              <w:t>30</w:t>
            </w:r>
            <w:r w:rsidRPr="00F73623">
              <w:rPr>
                <w:i/>
                <w:sz w:val="24"/>
                <w:szCs w:val="24"/>
                <w:lang w:eastAsia="ar-SA"/>
              </w:rPr>
              <w:t>.0</w:t>
            </w:r>
            <w:r w:rsidR="00F73623" w:rsidRPr="00F73623">
              <w:rPr>
                <w:i/>
                <w:sz w:val="24"/>
                <w:szCs w:val="24"/>
                <w:lang w:eastAsia="ar-SA"/>
              </w:rPr>
              <w:t>9</w:t>
            </w:r>
            <w:r w:rsidRPr="00F73623">
              <w:rPr>
                <w:i/>
                <w:sz w:val="24"/>
                <w:szCs w:val="24"/>
                <w:lang w:eastAsia="ar-SA"/>
              </w:rPr>
              <w:t>.2019</w:t>
            </w:r>
            <w:r w:rsidRPr="002D2831">
              <w:rPr>
                <w:i/>
                <w:sz w:val="24"/>
                <w:szCs w:val="24"/>
                <w:lang w:eastAsia="ar-SA"/>
              </w:rPr>
              <w:t xml:space="preserve"> г.</w:t>
            </w:r>
            <w:r w:rsidRPr="002D2831">
              <w:rPr>
                <w:sz w:val="24"/>
                <w:szCs w:val="24"/>
                <w:lang w:eastAsia="ar-SA"/>
              </w:rPr>
              <w:t xml:space="preserve"> </w:t>
            </w:r>
          </w:p>
          <w:p w:rsidR="002D2831" w:rsidRPr="00E23916" w:rsidRDefault="002D2831" w:rsidP="00F73623">
            <w:pPr>
              <w:suppressAutoHyphens/>
              <w:autoSpaceDE w:val="0"/>
              <w:snapToGrid w:val="0"/>
              <w:rPr>
                <w:b/>
                <w:sz w:val="24"/>
                <w:szCs w:val="24"/>
                <w:lang w:eastAsia="ar-SA"/>
              </w:rPr>
            </w:pPr>
            <w:r w:rsidRPr="002D2831">
              <w:rPr>
                <w:sz w:val="24"/>
                <w:szCs w:val="24"/>
                <w:lang w:eastAsia="ar-SA"/>
              </w:rPr>
              <w:t>в соответствии с регламентом работы электронной площадки</w:t>
            </w:r>
          </w:p>
        </w:tc>
      </w:tr>
      <w:tr w:rsidR="00E23916" w:rsidTr="001F4E65">
        <w:tc>
          <w:tcPr>
            <w:tcW w:w="1980" w:type="dxa"/>
          </w:tcPr>
          <w:p w:rsidR="00E23916" w:rsidRDefault="00E23916" w:rsidP="00BF3EDE">
            <w:pPr>
              <w:jc w:val="both"/>
              <w:rPr>
                <w:b/>
                <w:sz w:val="24"/>
                <w:szCs w:val="24"/>
              </w:rPr>
            </w:pPr>
            <w:r>
              <w:rPr>
                <w:b/>
                <w:sz w:val="24"/>
                <w:szCs w:val="24"/>
              </w:rPr>
              <w:t>16.3.</w:t>
            </w:r>
          </w:p>
        </w:tc>
        <w:tc>
          <w:tcPr>
            <w:tcW w:w="8358" w:type="dxa"/>
          </w:tcPr>
          <w:p w:rsidR="00E23916" w:rsidRPr="00E06931" w:rsidRDefault="00E23916" w:rsidP="002D2831">
            <w:pPr>
              <w:suppressAutoHyphens/>
              <w:autoSpaceDE w:val="0"/>
              <w:snapToGrid w:val="0"/>
              <w:rPr>
                <w:b/>
                <w:sz w:val="24"/>
                <w:szCs w:val="24"/>
                <w:lang w:eastAsia="ar-SA"/>
              </w:rPr>
            </w:pPr>
            <w:r>
              <w:rPr>
                <w:b/>
                <w:sz w:val="24"/>
                <w:szCs w:val="24"/>
                <w:lang w:eastAsia="ar-SA"/>
              </w:rPr>
              <w:t xml:space="preserve">Дата окончания рассмотрения вторых частей заявок на участие в аукционе в электронной форме: </w:t>
            </w:r>
            <w:r w:rsidR="00325CFA" w:rsidRPr="00325CFA">
              <w:rPr>
                <w:i/>
                <w:sz w:val="24"/>
                <w:szCs w:val="24"/>
                <w:lang w:eastAsia="ar-SA"/>
              </w:rPr>
              <w:t>01.10.2019 г.</w:t>
            </w:r>
          </w:p>
        </w:tc>
      </w:tr>
      <w:tr w:rsidR="002D2831" w:rsidTr="001F4E65">
        <w:tc>
          <w:tcPr>
            <w:tcW w:w="1980" w:type="dxa"/>
          </w:tcPr>
          <w:p w:rsidR="002D2831" w:rsidRDefault="002D2831" w:rsidP="00BF3EDE">
            <w:pPr>
              <w:jc w:val="both"/>
              <w:rPr>
                <w:b/>
                <w:sz w:val="24"/>
                <w:szCs w:val="24"/>
              </w:rPr>
            </w:pPr>
            <w:r>
              <w:rPr>
                <w:b/>
                <w:sz w:val="24"/>
                <w:szCs w:val="24"/>
              </w:rPr>
              <w:t>18.6.</w:t>
            </w:r>
          </w:p>
        </w:tc>
        <w:tc>
          <w:tcPr>
            <w:tcW w:w="8358" w:type="dxa"/>
          </w:tcPr>
          <w:p w:rsidR="002D2831" w:rsidRDefault="002D2831" w:rsidP="002D2831">
            <w:pPr>
              <w:suppressAutoHyphens/>
              <w:autoSpaceDE w:val="0"/>
              <w:snapToGrid w:val="0"/>
              <w:rPr>
                <w:b/>
                <w:sz w:val="24"/>
                <w:szCs w:val="24"/>
                <w:lang w:eastAsia="ar-SA"/>
              </w:rPr>
            </w:pPr>
            <w:r>
              <w:rPr>
                <w:b/>
                <w:sz w:val="24"/>
                <w:szCs w:val="24"/>
                <w:lang w:eastAsia="ar-SA"/>
              </w:rPr>
              <w:t>Обеспечение исполнения Контракта:</w:t>
            </w:r>
          </w:p>
          <w:p w:rsidR="002D2831" w:rsidRDefault="002D2831" w:rsidP="002D2831">
            <w:pPr>
              <w:suppressAutoHyphens/>
              <w:autoSpaceDE w:val="0"/>
              <w:snapToGrid w:val="0"/>
              <w:rPr>
                <w:b/>
                <w:sz w:val="24"/>
                <w:szCs w:val="24"/>
                <w:lang w:eastAsia="ar-SA"/>
              </w:rPr>
            </w:pPr>
            <w:r>
              <w:rPr>
                <w:sz w:val="24"/>
                <w:szCs w:val="24"/>
                <w:lang w:eastAsia="ar-SA"/>
              </w:rPr>
              <w:t>5 % от начальной (максимальной)</w:t>
            </w:r>
            <w:r w:rsidR="00AE6AEF">
              <w:rPr>
                <w:sz w:val="24"/>
                <w:szCs w:val="24"/>
                <w:lang w:eastAsia="ar-SA"/>
              </w:rPr>
              <w:t xml:space="preserve"> цены контракта, что составляе</w:t>
            </w:r>
            <w:r w:rsidR="00AE6AEF" w:rsidRPr="00236BE8">
              <w:rPr>
                <w:sz w:val="24"/>
                <w:szCs w:val="24"/>
                <w:lang w:eastAsia="ar-SA"/>
              </w:rPr>
              <w:t xml:space="preserve">т: </w:t>
            </w:r>
            <w:r w:rsidR="00236BE8" w:rsidRPr="00236BE8">
              <w:rPr>
                <w:b/>
                <w:sz w:val="24"/>
                <w:szCs w:val="24"/>
                <w:lang w:eastAsia="ar-SA"/>
              </w:rPr>
              <w:t>43</w:t>
            </w:r>
            <w:r w:rsidR="00AE6AEF" w:rsidRPr="00236BE8">
              <w:rPr>
                <w:b/>
                <w:sz w:val="24"/>
                <w:szCs w:val="24"/>
                <w:lang w:eastAsia="ar-SA"/>
              </w:rPr>
              <w:t> </w:t>
            </w:r>
            <w:r w:rsidR="00236BE8" w:rsidRPr="00236BE8">
              <w:rPr>
                <w:b/>
                <w:sz w:val="24"/>
                <w:szCs w:val="24"/>
                <w:lang w:eastAsia="ar-SA"/>
              </w:rPr>
              <w:t>633</w:t>
            </w:r>
            <w:r w:rsidR="00AE6AEF" w:rsidRPr="00236BE8">
              <w:rPr>
                <w:b/>
                <w:sz w:val="24"/>
                <w:szCs w:val="24"/>
                <w:lang w:eastAsia="ar-SA"/>
              </w:rPr>
              <w:t>,</w:t>
            </w:r>
            <w:r w:rsidR="00236BE8" w:rsidRPr="00236BE8">
              <w:rPr>
                <w:b/>
                <w:sz w:val="24"/>
                <w:szCs w:val="24"/>
                <w:lang w:eastAsia="ar-SA"/>
              </w:rPr>
              <w:t>33</w:t>
            </w:r>
            <w:r w:rsidR="00AE6AEF" w:rsidRPr="00236BE8">
              <w:rPr>
                <w:b/>
                <w:sz w:val="24"/>
                <w:szCs w:val="24"/>
                <w:lang w:eastAsia="ar-SA"/>
              </w:rPr>
              <w:t xml:space="preserve"> (сорок </w:t>
            </w:r>
            <w:r w:rsidR="00236BE8" w:rsidRPr="00236BE8">
              <w:rPr>
                <w:b/>
                <w:sz w:val="24"/>
                <w:szCs w:val="24"/>
                <w:lang w:eastAsia="ar-SA"/>
              </w:rPr>
              <w:t>три тысячи шестьсот</w:t>
            </w:r>
            <w:r w:rsidR="00AE6AEF" w:rsidRPr="00236BE8">
              <w:rPr>
                <w:b/>
                <w:sz w:val="24"/>
                <w:szCs w:val="24"/>
                <w:lang w:eastAsia="ar-SA"/>
              </w:rPr>
              <w:t xml:space="preserve"> </w:t>
            </w:r>
            <w:r w:rsidR="00236BE8" w:rsidRPr="00236BE8">
              <w:rPr>
                <w:b/>
                <w:sz w:val="24"/>
                <w:szCs w:val="24"/>
                <w:lang w:eastAsia="ar-SA"/>
              </w:rPr>
              <w:t>тридцать три</w:t>
            </w:r>
            <w:r w:rsidR="00AE6AEF" w:rsidRPr="00236BE8">
              <w:rPr>
                <w:b/>
                <w:sz w:val="24"/>
                <w:szCs w:val="24"/>
                <w:lang w:eastAsia="ar-SA"/>
              </w:rPr>
              <w:t>) рубл</w:t>
            </w:r>
            <w:r w:rsidR="00236BE8" w:rsidRPr="00236BE8">
              <w:rPr>
                <w:b/>
                <w:sz w:val="24"/>
                <w:szCs w:val="24"/>
                <w:lang w:eastAsia="ar-SA"/>
              </w:rPr>
              <w:t>я</w:t>
            </w:r>
            <w:r w:rsidR="00AE6AEF" w:rsidRPr="00236BE8">
              <w:rPr>
                <w:b/>
                <w:sz w:val="24"/>
                <w:szCs w:val="24"/>
                <w:lang w:eastAsia="ar-SA"/>
              </w:rPr>
              <w:t xml:space="preserve"> </w:t>
            </w:r>
            <w:r w:rsidR="00236BE8" w:rsidRPr="00236BE8">
              <w:rPr>
                <w:b/>
                <w:sz w:val="24"/>
                <w:szCs w:val="24"/>
                <w:lang w:eastAsia="ar-SA"/>
              </w:rPr>
              <w:t>33</w:t>
            </w:r>
            <w:r w:rsidR="00AE6AEF" w:rsidRPr="00236BE8">
              <w:rPr>
                <w:b/>
                <w:sz w:val="24"/>
                <w:szCs w:val="24"/>
                <w:lang w:eastAsia="ar-SA"/>
              </w:rPr>
              <w:t xml:space="preserve"> коп.</w:t>
            </w:r>
          </w:p>
          <w:p w:rsidR="00AE6AEF" w:rsidRDefault="00AE6AEF" w:rsidP="00AE6AEF">
            <w:pPr>
              <w:pStyle w:val="aff9"/>
              <w:jc w:val="both"/>
              <w:rPr>
                <w:sz w:val="24"/>
                <w:szCs w:val="24"/>
                <w:lang w:eastAsia="ar-SA"/>
              </w:rPr>
            </w:pPr>
          </w:p>
          <w:p w:rsidR="00AE6AEF" w:rsidRPr="00F35F83" w:rsidRDefault="00AE6AEF" w:rsidP="00AE6AEF">
            <w:pPr>
              <w:pStyle w:val="aff9"/>
              <w:jc w:val="both"/>
              <w:rPr>
                <w:i/>
                <w:iCs/>
                <w:sz w:val="24"/>
                <w:szCs w:val="24"/>
              </w:rPr>
            </w:pPr>
            <w:r>
              <w:rPr>
                <w:sz w:val="24"/>
                <w:szCs w:val="24"/>
                <w:lang w:eastAsia="ar-SA"/>
              </w:rPr>
              <w:t xml:space="preserve">а) </w:t>
            </w:r>
            <w:r>
              <w:rPr>
                <w:i/>
                <w:iCs/>
                <w:sz w:val="24"/>
                <w:szCs w:val="24"/>
              </w:rPr>
              <w:t>в</w:t>
            </w:r>
            <w:r w:rsidRPr="00F35F83">
              <w:rPr>
                <w:i/>
                <w:iCs/>
                <w:sz w:val="24"/>
                <w:szCs w:val="24"/>
              </w:rPr>
              <w:t xml:space="preserve"> случае перечисления денежных средств в качестве обеспечения исполнения Контракта:</w:t>
            </w:r>
          </w:p>
          <w:p w:rsidR="00AE6AEF" w:rsidRPr="00F35F83" w:rsidRDefault="00AE6AEF" w:rsidP="00AE6AEF">
            <w:pPr>
              <w:pStyle w:val="aff9"/>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AE6AEF" w:rsidRPr="00F35F83" w:rsidRDefault="00AE6AEF" w:rsidP="00AE6AEF">
            <w:pPr>
              <w:pStyle w:val="aff9"/>
              <w:jc w:val="both"/>
              <w:rPr>
                <w:sz w:val="24"/>
                <w:szCs w:val="24"/>
              </w:rPr>
            </w:pPr>
            <w:r w:rsidRPr="00F35F83">
              <w:rPr>
                <w:sz w:val="24"/>
                <w:szCs w:val="24"/>
              </w:rPr>
              <w:t>Получатель</w:t>
            </w:r>
          </w:p>
          <w:p w:rsidR="00AE6AEF" w:rsidRPr="00F35F83" w:rsidRDefault="00AE6AEF" w:rsidP="00AE6AEF">
            <w:pPr>
              <w:pStyle w:val="aff9"/>
              <w:jc w:val="both"/>
              <w:rPr>
                <w:sz w:val="24"/>
                <w:szCs w:val="24"/>
              </w:rPr>
            </w:pPr>
            <w:r>
              <w:rPr>
                <w:sz w:val="24"/>
                <w:szCs w:val="24"/>
              </w:rPr>
              <w:t>ГПОАУ ЯО Ярославский педагогический колледж</w:t>
            </w:r>
          </w:p>
          <w:p w:rsidR="00AE6AEF" w:rsidRPr="00F35F83" w:rsidRDefault="00AE6AEF" w:rsidP="00AE6AEF">
            <w:pPr>
              <w:pStyle w:val="aff9"/>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AE6AEF" w:rsidRPr="00F35F83" w:rsidRDefault="00AE6AEF" w:rsidP="00AE6AEF">
            <w:pPr>
              <w:pStyle w:val="aff9"/>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AE6AEF" w:rsidRPr="00F35F83" w:rsidRDefault="00AE6AEF" w:rsidP="00AE6AEF">
            <w:pPr>
              <w:pStyle w:val="aff9"/>
              <w:rPr>
                <w:bCs/>
                <w:sz w:val="24"/>
                <w:szCs w:val="24"/>
              </w:rPr>
            </w:pPr>
            <w:r>
              <w:rPr>
                <w:bCs/>
                <w:sz w:val="24"/>
                <w:szCs w:val="24"/>
              </w:rPr>
              <w:t>Отделение Ярославль г. Ярославль</w:t>
            </w:r>
          </w:p>
          <w:p w:rsidR="00AE6AEF" w:rsidRPr="00F35F83" w:rsidRDefault="00AE6AEF" w:rsidP="00AE6AEF">
            <w:pPr>
              <w:pStyle w:val="aff9"/>
              <w:rPr>
                <w:sz w:val="24"/>
                <w:szCs w:val="24"/>
              </w:rPr>
            </w:pPr>
            <w:r w:rsidRPr="00F35F83">
              <w:rPr>
                <w:sz w:val="24"/>
                <w:szCs w:val="24"/>
              </w:rPr>
              <w:t>р/</w:t>
            </w:r>
            <w:proofErr w:type="gramStart"/>
            <w:r w:rsidRPr="00F35F83">
              <w:rPr>
                <w:sz w:val="24"/>
                <w:szCs w:val="24"/>
              </w:rPr>
              <w:t xml:space="preserve">с  </w:t>
            </w:r>
            <w:r>
              <w:rPr>
                <w:sz w:val="24"/>
                <w:szCs w:val="24"/>
              </w:rPr>
              <w:t>40601810378883000001</w:t>
            </w:r>
            <w:proofErr w:type="gramEnd"/>
          </w:p>
          <w:p w:rsidR="00AE6AEF" w:rsidRPr="00F35F83" w:rsidRDefault="00AE6AEF" w:rsidP="00AE6AEF">
            <w:pPr>
              <w:pStyle w:val="aff9"/>
              <w:rPr>
                <w:sz w:val="24"/>
                <w:szCs w:val="24"/>
              </w:rPr>
            </w:pPr>
            <w:r w:rsidRPr="00F35F83">
              <w:rPr>
                <w:sz w:val="24"/>
                <w:szCs w:val="24"/>
              </w:rPr>
              <w:t xml:space="preserve">БИК </w:t>
            </w:r>
            <w:r>
              <w:rPr>
                <w:sz w:val="24"/>
                <w:szCs w:val="24"/>
              </w:rPr>
              <w:t>047888001</w:t>
            </w:r>
          </w:p>
          <w:p w:rsidR="00AE6AEF" w:rsidRPr="00F35F83" w:rsidRDefault="00AE6AEF" w:rsidP="00AE6AEF">
            <w:pPr>
              <w:pStyle w:val="aff9"/>
              <w:rPr>
                <w:sz w:val="24"/>
                <w:szCs w:val="24"/>
              </w:rPr>
            </w:pPr>
            <w:r w:rsidRPr="00F35F83">
              <w:rPr>
                <w:sz w:val="24"/>
                <w:szCs w:val="24"/>
              </w:rPr>
              <w:lastRenderedPageBreak/>
              <w:t>КБК 00000000000000000</w:t>
            </w:r>
            <w:r>
              <w:rPr>
                <w:sz w:val="24"/>
                <w:szCs w:val="24"/>
              </w:rPr>
              <w:t>510</w:t>
            </w:r>
          </w:p>
          <w:p w:rsidR="00AE6AEF" w:rsidRPr="00F35F83" w:rsidRDefault="00AE6AEF" w:rsidP="00AE6AEF">
            <w:pPr>
              <w:pStyle w:val="aff9"/>
              <w:rPr>
                <w:sz w:val="24"/>
                <w:szCs w:val="24"/>
              </w:rPr>
            </w:pPr>
            <w:r w:rsidRPr="00F35F83">
              <w:rPr>
                <w:sz w:val="24"/>
                <w:szCs w:val="24"/>
              </w:rPr>
              <w:t>В назначении платежа указать:</w:t>
            </w:r>
          </w:p>
          <w:p w:rsidR="00AE6AEF" w:rsidRPr="004C3400" w:rsidRDefault="00AE6AEF" w:rsidP="00AE6AEF">
            <w:pPr>
              <w:autoSpaceDE w:val="0"/>
              <w:autoSpaceDN w:val="0"/>
              <w:adjustRightInd w:val="0"/>
              <w:jc w:val="both"/>
              <w:rPr>
                <w:color w:val="000000"/>
                <w:sz w:val="24"/>
                <w:szCs w:val="24"/>
              </w:rPr>
            </w:pPr>
            <w:r w:rsidRPr="00F35F83">
              <w:rPr>
                <w:sz w:val="24"/>
                <w:szCs w:val="24"/>
              </w:rPr>
              <w:t xml:space="preserve">Обеспечение исполнения Контракта </w:t>
            </w:r>
            <w:r>
              <w:rPr>
                <w:sz w:val="24"/>
                <w:szCs w:val="24"/>
              </w:rPr>
              <w:t xml:space="preserve">по поставке </w:t>
            </w:r>
            <w:r>
              <w:rPr>
                <w:bCs/>
                <w:sz w:val="24"/>
                <w:szCs w:val="24"/>
              </w:rPr>
              <w:t xml:space="preserve">легкового автомобиля </w:t>
            </w:r>
            <w:r>
              <w:rPr>
                <w:sz w:val="24"/>
                <w:szCs w:val="24"/>
              </w:rPr>
              <w:t>для нужд</w:t>
            </w:r>
            <w:r>
              <w:rPr>
                <w:color w:val="000000"/>
                <w:sz w:val="24"/>
                <w:szCs w:val="24"/>
              </w:rPr>
              <w:t xml:space="preserve"> ГПОАУ ЯО Ярославского педагогического колледжа</w:t>
            </w:r>
          </w:p>
          <w:p w:rsidR="00AE6AEF" w:rsidRPr="00F35F83" w:rsidRDefault="00AE6AEF" w:rsidP="00AE6AEF">
            <w:pPr>
              <w:pStyle w:val="aff9"/>
              <w:rPr>
                <w:sz w:val="24"/>
                <w:szCs w:val="24"/>
              </w:rPr>
            </w:pPr>
            <w:r w:rsidRPr="00F35F83">
              <w:rPr>
                <w:sz w:val="24"/>
                <w:szCs w:val="24"/>
              </w:rPr>
              <w:t>№ извещения ________</w:t>
            </w:r>
            <w:proofErr w:type="gramStart"/>
            <w:r w:rsidRPr="00F35F83">
              <w:rPr>
                <w:sz w:val="24"/>
                <w:szCs w:val="24"/>
              </w:rPr>
              <w:t>_ .</w:t>
            </w:r>
            <w:proofErr w:type="gramEnd"/>
            <w:r w:rsidRPr="00F35F83">
              <w:rPr>
                <w:sz w:val="24"/>
                <w:szCs w:val="24"/>
              </w:rPr>
              <w:t xml:space="preserve"> Сумма_______________, без налога (НДС)</w:t>
            </w:r>
          </w:p>
          <w:p w:rsidR="00AE6AEF" w:rsidRPr="00F35F83" w:rsidRDefault="00AE6AEF" w:rsidP="00AE6AEF">
            <w:pPr>
              <w:pStyle w:val="aff9"/>
              <w:jc w:val="both"/>
              <w:rPr>
                <w:bCs/>
                <w:color w:val="000000"/>
                <w:sz w:val="24"/>
                <w:szCs w:val="24"/>
              </w:rPr>
            </w:pPr>
          </w:p>
          <w:p w:rsidR="00AE6AEF" w:rsidRPr="00AE6AEF" w:rsidRDefault="00AE6AEF" w:rsidP="00AE6AEF">
            <w:pPr>
              <w:suppressAutoHyphens/>
              <w:autoSpaceDE w:val="0"/>
              <w:snapToGrid w:val="0"/>
              <w:rPr>
                <w:sz w:val="24"/>
                <w:szCs w:val="24"/>
                <w:lang w:eastAsia="ar-SA"/>
              </w:rPr>
            </w:pPr>
            <w:r w:rsidRPr="00F35F83">
              <w:rPr>
                <w:bCs/>
                <w:color w:val="000000"/>
                <w:sz w:val="24"/>
                <w:szCs w:val="24"/>
              </w:rPr>
              <w:t xml:space="preserve">б) </w:t>
            </w:r>
            <w:r>
              <w:rPr>
                <w:i/>
                <w:iCs/>
                <w:sz w:val="24"/>
                <w:szCs w:val="24"/>
              </w:rPr>
              <w:t>в</w:t>
            </w:r>
            <w:r w:rsidRPr="00F35F83">
              <w:rPr>
                <w:i/>
                <w:iCs/>
                <w:sz w:val="24"/>
                <w:szCs w:val="24"/>
              </w:rPr>
              <w:t xml:space="preserve"> случае использования банковской гарантии в качестве обеспечения исполнения Контракта</w:t>
            </w:r>
            <w:r>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w:t>
            </w:r>
            <w:r>
              <w:rPr>
                <w:sz w:val="24"/>
                <w:szCs w:val="24"/>
              </w:rPr>
              <w:t>ё</w:t>
            </w:r>
            <w:r w:rsidRPr="00F35F83">
              <w:rPr>
                <w:sz w:val="24"/>
                <w:szCs w:val="24"/>
              </w:rPr>
              <w:t>т, на котором в соответствии с законодательством Российской Федерации учитываются операции со средствами, поступающими Заказчику.</w:t>
            </w:r>
          </w:p>
        </w:tc>
      </w:tr>
    </w:tbl>
    <w:p w:rsidR="00BF3EDE" w:rsidRPr="00BF3EDE" w:rsidRDefault="00BF3EDE" w:rsidP="00BF3EDE">
      <w:pPr>
        <w:ind w:firstLine="709"/>
        <w:jc w:val="both"/>
        <w:rPr>
          <w:sz w:val="24"/>
          <w:szCs w:val="24"/>
        </w:rPr>
      </w:pPr>
    </w:p>
    <w:p w:rsidR="00CE6F1C" w:rsidRDefault="00CE6F1C">
      <w:pPr>
        <w:rPr>
          <w:sz w:val="24"/>
          <w:szCs w:val="24"/>
        </w:rPr>
      </w:pPr>
      <w:r>
        <w:rPr>
          <w:sz w:val="24"/>
          <w:szCs w:val="24"/>
        </w:rPr>
        <w:br w:type="page"/>
      </w:r>
    </w:p>
    <w:p w:rsidR="00672D30" w:rsidRDefault="00672D30" w:rsidP="00181610">
      <w:pPr>
        <w:ind w:firstLine="709"/>
        <w:jc w:val="both"/>
        <w:rPr>
          <w:sz w:val="24"/>
          <w:szCs w:val="24"/>
        </w:rPr>
      </w:pPr>
    </w:p>
    <w:p w:rsidR="00672D30" w:rsidRPr="00CE6F1C" w:rsidRDefault="00512DC8" w:rsidP="00CE6F1C">
      <w:pPr>
        <w:pStyle w:val="1"/>
        <w:jc w:val="center"/>
        <w:rPr>
          <w:rFonts w:ascii="Times New Roman" w:hAnsi="Times New Roman" w:cs="Times New Roman"/>
        </w:rPr>
      </w:pPr>
      <w:bookmarkStart w:id="24" w:name="_Toc18400690"/>
      <w:r w:rsidRPr="00CE6F1C">
        <w:rPr>
          <w:rFonts w:ascii="Times New Roman" w:hAnsi="Times New Roman" w:cs="Times New Roman"/>
          <w:sz w:val="24"/>
        </w:rPr>
        <w:t>Раздел 3. Техническое задание</w:t>
      </w:r>
      <w:bookmarkEnd w:id="24"/>
    </w:p>
    <w:p w:rsidR="00E67EC8" w:rsidRDefault="00E67EC8" w:rsidP="00512DC8">
      <w:pPr>
        <w:ind w:firstLine="709"/>
        <w:jc w:val="center"/>
        <w:rPr>
          <w:b/>
          <w:sz w:val="24"/>
          <w:szCs w:val="24"/>
        </w:rPr>
      </w:pPr>
    </w:p>
    <w:p w:rsidR="00E67EC8" w:rsidRPr="00CE6F1C" w:rsidRDefault="00E67EC8" w:rsidP="00CE6F1C">
      <w:pPr>
        <w:pStyle w:val="2"/>
        <w:jc w:val="center"/>
        <w:rPr>
          <w:rFonts w:ascii="Times New Roman" w:hAnsi="Times New Roman"/>
          <w:sz w:val="24"/>
        </w:rPr>
      </w:pPr>
      <w:bookmarkStart w:id="25" w:name="_Toc18400691"/>
      <w:r w:rsidRPr="00CE6F1C">
        <w:rPr>
          <w:rFonts w:ascii="Times New Roman" w:hAnsi="Times New Roman"/>
          <w:sz w:val="24"/>
        </w:rPr>
        <w:t>3.1. Объект закупки</w:t>
      </w:r>
      <w:bookmarkEnd w:id="25"/>
    </w:p>
    <w:p w:rsidR="00E67EC8" w:rsidRDefault="00E67EC8" w:rsidP="00512DC8">
      <w:pPr>
        <w:ind w:firstLine="709"/>
        <w:jc w:val="center"/>
        <w:rPr>
          <w:b/>
          <w:i/>
          <w:sz w:val="24"/>
          <w:szCs w:val="24"/>
        </w:rPr>
      </w:pPr>
    </w:p>
    <w:tbl>
      <w:tblPr>
        <w:tblStyle w:val="aff"/>
        <w:tblW w:w="0" w:type="auto"/>
        <w:tblLook w:val="04A0" w:firstRow="1" w:lastRow="0" w:firstColumn="1" w:lastColumn="0" w:noHBand="0" w:noVBand="1"/>
      </w:tblPr>
      <w:tblGrid>
        <w:gridCol w:w="1112"/>
        <w:gridCol w:w="2067"/>
        <w:gridCol w:w="1476"/>
        <w:gridCol w:w="1460"/>
        <w:gridCol w:w="1362"/>
        <w:gridCol w:w="1387"/>
        <w:gridCol w:w="1474"/>
      </w:tblGrid>
      <w:tr w:rsidR="00E67EC8" w:rsidTr="00E67EC8">
        <w:tc>
          <w:tcPr>
            <w:tcW w:w="1129" w:type="dxa"/>
          </w:tcPr>
          <w:p w:rsidR="00E67EC8" w:rsidRPr="00E67EC8" w:rsidRDefault="00E67EC8" w:rsidP="00512DC8">
            <w:pPr>
              <w:jc w:val="center"/>
              <w:rPr>
                <w:b/>
                <w:sz w:val="24"/>
                <w:szCs w:val="24"/>
              </w:rPr>
            </w:pPr>
            <w:r w:rsidRPr="00E67EC8">
              <w:rPr>
                <w:b/>
                <w:sz w:val="24"/>
                <w:szCs w:val="24"/>
              </w:rPr>
              <w:t>№ лота</w:t>
            </w:r>
          </w:p>
        </w:tc>
        <w:tc>
          <w:tcPr>
            <w:tcW w:w="2077" w:type="dxa"/>
          </w:tcPr>
          <w:p w:rsidR="00E67EC8" w:rsidRPr="00E67EC8" w:rsidRDefault="00E67EC8" w:rsidP="00512DC8">
            <w:pPr>
              <w:jc w:val="center"/>
              <w:rPr>
                <w:b/>
                <w:sz w:val="24"/>
                <w:szCs w:val="24"/>
              </w:rPr>
            </w:pPr>
            <w:r>
              <w:rPr>
                <w:b/>
                <w:sz w:val="24"/>
                <w:szCs w:val="24"/>
              </w:rPr>
              <w:t>Наименование</w:t>
            </w:r>
          </w:p>
        </w:tc>
        <w:tc>
          <w:tcPr>
            <w:tcW w:w="1412" w:type="dxa"/>
          </w:tcPr>
          <w:p w:rsidR="00E67EC8" w:rsidRPr="00E67EC8" w:rsidRDefault="00E67EC8" w:rsidP="00512DC8">
            <w:pPr>
              <w:jc w:val="center"/>
              <w:rPr>
                <w:b/>
                <w:sz w:val="24"/>
                <w:szCs w:val="24"/>
              </w:rPr>
            </w:pPr>
            <w:r>
              <w:rPr>
                <w:b/>
                <w:sz w:val="24"/>
                <w:szCs w:val="24"/>
              </w:rPr>
              <w:t>Код по ОКПД 2</w:t>
            </w:r>
          </w:p>
        </w:tc>
        <w:tc>
          <w:tcPr>
            <w:tcW w:w="1464" w:type="dxa"/>
          </w:tcPr>
          <w:p w:rsidR="00E67EC8" w:rsidRPr="00E67EC8" w:rsidRDefault="00E67EC8" w:rsidP="00512DC8">
            <w:pPr>
              <w:jc w:val="center"/>
              <w:rPr>
                <w:b/>
                <w:sz w:val="24"/>
                <w:szCs w:val="24"/>
              </w:rPr>
            </w:pPr>
            <w:r>
              <w:rPr>
                <w:b/>
                <w:sz w:val="24"/>
                <w:szCs w:val="24"/>
              </w:rPr>
              <w:t>Единица измерения</w:t>
            </w:r>
          </w:p>
        </w:tc>
        <w:tc>
          <w:tcPr>
            <w:tcW w:w="1388" w:type="dxa"/>
          </w:tcPr>
          <w:p w:rsidR="00E67EC8" w:rsidRPr="00E67EC8" w:rsidRDefault="00E67EC8" w:rsidP="00512DC8">
            <w:pPr>
              <w:jc w:val="center"/>
              <w:rPr>
                <w:b/>
                <w:sz w:val="24"/>
                <w:szCs w:val="24"/>
              </w:rPr>
            </w:pPr>
            <w:r>
              <w:rPr>
                <w:b/>
                <w:sz w:val="24"/>
                <w:szCs w:val="24"/>
              </w:rPr>
              <w:t>Кол-во</w:t>
            </w:r>
          </w:p>
        </w:tc>
        <w:tc>
          <w:tcPr>
            <w:tcW w:w="1393" w:type="dxa"/>
          </w:tcPr>
          <w:p w:rsidR="00E67EC8" w:rsidRPr="00E67EC8" w:rsidRDefault="00E67EC8" w:rsidP="00512DC8">
            <w:pPr>
              <w:jc w:val="center"/>
              <w:rPr>
                <w:b/>
                <w:sz w:val="24"/>
                <w:szCs w:val="24"/>
              </w:rPr>
            </w:pPr>
            <w:r>
              <w:rPr>
                <w:b/>
                <w:sz w:val="24"/>
                <w:szCs w:val="24"/>
              </w:rPr>
              <w:t>Цена за ед. изм., руб.</w:t>
            </w:r>
          </w:p>
        </w:tc>
        <w:tc>
          <w:tcPr>
            <w:tcW w:w="1475" w:type="dxa"/>
          </w:tcPr>
          <w:p w:rsidR="00E67EC8" w:rsidRPr="00E67EC8" w:rsidRDefault="00E67EC8" w:rsidP="00512DC8">
            <w:pPr>
              <w:jc w:val="center"/>
              <w:rPr>
                <w:b/>
                <w:sz w:val="24"/>
                <w:szCs w:val="24"/>
              </w:rPr>
            </w:pPr>
            <w:r>
              <w:rPr>
                <w:b/>
                <w:sz w:val="24"/>
                <w:szCs w:val="24"/>
              </w:rPr>
              <w:t>Стоимость, руб.</w:t>
            </w:r>
          </w:p>
        </w:tc>
      </w:tr>
      <w:tr w:rsidR="00E67EC8" w:rsidRPr="008B1AF4" w:rsidTr="00E67EC8">
        <w:tc>
          <w:tcPr>
            <w:tcW w:w="1129" w:type="dxa"/>
          </w:tcPr>
          <w:p w:rsidR="00E67EC8" w:rsidRPr="00E67EC8" w:rsidRDefault="00E67EC8" w:rsidP="00512DC8">
            <w:pPr>
              <w:jc w:val="center"/>
              <w:rPr>
                <w:sz w:val="24"/>
                <w:szCs w:val="24"/>
              </w:rPr>
            </w:pPr>
            <w:r w:rsidRPr="00E67EC8">
              <w:rPr>
                <w:sz w:val="24"/>
                <w:szCs w:val="24"/>
              </w:rPr>
              <w:t>1.</w:t>
            </w:r>
          </w:p>
        </w:tc>
        <w:tc>
          <w:tcPr>
            <w:tcW w:w="2077" w:type="dxa"/>
          </w:tcPr>
          <w:p w:rsidR="00E67EC8" w:rsidRPr="008B1AF4" w:rsidRDefault="00E67EC8" w:rsidP="00D01167">
            <w:pPr>
              <w:jc w:val="center"/>
              <w:rPr>
                <w:sz w:val="24"/>
                <w:szCs w:val="24"/>
              </w:rPr>
            </w:pPr>
            <w:r>
              <w:rPr>
                <w:sz w:val="24"/>
                <w:szCs w:val="24"/>
              </w:rPr>
              <w:t>Легковой</w:t>
            </w:r>
            <w:r w:rsidRPr="004E28E8">
              <w:rPr>
                <w:sz w:val="24"/>
                <w:szCs w:val="24"/>
              </w:rPr>
              <w:t xml:space="preserve"> </w:t>
            </w:r>
            <w:r>
              <w:rPr>
                <w:sz w:val="24"/>
                <w:szCs w:val="24"/>
              </w:rPr>
              <w:t>автомобиль</w:t>
            </w:r>
            <w:r w:rsidRPr="004E28E8">
              <w:rPr>
                <w:sz w:val="24"/>
                <w:szCs w:val="24"/>
              </w:rPr>
              <w:t xml:space="preserve"> </w:t>
            </w:r>
            <w:r>
              <w:rPr>
                <w:sz w:val="24"/>
                <w:szCs w:val="24"/>
                <w:lang w:val="en-US"/>
              </w:rPr>
              <w:t>HYUNDAI</w:t>
            </w:r>
            <w:r w:rsidRPr="004E28E8">
              <w:rPr>
                <w:sz w:val="24"/>
                <w:szCs w:val="24"/>
              </w:rPr>
              <w:t xml:space="preserve"> </w:t>
            </w:r>
            <w:r>
              <w:rPr>
                <w:sz w:val="24"/>
                <w:szCs w:val="24"/>
                <w:lang w:val="en-US"/>
              </w:rPr>
              <w:t>SOLARIS</w:t>
            </w:r>
            <w:r w:rsidRPr="004E28E8">
              <w:rPr>
                <w:sz w:val="24"/>
                <w:szCs w:val="24"/>
              </w:rPr>
              <w:t xml:space="preserve"> </w:t>
            </w:r>
            <w:r w:rsidR="008B1AF4" w:rsidRPr="004E28E8">
              <w:rPr>
                <w:sz w:val="24"/>
                <w:szCs w:val="24"/>
              </w:rPr>
              <w:t xml:space="preserve">1,6 </w:t>
            </w:r>
            <w:r w:rsidR="004E28E8">
              <w:rPr>
                <w:sz w:val="24"/>
                <w:szCs w:val="24"/>
              </w:rPr>
              <w:t>М</w:t>
            </w:r>
            <w:r w:rsidR="008B1AF4">
              <w:rPr>
                <w:sz w:val="24"/>
                <w:szCs w:val="24"/>
                <w:lang w:val="en-US"/>
              </w:rPr>
              <w:t>T</w:t>
            </w:r>
            <w:r w:rsidR="008B1AF4" w:rsidRPr="004E28E8">
              <w:rPr>
                <w:sz w:val="24"/>
                <w:szCs w:val="24"/>
              </w:rPr>
              <w:t xml:space="preserve"> </w:t>
            </w:r>
            <w:r w:rsidR="008B1AF4">
              <w:rPr>
                <w:sz w:val="24"/>
                <w:szCs w:val="24"/>
              </w:rPr>
              <w:t>или эквивалент</w:t>
            </w:r>
          </w:p>
        </w:tc>
        <w:tc>
          <w:tcPr>
            <w:tcW w:w="1412" w:type="dxa"/>
          </w:tcPr>
          <w:p w:rsidR="00E67EC8" w:rsidRPr="008B1AF4" w:rsidRDefault="008B1AF4" w:rsidP="00512DC8">
            <w:pPr>
              <w:jc w:val="center"/>
              <w:rPr>
                <w:sz w:val="24"/>
                <w:szCs w:val="24"/>
              </w:rPr>
            </w:pPr>
            <w:r>
              <w:rPr>
                <w:sz w:val="24"/>
                <w:szCs w:val="24"/>
              </w:rPr>
              <w:t>29.10.22.000</w:t>
            </w:r>
          </w:p>
        </w:tc>
        <w:tc>
          <w:tcPr>
            <w:tcW w:w="1464" w:type="dxa"/>
          </w:tcPr>
          <w:p w:rsidR="00E67EC8" w:rsidRPr="008B1AF4" w:rsidRDefault="008B1AF4" w:rsidP="00512DC8">
            <w:pPr>
              <w:jc w:val="center"/>
              <w:rPr>
                <w:sz w:val="24"/>
                <w:szCs w:val="24"/>
              </w:rPr>
            </w:pPr>
            <w:r>
              <w:rPr>
                <w:sz w:val="24"/>
                <w:szCs w:val="24"/>
              </w:rPr>
              <w:t>шт.</w:t>
            </w:r>
          </w:p>
        </w:tc>
        <w:tc>
          <w:tcPr>
            <w:tcW w:w="1388" w:type="dxa"/>
          </w:tcPr>
          <w:p w:rsidR="00E67EC8" w:rsidRPr="008B1AF4" w:rsidRDefault="008B1AF4" w:rsidP="00512DC8">
            <w:pPr>
              <w:jc w:val="center"/>
              <w:rPr>
                <w:sz w:val="24"/>
                <w:szCs w:val="24"/>
              </w:rPr>
            </w:pPr>
            <w:r>
              <w:rPr>
                <w:sz w:val="24"/>
                <w:szCs w:val="24"/>
              </w:rPr>
              <w:t>1</w:t>
            </w:r>
          </w:p>
        </w:tc>
        <w:tc>
          <w:tcPr>
            <w:tcW w:w="1393" w:type="dxa"/>
          </w:tcPr>
          <w:p w:rsidR="00E67EC8" w:rsidRPr="008B1AF4" w:rsidRDefault="007A1F56" w:rsidP="00512DC8">
            <w:pPr>
              <w:jc w:val="center"/>
              <w:rPr>
                <w:sz w:val="24"/>
                <w:szCs w:val="24"/>
              </w:rPr>
            </w:pPr>
            <w:r>
              <w:rPr>
                <w:sz w:val="24"/>
                <w:szCs w:val="24"/>
              </w:rPr>
              <w:t>872666,67</w:t>
            </w:r>
          </w:p>
        </w:tc>
        <w:tc>
          <w:tcPr>
            <w:tcW w:w="1475" w:type="dxa"/>
          </w:tcPr>
          <w:p w:rsidR="00E67EC8" w:rsidRPr="008B1AF4" w:rsidRDefault="007A1F56" w:rsidP="00512DC8">
            <w:pPr>
              <w:jc w:val="center"/>
              <w:rPr>
                <w:sz w:val="24"/>
                <w:szCs w:val="24"/>
              </w:rPr>
            </w:pPr>
            <w:r>
              <w:rPr>
                <w:sz w:val="24"/>
                <w:szCs w:val="24"/>
              </w:rPr>
              <w:t>872666,67</w:t>
            </w:r>
          </w:p>
        </w:tc>
      </w:tr>
    </w:tbl>
    <w:p w:rsidR="00E67EC8" w:rsidRPr="008B1AF4" w:rsidRDefault="00E67EC8" w:rsidP="00512DC8">
      <w:pPr>
        <w:ind w:firstLine="709"/>
        <w:jc w:val="center"/>
        <w:rPr>
          <w:b/>
          <w:i/>
          <w:sz w:val="24"/>
          <w:szCs w:val="24"/>
          <w:lang w:val="en-US"/>
        </w:rPr>
      </w:pPr>
    </w:p>
    <w:p w:rsidR="00512DC8" w:rsidRPr="00CE6F1C" w:rsidRDefault="008B1AF4" w:rsidP="00CE6F1C">
      <w:pPr>
        <w:pStyle w:val="2"/>
        <w:jc w:val="center"/>
        <w:rPr>
          <w:rFonts w:ascii="Times New Roman" w:hAnsi="Times New Roman"/>
          <w:sz w:val="24"/>
        </w:rPr>
      </w:pPr>
      <w:bookmarkStart w:id="26" w:name="_Toc18400692"/>
      <w:r w:rsidRPr="00CE6F1C">
        <w:rPr>
          <w:rFonts w:ascii="Times New Roman" w:hAnsi="Times New Roman"/>
          <w:sz w:val="24"/>
        </w:rPr>
        <w:t>3.2. Общие требования к легковым автомобилям</w:t>
      </w:r>
      <w:bookmarkEnd w:id="26"/>
    </w:p>
    <w:p w:rsidR="008B1AF4" w:rsidRDefault="008B1AF4" w:rsidP="00512DC8">
      <w:pPr>
        <w:ind w:firstLine="709"/>
        <w:jc w:val="center"/>
        <w:rPr>
          <w:sz w:val="24"/>
          <w:szCs w:val="24"/>
        </w:rPr>
      </w:pPr>
    </w:p>
    <w:p w:rsidR="007E76C0" w:rsidRDefault="008B1AF4" w:rsidP="008B1AF4">
      <w:pPr>
        <w:ind w:firstLine="709"/>
        <w:jc w:val="both"/>
        <w:rPr>
          <w:sz w:val="24"/>
          <w:szCs w:val="24"/>
        </w:rPr>
      </w:pPr>
      <w:r>
        <w:rPr>
          <w:sz w:val="24"/>
          <w:szCs w:val="24"/>
        </w:rPr>
        <w:t>Легковой автомобиль (далее – автомобиль) должен быть новым (не бывшим в эксплуатации, не прошедшим ремонт, в том числе восстановление, замену составных частей</w:t>
      </w:r>
      <w:r w:rsidR="00F45F0C">
        <w:rPr>
          <w:sz w:val="24"/>
          <w:szCs w:val="24"/>
        </w:rPr>
        <w:t xml:space="preserve">, восстановление потребительских свойств), не ранее 2019 года выпуска. Пробег автомобиля на момент оформления акта приёма-передачи автомобиля от Поставщика должен составлять не </w:t>
      </w:r>
      <w:r w:rsidR="000439EE">
        <w:rPr>
          <w:sz w:val="24"/>
          <w:szCs w:val="24"/>
        </w:rPr>
        <w:t>более</w:t>
      </w:r>
      <w:r w:rsidR="00F45F0C">
        <w:rPr>
          <w:sz w:val="24"/>
          <w:szCs w:val="24"/>
        </w:rPr>
        <w:t xml:space="preserve"> 500 (пятисот) километров. На автомобиле не должно быть следов механических повреждений. </w:t>
      </w:r>
    </w:p>
    <w:p w:rsidR="008B1AF4" w:rsidRDefault="007E76C0" w:rsidP="008B1AF4">
      <w:pPr>
        <w:ind w:firstLine="709"/>
        <w:jc w:val="both"/>
        <w:rPr>
          <w:sz w:val="24"/>
          <w:szCs w:val="24"/>
        </w:rPr>
      </w:pPr>
      <w:r>
        <w:rPr>
          <w:sz w:val="24"/>
          <w:szCs w:val="24"/>
        </w:rPr>
        <w:t xml:space="preserve">Автомобиль должен соответствовать установленным стандартам и требованиям, предъявляемым к качеству и </w:t>
      </w:r>
      <w:proofErr w:type="spellStart"/>
      <w:r>
        <w:rPr>
          <w:sz w:val="24"/>
          <w:szCs w:val="24"/>
        </w:rPr>
        <w:t>комлектности</w:t>
      </w:r>
      <w:proofErr w:type="spellEnd"/>
      <w:r>
        <w:rPr>
          <w:sz w:val="24"/>
          <w:szCs w:val="24"/>
        </w:rPr>
        <w:t>, стандартам, техническим условиям и характеристикам, установленным заводом-изготовителем, соответствовать экологическим требованиям.</w:t>
      </w:r>
    </w:p>
    <w:p w:rsidR="007E76C0" w:rsidRDefault="007E76C0" w:rsidP="008B1AF4">
      <w:pPr>
        <w:ind w:firstLine="709"/>
        <w:jc w:val="both"/>
        <w:rPr>
          <w:sz w:val="24"/>
          <w:szCs w:val="24"/>
        </w:rPr>
      </w:pPr>
      <w:r>
        <w:rPr>
          <w:sz w:val="24"/>
          <w:szCs w:val="24"/>
        </w:rPr>
        <w:t>Одновременно с поставкой автомобиля продавцом должны быть предоставлены надлежащим образом удостоверенные копии сертификатов соответствия или декларации о соответствии для поставляемого автомобиля, если законодательными актами Российской Федерации предусмотрена обязательная сертификация или соответствие тов</w:t>
      </w:r>
      <w:r w:rsidR="000439EE">
        <w:rPr>
          <w:sz w:val="24"/>
          <w:szCs w:val="24"/>
        </w:rPr>
        <w:t>а</w:t>
      </w:r>
      <w:r>
        <w:rPr>
          <w:sz w:val="24"/>
          <w:szCs w:val="24"/>
        </w:rPr>
        <w:t xml:space="preserve">ра может быть подтверждено декларацией о </w:t>
      </w:r>
      <w:proofErr w:type="spellStart"/>
      <w:r>
        <w:rPr>
          <w:sz w:val="24"/>
          <w:szCs w:val="24"/>
        </w:rPr>
        <w:t>соответствсии</w:t>
      </w:r>
      <w:proofErr w:type="spellEnd"/>
      <w:r>
        <w:rPr>
          <w:sz w:val="24"/>
          <w:szCs w:val="24"/>
        </w:rPr>
        <w:t>.</w:t>
      </w:r>
    </w:p>
    <w:p w:rsidR="007E76C0" w:rsidRDefault="007E76C0" w:rsidP="008B1AF4">
      <w:pPr>
        <w:ind w:firstLine="709"/>
        <w:jc w:val="both"/>
        <w:rPr>
          <w:sz w:val="24"/>
          <w:szCs w:val="24"/>
        </w:rPr>
      </w:pPr>
      <w:r>
        <w:rPr>
          <w:sz w:val="24"/>
          <w:szCs w:val="24"/>
        </w:rPr>
        <w:t xml:space="preserve">Срок действия сертификата соответствия или </w:t>
      </w:r>
      <w:proofErr w:type="spellStart"/>
      <w:r>
        <w:rPr>
          <w:sz w:val="24"/>
          <w:szCs w:val="24"/>
        </w:rPr>
        <w:t>деларации</w:t>
      </w:r>
      <w:proofErr w:type="spellEnd"/>
      <w:r>
        <w:rPr>
          <w:sz w:val="24"/>
          <w:szCs w:val="24"/>
        </w:rPr>
        <w:t xml:space="preserve"> о </w:t>
      </w:r>
      <w:proofErr w:type="spellStart"/>
      <w:r>
        <w:rPr>
          <w:sz w:val="24"/>
          <w:szCs w:val="24"/>
        </w:rPr>
        <w:t>соответсвтии</w:t>
      </w:r>
      <w:proofErr w:type="spellEnd"/>
      <w:r>
        <w:rPr>
          <w:sz w:val="24"/>
          <w:szCs w:val="24"/>
        </w:rPr>
        <w:t xml:space="preserve"> не должен истекать ранее срока поставки автомобиля.</w:t>
      </w:r>
    </w:p>
    <w:p w:rsidR="007E76C0" w:rsidRDefault="007E76C0" w:rsidP="008B1AF4">
      <w:pPr>
        <w:ind w:firstLine="709"/>
        <w:jc w:val="both"/>
        <w:rPr>
          <w:sz w:val="24"/>
          <w:szCs w:val="24"/>
        </w:rPr>
      </w:pPr>
      <w:r>
        <w:rPr>
          <w:sz w:val="24"/>
          <w:szCs w:val="24"/>
        </w:rPr>
        <w:t>Автомобиль на момент передачи заказчику:</w:t>
      </w:r>
    </w:p>
    <w:p w:rsidR="007E76C0" w:rsidRDefault="007E76C0" w:rsidP="008B1AF4">
      <w:pPr>
        <w:ind w:firstLine="709"/>
        <w:jc w:val="both"/>
        <w:rPr>
          <w:sz w:val="24"/>
          <w:szCs w:val="24"/>
        </w:rPr>
      </w:pPr>
      <w:r>
        <w:rPr>
          <w:sz w:val="24"/>
          <w:szCs w:val="24"/>
        </w:rPr>
        <w:t>- должен пройти предпродажное сервисное обслуживание в соответствии с перечнем работ по предпродажной подготовке, указанным в сервисной книжке;</w:t>
      </w:r>
    </w:p>
    <w:p w:rsidR="007E76C0" w:rsidRDefault="007E76C0" w:rsidP="008B1AF4">
      <w:pPr>
        <w:ind w:firstLine="709"/>
        <w:jc w:val="both"/>
        <w:rPr>
          <w:sz w:val="24"/>
          <w:szCs w:val="24"/>
        </w:rPr>
      </w:pPr>
      <w:r>
        <w:rPr>
          <w:sz w:val="24"/>
          <w:szCs w:val="24"/>
        </w:rPr>
        <w:t>- не должен находиться в залоге, под арестом или другим обременением;</w:t>
      </w:r>
    </w:p>
    <w:p w:rsidR="007E76C0" w:rsidRDefault="007E76C0" w:rsidP="008B1AF4">
      <w:pPr>
        <w:ind w:firstLine="709"/>
        <w:jc w:val="both"/>
        <w:rPr>
          <w:sz w:val="24"/>
          <w:szCs w:val="24"/>
        </w:rPr>
      </w:pPr>
      <w:r>
        <w:rPr>
          <w:sz w:val="24"/>
          <w:szCs w:val="24"/>
        </w:rPr>
        <w:t>- не должен иметь дефектов, вмятин, царапин и т.д.;</w:t>
      </w:r>
    </w:p>
    <w:p w:rsidR="007E76C0" w:rsidRDefault="007E76C0" w:rsidP="008B1AF4">
      <w:pPr>
        <w:ind w:firstLine="709"/>
        <w:jc w:val="both"/>
        <w:rPr>
          <w:sz w:val="24"/>
          <w:szCs w:val="24"/>
        </w:rPr>
      </w:pPr>
      <w:r>
        <w:rPr>
          <w:sz w:val="24"/>
          <w:szCs w:val="24"/>
        </w:rPr>
        <w:t>- должен быть укомплектован запасными частями</w:t>
      </w:r>
      <w:r w:rsidR="000439EE">
        <w:rPr>
          <w:sz w:val="24"/>
          <w:szCs w:val="24"/>
        </w:rPr>
        <w:t xml:space="preserve"> (полноразмерное запасное колесо)</w:t>
      </w:r>
      <w:r>
        <w:rPr>
          <w:sz w:val="24"/>
          <w:szCs w:val="24"/>
        </w:rPr>
        <w:t>, инструментами и соответствующими принадлежностями.</w:t>
      </w:r>
    </w:p>
    <w:p w:rsidR="007E76C0" w:rsidRDefault="007E76C0" w:rsidP="008B1AF4">
      <w:pPr>
        <w:ind w:firstLine="709"/>
        <w:jc w:val="both"/>
        <w:rPr>
          <w:sz w:val="24"/>
          <w:szCs w:val="24"/>
        </w:rPr>
      </w:pPr>
      <w:r>
        <w:rPr>
          <w:sz w:val="24"/>
          <w:szCs w:val="24"/>
        </w:rPr>
        <w:t>Поставка автомобиля должна сопровождаться следующим:</w:t>
      </w:r>
    </w:p>
    <w:p w:rsidR="007E76C0" w:rsidRDefault="007E76C0" w:rsidP="008B1AF4">
      <w:pPr>
        <w:ind w:firstLine="709"/>
        <w:jc w:val="both"/>
        <w:rPr>
          <w:sz w:val="24"/>
          <w:szCs w:val="24"/>
        </w:rPr>
      </w:pPr>
      <w:r>
        <w:rPr>
          <w:sz w:val="24"/>
          <w:szCs w:val="24"/>
        </w:rPr>
        <w:t>- документы о сертификации;</w:t>
      </w:r>
    </w:p>
    <w:p w:rsidR="007E76C0" w:rsidRDefault="007E76C0" w:rsidP="008B1AF4">
      <w:pPr>
        <w:ind w:firstLine="709"/>
        <w:jc w:val="both"/>
        <w:rPr>
          <w:sz w:val="24"/>
          <w:szCs w:val="24"/>
        </w:rPr>
      </w:pPr>
      <w:r>
        <w:rPr>
          <w:sz w:val="24"/>
          <w:szCs w:val="24"/>
        </w:rPr>
        <w:t>- паспорт транспортного средства (ПТС);</w:t>
      </w:r>
    </w:p>
    <w:p w:rsidR="007E76C0" w:rsidRDefault="007E76C0" w:rsidP="008B1AF4">
      <w:pPr>
        <w:ind w:firstLine="709"/>
        <w:jc w:val="both"/>
        <w:rPr>
          <w:sz w:val="24"/>
          <w:szCs w:val="24"/>
        </w:rPr>
      </w:pPr>
      <w:r>
        <w:rPr>
          <w:sz w:val="24"/>
          <w:szCs w:val="24"/>
        </w:rPr>
        <w:t>- руководство по сервисному и гарантийному обслуживанию на русском языке;</w:t>
      </w:r>
    </w:p>
    <w:p w:rsidR="00AB6C28" w:rsidRDefault="00AB6C28" w:rsidP="008B1AF4">
      <w:pPr>
        <w:ind w:firstLine="709"/>
        <w:jc w:val="both"/>
        <w:rPr>
          <w:sz w:val="24"/>
          <w:szCs w:val="24"/>
        </w:rPr>
      </w:pPr>
      <w:r>
        <w:rPr>
          <w:sz w:val="24"/>
          <w:szCs w:val="24"/>
        </w:rPr>
        <w:t>- руководство по эксплуатации на русском языке;</w:t>
      </w:r>
    </w:p>
    <w:p w:rsidR="00AB6C28" w:rsidRDefault="00AB6C28" w:rsidP="008B1AF4">
      <w:pPr>
        <w:ind w:firstLine="709"/>
        <w:jc w:val="both"/>
        <w:rPr>
          <w:sz w:val="24"/>
          <w:szCs w:val="24"/>
        </w:rPr>
      </w:pPr>
      <w:r>
        <w:rPr>
          <w:sz w:val="24"/>
          <w:szCs w:val="24"/>
        </w:rPr>
        <w:t>- два комплекта ключей.</w:t>
      </w:r>
    </w:p>
    <w:p w:rsidR="00AB6C28" w:rsidRDefault="00AB6C28" w:rsidP="008B1AF4">
      <w:pPr>
        <w:ind w:firstLine="709"/>
        <w:jc w:val="both"/>
        <w:rPr>
          <w:sz w:val="24"/>
          <w:szCs w:val="24"/>
        </w:rPr>
      </w:pPr>
    </w:p>
    <w:p w:rsidR="00AB6C28" w:rsidRPr="00CE6F1C" w:rsidRDefault="00AB6C28" w:rsidP="00CE6F1C">
      <w:pPr>
        <w:pStyle w:val="2"/>
        <w:jc w:val="center"/>
        <w:rPr>
          <w:rFonts w:ascii="Times New Roman" w:hAnsi="Times New Roman"/>
          <w:sz w:val="24"/>
        </w:rPr>
      </w:pPr>
      <w:bookmarkStart w:id="27" w:name="_Toc18400693"/>
      <w:r w:rsidRPr="00CE6F1C">
        <w:rPr>
          <w:rFonts w:ascii="Times New Roman" w:hAnsi="Times New Roman"/>
          <w:sz w:val="24"/>
        </w:rPr>
        <w:t>3.3. Требования к техническим, функциональным характеристикам, комплектации автомобиля и его показателям</w:t>
      </w:r>
      <w:bookmarkEnd w:id="27"/>
    </w:p>
    <w:p w:rsidR="00AB6C28" w:rsidRDefault="00AB6C28" w:rsidP="00AB6C28">
      <w:pPr>
        <w:ind w:firstLine="709"/>
        <w:jc w:val="center"/>
        <w:rPr>
          <w:b/>
          <w:i/>
          <w:sz w:val="24"/>
          <w:szCs w:val="24"/>
        </w:rPr>
      </w:pPr>
    </w:p>
    <w:tbl>
      <w:tblPr>
        <w:tblStyle w:val="aff"/>
        <w:tblW w:w="0" w:type="auto"/>
        <w:tblLook w:val="04A0" w:firstRow="1" w:lastRow="0" w:firstColumn="1" w:lastColumn="0" w:noHBand="0" w:noVBand="1"/>
      </w:tblPr>
      <w:tblGrid>
        <w:gridCol w:w="3446"/>
        <w:gridCol w:w="3446"/>
        <w:gridCol w:w="3446"/>
      </w:tblGrid>
      <w:tr w:rsidR="00AB6C28" w:rsidTr="00AB6C28">
        <w:tc>
          <w:tcPr>
            <w:tcW w:w="3446" w:type="dxa"/>
          </w:tcPr>
          <w:p w:rsidR="00AB6C28" w:rsidRPr="00AB6C28" w:rsidRDefault="00AB6C28" w:rsidP="00AB6C28">
            <w:pPr>
              <w:jc w:val="center"/>
              <w:rPr>
                <w:b/>
                <w:sz w:val="24"/>
                <w:szCs w:val="24"/>
              </w:rPr>
            </w:pPr>
            <w:r w:rsidRPr="00AB6C28">
              <w:rPr>
                <w:b/>
                <w:sz w:val="24"/>
                <w:szCs w:val="24"/>
              </w:rPr>
              <w:lastRenderedPageBreak/>
              <w:t>Наименование товара, количество</w:t>
            </w:r>
          </w:p>
        </w:tc>
        <w:tc>
          <w:tcPr>
            <w:tcW w:w="3446" w:type="dxa"/>
          </w:tcPr>
          <w:p w:rsidR="00AB6C28" w:rsidRPr="00AB6C28" w:rsidRDefault="00AB6C28" w:rsidP="00AB6C28">
            <w:pPr>
              <w:jc w:val="center"/>
              <w:rPr>
                <w:b/>
                <w:sz w:val="24"/>
                <w:szCs w:val="24"/>
              </w:rPr>
            </w:pPr>
            <w:r w:rsidRPr="00AB6C28">
              <w:rPr>
                <w:b/>
                <w:sz w:val="24"/>
                <w:szCs w:val="24"/>
              </w:rPr>
              <w:t>Требуемые технические и функциональные характеристики, комплектация автомобиля</w:t>
            </w:r>
          </w:p>
        </w:tc>
        <w:tc>
          <w:tcPr>
            <w:tcW w:w="3446" w:type="dxa"/>
          </w:tcPr>
          <w:p w:rsidR="00AB6C28" w:rsidRPr="00AB6C28" w:rsidRDefault="00AB6C28" w:rsidP="00AB6C28">
            <w:pPr>
              <w:jc w:val="center"/>
              <w:rPr>
                <w:b/>
                <w:sz w:val="24"/>
                <w:szCs w:val="24"/>
              </w:rPr>
            </w:pPr>
            <w:r w:rsidRPr="00AB6C28">
              <w:rPr>
                <w:b/>
                <w:sz w:val="24"/>
                <w:szCs w:val="24"/>
              </w:rPr>
              <w:t>Показатели</w:t>
            </w:r>
          </w:p>
        </w:tc>
      </w:tr>
      <w:tr w:rsidR="004E28E8" w:rsidRPr="00AB6C28" w:rsidTr="00AB6C28">
        <w:tc>
          <w:tcPr>
            <w:tcW w:w="3446" w:type="dxa"/>
            <w:vMerge w:val="restart"/>
          </w:tcPr>
          <w:p w:rsidR="004E28E8" w:rsidRDefault="004E28E8" w:rsidP="00AB6C28">
            <w:pPr>
              <w:jc w:val="center"/>
              <w:rPr>
                <w:sz w:val="24"/>
                <w:szCs w:val="24"/>
              </w:rPr>
            </w:pPr>
            <w:r>
              <w:rPr>
                <w:sz w:val="24"/>
                <w:szCs w:val="24"/>
              </w:rPr>
              <w:t>Автомобиль</w:t>
            </w:r>
            <w:r w:rsidRPr="00AB6C28">
              <w:rPr>
                <w:sz w:val="24"/>
                <w:szCs w:val="24"/>
              </w:rPr>
              <w:t xml:space="preserve"> </w:t>
            </w:r>
            <w:r>
              <w:rPr>
                <w:sz w:val="24"/>
                <w:szCs w:val="24"/>
              </w:rPr>
              <w:t>легковой</w:t>
            </w:r>
            <w:r w:rsidRPr="00AB6C28">
              <w:rPr>
                <w:sz w:val="24"/>
                <w:szCs w:val="24"/>
              </w:rPr>
              <w:t xml:space="preserve"> </w:t>
            </w:r>
            <w:r>
              <w:rPr>
                <w:sz w:val="24"/>
                <w:szCs w:val="24"/>
                <w:lang w:val="en-US"/>
              </w:rPr>
              <w:t>HYUNDAI</w:t>
            </w:r>
            <w:r w:rsidRPr="00AB6C28">
              <w:rPr>
                <w:sz w:val="24"/>
                <w:szCs w:val="24"/>
              </w:rPr>
              <w:t xml:space="preserve"> </w:t>
            </w:r>
            <w:r>
              <w:rPr>
                <w:sz w:val="24"/>
                <w:szCs w:val="24"/>
                <w:lang w:val="en-US"/>
              </w:rPr>
              <w:t>SOLARIS</w:t>
            </w:r>
            <w:r w:rsidRPr="00AB6C28">
              <w:rPr>
                <w:sz w:val="24"/>
                <w:szCs w:val="24"/>
              </w:rPr>
              <w:t xml:space="preserve"> 1,6</w:t>
            </w:r>
            <w:r>
              <w:rPr>
                <w:sz w:val="24"/>
                <w:szCs w:val="24"/>
              </w:rPr>
              <w:t xml:space="preserve"> МТ</w:t>
            </w:r>
            <w:r w:rsidRPr="00AB6C28">
              <w:rPr>
                <w:sz w:val="24"/>
                <w:szCs w:val="24"/>
              </w:rPr>
              <w:t xml:space="preserve"> </w:t>
            </w:r>
            <w:r>
              <w:rPr>
                <w:sz w:val="24"/>
                <w:szCs w:val="24"/>
              </w:rPr>
              <w:t>или эквивалент</w:t>
            </w:r>
          </w:p>
          <w:p w:rsidR="004E28E8" w:rsidRDefault="004E28E8" w:rsidP="00AB6C28">
            <w:pPr>
              <w:jc w:val="center"/>
              <w:rPr>
                <w:sz w:val="24"/>
                <w:szCs w:val="24"/>
              </w:rPr>
            </w:pPr>
          </w:p>
          <w:p w:rsidR="004E28E8" w:rsidRDefault="004E28E8" w:rsidP="00AB6C28">
            <w:pPr>
              <w:jc w:val="center"/>
              <w:rPr>
                <w:sz w:val="24"/>
                <w:szCs w:val="24"/>
              </w:rPr>
            </w:pPr>
            <w:r>
              <w:rPr>
                <w:sz w:val="24"/>
                <w:szCs w:val="24"/>
              </w:rPr>
              <w:t>Код по ОКПД 2</w:t>
            </w:r>
          </w:p>
          <w:p w:rsidR="004E28E8" w:rsidRDefault="004E28E8" w:rsidP="00AB6C28">
            <w:pPr>
              <w:jc w:val="center"/>
              <w:rPr>
                <w:sz w:val="24"/>
                <w:szCs w:val="24"/>
              </w:rPr>
            </w:pPr>
            <w:r>
              <w:rPr>
                <w:sz w:val="24"/>
                <w:szCs w:val="24"/>
              </w:rPr>
              <w:t>29.10.22.000</w:t>
            </w:r>
          </w:p>
          <w:p w:rsidR="004E28E8" w:rsidRPr="00AB6C28" w:rsidRDefault="004E28E8" w:rsidP="00AB6C28">
            <w:pPr>
              <w:jc w:val="center"/>
              <w:rPr>
                <w:sz w:val="24"/>
                <w:szCs w:val="24"/>
              </w:rPr>
            </w:pPr>
            <w:r>
              <w:rPr>
                <w:sz w:val="24"/>
                <w:szCs w:val="24"/>
              </w:rPr>
              <w:t>Кол-во 1 шт.</w:t>
            </w:r>
          </w:p>
        </w:tc>
        <w:tc>
          <w:tcPr>
            <w:tcW w:w="3446" w:type="dxa"/>
          </w:tcPr>
          <w:p w:rsidR="004E28E8" w:rsidRPr="00AB6C28" w:rsidRDefault="004E28E8" w:rsidP="00AB6C28">
            <w:pPr>
              <w:jc w:val="center"/>
              <w:rPr>
                <w:sz w:val="24"/>
                <w:szCs w:val="24"/>
              </w:rPr>
            </w:pPr>
            <w:r>
              <w:rPr>
                <w:sz w:val="24"/>
                <w:szCs w:val="24"/>
              </w:rPr>
              <w:t>Тип кузова – седан пятиместный</w:t>
            </w:r>
          </w:p>
        </w:tc>
        <w:tc>
          <w:tcPr>
            <w:tcW w:w="3446" w:type="dxa"/>
          </w:tcPr>
          <w:p w:rsidR="004E28E8" w:rsidRPr="00AB6C28" w:rsidRDefault="004E28E8" w:rsidP="00AB6C28">
            <w:pPr>
              <w:jc w:val="center"/>
              <w:rPr>
                <w:sz w:val="24"/>
                <w:szCs w:val="24"/>
              </w:rPr>
            </w:pPr>
            <w:r>
              <w:rPr>
                <w:sz w:val="24"/>
                <w:szCs w:val="24"/>
              </w:rPr>
              <w:t>соответствие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Тип двигателя</w:t>
            </w:r>
          </w:p>
        </w:tc>
        <w:tc>
          <w:tcPr>
            <w:tcW w:w="3446" w:type="dxa"/>
          </w:tcPr>
          <w:p w:rsidR="004E28E8" w:rsidRDefault="004E28E8" w:rsidP="00AB6C28">
            <w:pPr>
              <w:jc w:val="center"/>
              <w:rPr>
                <w:sz w:val="24"/>
                <w:szCs w:val="24"/>
              </w:rPr>
            </w:pPr>
            <w:r>
              <w:rPr>
                <w:sz w:val="24"/>
                <w:szCs w:val="24"/>
              </w:rPr>
              <w:t>бензиновый</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Мощность двигателя</w:t>
            </w:r>
          </w:p>
        </w:tc>
        <w:tc>
          <w:tcPr>
            <w:tcW w:w="3446" w:type="dxa"/>
          </w:tcPr>
          <w:p w:rsidR="004E28E8" w:rsidRDefault="004E28E8" w:rsidP="00AB6C28">
            <w:pPr>
              <w:jc w:val="center"/>
              <w:rPr>
                <w:sz w:val="24"/>
                <w:szCs w:val="24"/>
              </w:rPr>
            </w:pPr>
            <w:r>
              <w:rPr>
                <w:sz w:val="24"/>
                <w:szCs w:val="24"/>
              </w:rPr>
              <w:t xml:space="preserve">Не менее 123 </w:t>
            </w:r>
            <w:proofErr w:type="spellStart"/>
            <w:r>
              <w:rPr>
                <w:sz w:val="24"/>
                <w:szCs w:val="24"/>
              </w:rPr>
              <w:t>л.с</w:t>
            </w:r>
            <w:proofErr w:type="spellEnd"/>
            <w:r>
              <w:rPr>
                <w:sz w:val="24"/>
                <w:szCs w:val="24"/>
              </w:rPr>
              <w:t>.</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Объём двигателя</w:t>
            </w:r>
          </w:p>
        </w:tc>
        <w:tc>
          <w:tcPr>
            <w:tcW w:w="3446" w:type="dxa"/>
          </w:tcPr>
          <w:p w:rsidR="004E28E8" w:rsidRDefault="004E28E8" w:rsidP="00AB6C28">
            <w:pPr>
              <w:jc w:val="center"/>
              <w:rPr>
                <w:sz w:val="24"/>
                <w:szCs w:val="24"/>
              </w:rPr>
            </w:pPr>
            <w:r>
              <w:rPr>
                <w:sz w:val="24"/>
                <w:szCs w:val="24"/>
              </w:rPr>
              <w:t>Не менее 1,6 л.</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Дорожный просвет</w:t>
            </w:r>
          </w:p>
        </w:tc>
        <w:tc>
          <w:tcPr>
            <w:tcW w:w="3446" w:type="dxa"/>
          </w:tcPr>
          <w:p w:rsidR="004E28E8" w:rsidRDefault="004E28E8" w:rsidP="00AB6C28">
            <w:pPr>
              <w:jc w:val="center"/>
              <w:rPr>
                <w:sz w:val="24"/>
                <w:szCs w:val="24"/>
              </w:rPr>
            </w:pPr>
            <w:r>
              <w:rPr>
                <w:sz w:val="24"/>
                <w:szCs w:val="24"/>
              </w:rPr>
              <w:t>Не менее 160 мм</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Тип трансмиссии</w:t>
            </w:r>
          </w:p>
        </w:tc>
        <w:tc>
          <w:tcPr>
            <w:tcW w:w="3446" w:type="dxa"/>
          </w:tcPr>
          <w:p w:rsidR="004E28E8" w:rsidRDefault="004E28E8" w:rsidP="00AB6C28">
            <w:pPr>
              <w:jc w:val="center"/>
              <w:rPr>
                <w:sz w:val="24"/>
                <w:szCs w:val="24"/>
              </w:rPr>
            </w:pPr>
            <w:r>
              <w:rPr>
                <w:sz w:val="24"/>
                <w:szCs w:val="24"/>
              </w:rPr>
              <w:t>механическая</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Максимальная скорость</w:t>
            </w:r>
          </w:p>
        </w:tc>
        <w:tc>
          <w:tcPr>
            <w:tcW w:w="3446" w:type="dxa"/>
          </w:tcPr>
          <w:p w:rsidR="004E28E8" w:rsidRDefault="004E28E8" w:rsidP="00AB6C28">
            <w:pPr>
              <w:jc w:val="center"/>
              <w:rPr>
                <w:sz w:val="24"/>
                <w:szCs w:val="24"/>
              </w:rPr>
            </w:pPr>
            <w:r>
              <w:rPr>
                <w:sz w:val="24"/>
                <w:szCs w:val="24"/>
              </w:rPr>
              <w:t>Не менее 190 км/ч</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Объём топливного бака</w:t>
            </w:r>
          </w:p>
        </w:tc>
        <w:tc>
          <w:tcPr>
            <w:tcW w:w="3446" w:type="dxa"/>
          </w:tcPr>
          <w:p w:rsidR="004E28E8" w:rsidRDefault="004E28E8" w:rsidP="00AB6C28">
            <w:pPr>
              <w:jc w:val="center"/>
              <w:rPr>
                <w:sz w:val="24"/>
                <w:szCs w:val="24"/>
              </w:rPr>
            </w:pPr>
            <w:r>
              <w:rPr>
                <w:sz w:val="24"/>
                <w:szCs w:val="24"/>
              </w:rPr>
              <w:t>Не менее 50 л.</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Расход топлива при смешанном цикле езды</w:t>
            </w:r>
          </w:p>
        </w:tc>
        <w:tc>
          <w:tcPr>
            <w:tcW w:w="3446" w:type="dxa"/>
          </w:tcPr>
          <w:p w:rsidR="004E28E8" w:rsidRDefault="004E28E8" w:rsidP="00AB6C28">
            <w:pPr>
              <w:jc w:val="center"/>
              <w:rPr>
                <w:sz w:val="24"/>
                <w:szCs w:val="24"/>
              </w:rPr>
            </w:pPr>
            <w:r>
              <w:rPr>
                <w:sz w:val="24"/>
                <w:szCs w:val="24"/>
              </w:rPr>
              <w:t>Не более 6,0 л/100 км</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Pr="00B37A36" w:rsidRDefault="004E28E8" w:rsidP="00582665">
            <w:pPr>
              <w:jc w:val="center"/>
              <w:rPr>
                <w:sz w:val="24"/>
                <w:szCs w:val="24"/>
              </w:rPr>
            </w:pPr>
            <w:r w:rsidRPr="00582665">
              <w:rPr>
                <w:sz w:val="24"/>
                <w:szCs w:val="24"/>
              </w:rPr>
              <w:t>Шины 185/</w:t>
            </w:r>
            <w:r w:rsidR="00582665" w:rsidRPr="00582665">
              <w:rPr>
                <w:sz w:val="24"/>
                <w:szCs w:val="24"/>
              </w:rPr>
              <w:t>6</w:t>
            </w:r>
            <w:r w:rsidRPr="00582665">
              <w:rPr>
                <w:sz w:val="24"/>
                <w:szCs w:val="24"/>
              </w:rPr>
              <w:t>5</w:t>
            </w:r>
            <w:r w:rsidRPr="00582665">
              <w:rPr>
                <w:sz w:val="24"/>
                <w:szCs w:val="24"/>
                <w:lang w:val="en-US"/>
              </w:rPr>
              <w:t>R</w:t>
            </w:r>
            <w:r w:rsidRPr="00582665">
              <w:rPr>
                <w:sz w:val="24"/>
                <w:szCs w:val="24"/>
              </w:rPr>
              <w:t>1</w:t>
            </w:r>
            <w:r w:rsidR="00582665" w:rsidRPr="00582665">
              <w:rPr>
                <w:sz w:val="24"/>
                <w:szCs w:val="24"/>
              </w:rPr>
              <w:t>5</w:t>
            </w:r>
            <w:r w:rsidRPr="00582665">
              <w:rPr>
                <w:sz w:val="24"/>
                <w:szCs w:val="24"/>
              </w:rPr>
              <w:t xml:space="preserve"> 8</w:t>
            </w:r>
            <w:r w:rsidR="00582665" w:rsidRPr="00582665">
              <w:rPr>
                <w:sz w:val="24"/>
                <w:szCs w:val="24"/>
              </w:rPr>
              <w:t>8</w:t>
            </w:r>
            <w:r w:rsidRPr="00582665">
              <w:rPr>
                <w:sz w:val="24"/>
                <w:szCs w:val="24"/>
              </w:rPr>
              <w:t xml:space="preserve"> Н</w:t>
            </w:r>
          </w:p>
        </w:tc>
        <w:tc>
          <w:tcPr>
            <w:tcW w:w="3446" w:type="dxa"/>
          </w:tcPr>
          <w:p w:rsidR="004E28E8" w:rsidRDefault="004E28E8" w:rsidP="00AB6C28">
            <w:pPr>
              <w:jc w:val="center"/>
              <w:rPr>
                <w:sz w:val="24"/>
                <w:szCs w:val="24"/>
              </w:rPr>
            </w:pPr>
            <w:r>
              <w:rPr>
                <w:sz w:val="24"/>
                <w:szCs w:val="24"/>
              </w:rPr>
              <w:t>соответствие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Гарантийный срок на автомобиль</w:t>
            </w:r>
          </w:p>
        </w:tc>
        <w:tc>
          <w:tcPr>
            <w:tcW w:w="3446" w:type="dxa"/>
          </w:tcPr>
          <w:p w:rsidR="004E28E8" w:rsidRDefault="004E28E8" w:rsidP="00AB6C28">
            <w:pPr>
              <w:jc w:val="center"/>
              <w:rPr>
                <w:sz w:val="24"/>
                <w:szCs w:val="24"/>
              </w:rPr>
            </w:pPr>
            <w:r>
              <w:rPr>
                <w:sz w:val="24"/>
                <w:szCs w:val="24"/>
              </w:rPr>
              <w:t>Не менее 5 (пяти) лет или 150 000 км (в зависимости от того, что наступит ранее)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Тип привода – передний</w:t>
            </w:r>
          </w:p>
        </w:tc>
        <w:tc>
          <w:tcPr>
            <w:tcW w:w="3446" w:type="dxa"/>
          </w:tcPr>
          <w:p w:rsidR="004E28E8" w:rsidRDefault="004E28E8" w:rsidP="00AB6C28">
            <w:pPr>
              <w:jc w:val="center"/>
              <w:rPr>
                <w:sz w:val="24"/>
                <w:szCs w:val="24"/>
              </w:rPr>
            </w:pPr>
            <w:r>
              <w:rPr>
                <w:sz w:val="24"/>
                <w:szCs w:val="24"/>
              </w:rPr>
              <w:t>соответствие</w:t>
            </w:r>
          </w:p>
        </w:tc>
      </w:tr>
      <w:tr w:rsidR="004E28E8" w:rsidRPr="00AB6C28" w:rsidTr="0013112D">
        <w:tc>
          <w:tcPr>
            <w:tcW w:w="3446" w:type="dxa"/>
            <w:vMerge/>
          </w:tcPr>
          <w:p w:rsidR="004E28E8" w:rsidRPr="00AB6C28" w:rsidRDefault="004E28E8" w:rsidP="00AB6C28">
            <w:pPr>
              <w:jc w:val="center"/>
              <w:rPr>
                <w:sz w:val="24"/>
                <w:szCs w:val="24"/>
              </w:rPr>
            </w:pPr>
          </w:p>
        </w:tc>
        <w:tc>
          <w:tcPr>
            <w:tcW w:w="6892" w:type="dxa"/>
            <w:gridSpan w:val="2"/>
          </w:tcPr>
          <w:p w:rsidR="004E28E8" w:rsidRPr="004E28E8" w:rsidRDefault="004E28E8" w:rsidP="00AB6C28">
            <w:pPr>
              <w:jc w:val="center"/>
              <w:rPr>
                <w:b/>
                <w:sz w:val="24"/>
                <w:szCs w:val="24"/>
              </w:rPr>
            </w:pPr>
            <w:r w:rsidRPr="004E28E8">
              <w:rPr>
                <w:b/>
                <w:sz w:val="24"/>
                <w:szCs w:val="24"/>
              </w:rPr>
              <w:t>Требования к безопасности автомобиля</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 xml:space="preserve">Фронтальные подушки безопасности водителя </w:t>
            </w:r>
            <w:proofErr w:type="spellStart"/>
            <w:r>
              <w:rPr>
                <w:sz w:val="24"/>
                <w:szCs w:val="24"/>
              </w:rPr>
              <w:t>водителя</w:t>
            </w:r>
            <w:proofErr w:type="spellEnd"/>
            <w:r>
              <w:rPr>
                <w:sz w:val="24"/>
                <w:szCs w:val="24"/>
              </w:rPr>
              <w:t xml:space="preserve"> и переднего пассажира</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Pr="0013112D" w:rsidRDefault="004E28E8" w:rsidP="00AB6C28">
            <w:pPr>
              <w:jc w:val="center"/>
              <w:rPr>
                <w:sz w:val="24"/>
                <w:szCs w:val="24"/>
              </w:rPr>
            </w:pPr>
            <w:r>
              <w:rPr>
                <w:sz w:val="24"/>
                <w:szCs w:val="24"/>
              </w:rPr>
              <w:t>Система управления стабилизацией (</w:t>
            </w:r>
            <w:r>
              <w:rPr>
                <w:sz w:val="24"/>
                <w:szCs w:val="24"/>
                <w:lang w:val="en-US"/>
              </w:rPr>
              <w:t>VSM</w:t>
            </w:r>
            <w:r>
              <w:rPr>
                <w:sz w:val="24"/>
                <w:szCs w:val="24"/>
              </w:rPr>
              <w:t>)</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Pr="0013112D" w:rsidRDefault="004E28E8" w:rsidP="00AB6C28">
            <w:pPr>
              <w:jc w:val="center"/>
              <w:rPr>
                <w:sz w:val="24"/>
                <w:szCs w:val="24"/>
              </w:rPr>
            </w:pPr>
            <w:r>
              <w:rPr>
                <w:sz w:val="24"/>
                <w:szCs w:val="24"/>
              </w:rPr>
              <w:t xml:space="preserve">Система помощи при старте в горку </w:t>
            </w:r>
            <w:r w:rsidRPr="0013112D">
              <w:rPr>
                <w:sz w:val="24"/>
                <w:szCs w:val="24"/>
              </w:rPr>
              <w:t>(</w:t>
            </w:r>
            <w:r>
              <w:rPr>
                <w:sz w:val="24"/>
                <w:szCs w:val="24"/>
                <w:lang w:val="en-US"/>
              </w:rPr>
              <w:t>HAC</w:t>
            </w:r>
            <w:r w:rsidRPr="0013112D">
              <w:rPr>
                <w:sz w:val="24"/>
                <w:szCs w:val="24"/>
              </w:rPr>
              <w:t>)</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Система предупреждения водителей сзади при экстренном торможении</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Система мониторинга давления в шинах</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Устройство вызова экстренных оперативных служб Эра-</w:t>
            </w:r>
            <w:proofErr w:type="spellStart"/>
            <w:r>
              <w:rPr>
                <w:sz w:val="24"/>
                <w:szCs w:val="24"/>
              </w:rPr>
              <w:t>Глонасс</w:t>
            </w:r>
            <w:proofErr w:type="spellEnd"/>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proofErr w:type="spellStart"/>
            <w:r>
              <w:rPr>
                <w:sz w:val="24"/>
                <w:szCs w:val="24"/>
              </w:rPr>
              <w:t>Иммобилайзер</w:t>
            </w:r>
            <w:proofErr w:type="spellEnd"/>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Центральный замок</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Регулировка передних ремней безопасности по высоте</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Регулировка рулевой колонки по высоте</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proofErr w:type="spellStart"/>
            <w:r>
              <w:rPr>
                <w:sz w:val="24"/>
                <w:szCs w:val="24"/>
              </w:rPr>
              <w:t>Шумоизоляция</w:t>
            </w:r>
            <w:proofErr w:type="spellEnd"/>
            <w:r>
              <w:rPr>
                <w:sz w:val="24"/>
                <w:szCs w:val="24"/>
              </w:rPr>
              <w:t xml:space="preserve"> </w:t>
            </w:r>
            <w:proofErr w:type="spellStart"/>
            <w:r>
              <w:rPr>
                <w:sz w:val="24"/>
                <w:szCs w:val="24"/>
              </w:rPr>
              <w:t>копота</w:t>
            </w:r>
            <w:proofErr w:type="spellEnd"/>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 xml:space="preserve">Тройное мигание </w:t>
            </w:r>
            <w:proofErr w:type="spellStart"/>
            <w:r>
              <w:rPr>
                <w:sz w:val="24"/>
                <w:szCs w:val="24"/>
              </w:rPr>
              <w:t>повортников</w:t>
            </w:r>
            <w:proofErr w:type="spellEnd"/>
            <w:r>
              <w:rPr>
                <w:sz w:val="24"/>
                <w:szCs w:val="24"/>
              </w:rPr>
              <w:t xml:space="preserve"> при неполном нажатии рычага</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Pr="0013112D" w:rsidRDefault="004E28E8" w:rsidP="00AB6C28">
            <w:pPr>
              <w:jc w:val="center"/>
              <w:rPr>
                <w:sz w:val="24"/>
                <w:szCs w:val="24"/>
              </w:rPr>
            </w:pPr>
            <w:r>
              <w:rPr>
                <w:sz w:val="24"/>
                <w:szCs w:val="24"/>
              </w:rPr>
              <w:t xml:space="preserve">Крепления </w:t>
            </w:r>
            <w:r>
              <w:rPr>
                <w:sz w:val="24"/>
                <w:szCs w:val="24"/>
                <w:lang w:val="en-US"/>
              </w:rPr>
              <w:t xml:space="preserve">ISOFIX </w:t>
            </w:r>
            <w:r>
              <w:rPr>
                <w:sz w:val="24"/>
                <w:szCs w:val="24"/>
              </w:rPr>
              <w:t>сзади</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Полноразмерное запасное колесо</w:t>
            </w:r>
          </w:p>
        </w:tc>
        <w:tc>
          <w:tcPr>
            <w:tcW w:w="3446" w:type="dxa"/>
          </w:tcPr>
          <w:p w:rsidR="004E28E8" w:rsidRDefault="004E28E8" w:rsidP="00AB6C28">
            <w:pPr>
              <w:jc w:val="center"/>
              <w:rPr>
                <w:sz w:val="24"/>
                <w:szCs w:val="24"/>
              </w:rPr>
            </w:pPr>
            <w:r>
              <w:rPr>
                <w:sz w:val="24"/>
                <w:szCs w:val="24"/>
              </w:rPr>
              <w:t>наличие</w:t>
            </w:r>
          </w:p>
        </w:tc>
      </w:tr>
      <w:tr w:rsidR="004E28E8" w:rsidRPr="00AB6C28" w:rsidTr="0013112D">
        <w:tc>
          <w:tcPr>
            <w:tcW w:w="3446" w:type="dxa"/>
            <w:vMerge/>
          </w:tcPr>
          <w:p w:rsidR="004E28E8" w:rsidRPr="00AB6C28" w:rsidRDefault="004E28E8" w:rsidP="00AB6C28">
            <w:pPr>
              <w:jc w:val="center"/>
              <w:rPr>
                <w:sz w:val="24"/>
                <w:szCs w:val="24"/>
              </w:rPr>
            </w:pPr>
          </w:p>
        </w:tc>
        <w:tc>
          <w:tcPr>
            <w:tcW w:w="6892" w:type="dxa"/>
            <w:gridSpan w:val="2"/>
          </w:tcPr>
          <w:p w:rsidR="004E28E8" w:rsidRPr="004E28E8" w:rsidRDefault="004E28E8" w:rsidP="00AB6C28">
            <w:pPr>
              <w:jc w:val="center"/>
              <w:rPr>
                <w:b/>
                <w:sz w:val="24"/>
                <w:szCs w:val="24"/>
              </w:rPr>
            </w:pPr>
            <w:r w:rsidRPr="004E28E8">
              <w:rPr>
                <w:b/>
                <w:sz w:val="24"/>
                <w:szCs w:val="24"/>
              </w:rPr>
              <w:t>Требования к комфорту автомобиля</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proofErr w:type="spellStart"/>
            <w:r>
              <w:rPr>
                <w:sz w:val="24"/>
                <w:szCs w:val="24"/>
              </w:rPr>
              <w:t>Электроподъёмники</w:t>
            </w:r>
            <w:proofErr w:type="spellEnd"/>
            <w:r>
              <w:rPr>
                <w:sz w:val="24"/>
                <w:szCs w:val="24"/>
              </w:rPr>
              <w:t xml:space="preserve"> передние</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proofErr w:type="spellStart"/>
            <w:r>
              <w:rPr>
                <w:sz w:val="24"/>
                <w:szCs w:val="24"/>
              </w:rPr>
              <w:t>Электроусилитель</w:t>
            </w:r>
            <w:proofErr w:type="spellEnd"/>
            <w:r>
              <w:rPr>
                <w:sz w:val="24"/>
                <w:szCs w:val="24"/>
              </w:rPr>
              <w:t xml:space="preserve"> руля</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Датчик наружной температуры</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Регулировка сиденья водителя по высоте</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Воздуховоды к ногам задних пассажиров</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Зеркальца в солнцезащитных козырьках</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Карман в спинке кресла переднего пассажира</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 xml:space="preserve">Карманы в </w:t>
            </w:r>
            <w:proofErr w:type="spellStart"/>
            <w:r>
              <w:rPr>
                <w:sz w:val="24"/>
                <w:szCs w:val="24"/>
              </w:rPr>
              <w:t>зданих</w:t>
            </w:r>
            <w:proofErr w:type="spellEnd"/>
            <w:r>
              <w:rPr>
                <w:sz w:val="24"/>
                <w:szCs w:val="24"/>
              </w:rPr>
              <w:t xml:space="preserve"> дверях</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Аудиоподготовка 4 динамика, антенна</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Две розетки 12В на центральной консоли</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Pr="005D5999" w:rsidRDefault="004E28E8" w:rsidP="00AB6C28">
            <w:pPr>
              <w:jc w:val="center"/>
              <w:rPr>
                <w:sz w:val="24"/>
                <w:szCs w:val="24"/>
              </w:rPr>
            </w:pPr>
            <w:r w:rsidRPr="00582665">
              <w:rPr>
                <w:sz w:val="24"/>
                <w:szCs w:val="24"/>
              </w:rPr>
              <w:t xml:space="preserve">Стальные диски 15” с шинами 185/65 </w:t>
            </w:r>
            <w:r w:rsidRPr="00582665">
              <w:rPr>
                <w:sz w:val="24"/>
                <w:szCs w:val="24"/>
                <w:lang w:val="en-US"/>
              </w:rPr>
              <w:t>R</w:t>
            </w:r>
            <w:r w:rsidRPr="00582665">
              <w:rPr>
                <w:sz w:val="24"/>
                <w:szCs w:val="24"/>
              </w:rPr>
              <w:t>15</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Pr="005D5999" w:rsidRDefault="004E28E8" w:rsidP="00AB6C28">
            <w:pPr>
              <w:jc w:val="center"/>
              <w:rPr>
                <w:sz w:val="24"/>
                <w:szCs w:val="24"/>
              </w:rPr>
            </w:pPr>
            <w:r>
              <w:rPr>
                <w:sz w:val="24"/>
                <w:szCs w:val="24"/>
              </w:rPr>
              <w:t>Лампы салонного освещения</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Ручки дверей и корпуса наружных зеркал в цвет кузова</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Внутренняя обшивка крышки багажника</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Воздушный фильтр салона</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Складывающаяся по частям спинка заднего сиденья 60:40</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Зеркала с электроприводом и обогревом</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Подогрев передних сидений</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Pr="005D5999" w:rsidRDefault="004E28E8" w:rsidP="00AB6C28">
            <w:pPr>
              <w:jc w:val="center"/>
              <w:rPr>
                <w:sz w:val="24"/>
                <w:szCs w:val="24"/>
              </w:rPr>
            </w:pPr>
            <w:r>
              <w:rPr>
                <w:sz w:val="24"/>
                <w:szCs w:val="24"/>
              </w:rPr>
              <w:t>Аудиосистема (Радио/</w:t>
            </w:r>
            <w:r>
              <w:rPr>
                <w:sz w:val="24"/>
                <w:szCs w:val="24"/>
                <w:lang w:val="en-US"/>
              </w:rPr>
              <w:t>MP</w:t>
            </w:r>
            <w:r>
              <w:rPr>
                <w:sz w:val="24"/>
                <w:szCs w:val="24"/>
              </w:rPr>
              <w:t xml:space="preserve">3) </w:t>
            </w:r>
            <w:r>
              <w:rPr>
                <w:sz w:val="24"/>
                <w:szCs w:val="24"/>
                <w:lang w:val="en-US"/>
              </w:rPr>
              <w:t>c</w:t>
            </w:r>
            <w:r w:rsidRPr="005D5999">
              <w:rPr>
                <w:sz w:val="24"/>
                <w:szCs w:val="24"/>
              </w:rPr>
              <w:t xml:space="preserve"> 4 </w:t>
            </w:r>
            <w:r>
              <w:rPr>
                <w:sz w:val="24"/>
                <w:szCs w:val="24"/>
              </w:rPr>
              <w:t>динамиками</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Управление аудиосистемой на руле</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Pr="005D5999" w:rsidRDefault="004E28E8" w:rsidP="00AB6C28">
            <w:pPr>
              <w:jc w:val="center"/>
              <w:rPr>
                <w:sz w:val="24"/>
                <w:szCs w:val="24"/>
              </w:rPr>
            </w:pPr>
            <w:r>
              <w:rPr>
                <w:sz w:val="24"/>
                <w:szCs w:val="24"/>
              </w:rPr>
              <w:t xml:space="preserve">Разъем </w:t>
            </w:r>
            <w:r>
              <w:rPr>
                <w:sz w:val="24"/>
                <w:szCs w:val="24"/>
                <w:lang w:val="en-US"/>
              </w:rPr>
              <w:t>USB</w:t>
            </w:r>
            <w:r w:rsidRPr="005D5999">
              <w:rPr>
                <w:sz w:val="24"/>
                <w:szCs w:val="24"/>
              </w:rPr>
              <w:t xml:space="preserve"> </w:t>
            </w:r>
            <w:r>
              <w:rPr>
                <w:sz w:val="24"/>
                <w:szCs w:val="24"/>
              </w:rPr>
              <w:t>для подключения внешних устройств</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Кондиционер</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proofErr w:type="spellStart"/>
            <w:r>
              <w:rPr>
                <w:sz w:val="24"/>
                <w:szCs w:val="24"/>
              </w:rPr>
              <w:t>Электроподъёмник</w:t>
            </w:r>
            <w:proofErr w:type="spellEnd"/>
            <w:r>
              <w:rPr>
                <w:sz w:val="24"/>
                <w:szCs w:val="24"/>
              </w:rPr>
              <w:t xml:space="preserve"> водителя с опусканием/поднятием однократным нажатием, безопасным доводчиком и задержкой отключения</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proofErr w:type="spellStart"/>
            <w:r>
              <w:rPr>
                <w:sz w:val="24"/>
                <w:szCs w:val="24"/>
              </w:rPr>
              <w:t>Электроподъёмники</w:t>
            </w:r>
            <w:proofErr w:type="spellEnd"/>
            <w:r>
              <w:rPr>
                <w:sz w:val="24"/>
                <w:szCs w:val="24"/>
              </w:rPr>
              <w:t xml:space="preserve"> задание</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 xml:space="preserve">Пульт управления </w:t>
            </w:r>
            <w:proofErr w:type="spellStart"/>
            <w:r>
              <w:rPr>
                <w:sz w:val="24"/>
                <w:szCs w:val="24"/>
              </w:rPr>
              <w:t>цетральным</w:t>
            </w:r>
            <w:proofErr w:type="spellEnd"/>
            <w:r>
              <w:rPr>
                <w:sz w:val="24"/>
                <w:szCs w:val="24"/>
              </w:rPr>
              <w:t xml:space="preserve"> замком в ключе + сигнализация</w:t>
            </w:r>
          </w:p>
        </w:tc>
        <w:tc>
          <w:tcPr>
            <w:tcW w:w="3446" w:type="dxa"/>
          </w:tcPr>
          <w:p w:rsidR="004E28E8" w:rsidRDefault="004E28E8" w:rsidP="00AB6C28">
            <w:pPr>
              <w:jc w:val="center"/>
              <w:rPr>
                <w:sz w:val="24"/>
                <w:szCs w:val="24"/>
              </w:rPr>
            </w:pPr>
            <w:r>
              <w:rPr>
                <w:sz w:val="24"/>
                <w:szCs w:val="24"/>
              </w:rPr>
              <w:t>наличие</w:t>
            </w:r>
          </w:p>
        </w:tc>
      </w:tr>
      <w:tr w:rsidR="004E28E8" w:rsidRPr="00AB6C28" w:rsidTr="00AB6C28">
        <w:tc>
          <w:tcPr>
            <w:tcW w:w="3446" w:type="dxa"/>
            <w:vMerge/>
          </w:tcPr>
          <w:p w:rsidR="004E28E8" w:rsidRPr="00AB6C28" w:rsidRDefault="004E28E8" w:rsidP="00AB6C28">
            <w:pPr>
              <w:jc w:val="center"/>
              <w:rPr>
                <w:sz w:val="24"/>
                <w:szCs w:val="24"/>
              </w:rPr>
            </w:pPr>
          </w:p>
        </w:tc>
        <w:tc>
          <w:tcPr>
            <w:tcW w:w="3446" w:type="dxa"/>
          </w:tcPr>
          <w:p w:rsidR="004E28E8" w:rsidRDefault="004E28E8" w:rsidP="00AB6C28">
            <w:pPr>
              <w:jc w:val="center"/>
              <w:rPr>
                <w:sz w:val="24"/>
                <w:szCs w:val="24"/>
              </w:rPr>
            </w:pPr>
            <w:r>
              <w:rPr>
                <w:sz w:val="24"/>
                <w:szCs w:val="24"/>
              </w:rPr>
              <w:t>Отделка дверей тканью</w:t>
            </w:r>
          </w:p>
        </w:tc>
        <w:tc>
          <w:tcPr>
            <w:tcW w:w="3446" w:type="dxa"/>
          </w:tcPr>
          <w:p w:rsidR="004E28E8" w:rsidRDefault="004E28E8" w:rsidP="00AB6C28">
            <w:pPr>
              <w:jc w:val="center"/>
              <w:rPr>
                <w:sz w:val="24"/>
                <w:szCs w:val="24"/>
              </w:rPr>
            </w:pPr>
            <w:r>
              <w:rPr>
                <w:sz w:val="24"/>
                <w:szCs w:val="24"/>
              </w:rPr>
              <w:t>наличие</w:t>
            </w:r>
          </w:p>
        </w:tc>
      </w:tr>
    </w:tbl>
    <w:p w:rsidR="00616378" w:rsidRDefault="00616378" w:rsidP="00D4310B">
      <w:pPr>
        <w:ind w:firstLine="709"/>
        <w:jc w:val="right"/>
        <w:rPr>
          <w:b/>
          <w:sz w:val="24"/>
          <w:szCs w:val="24"/>
        </w:rPr>
      </w:pPr>
    </w:p>
    <w:p w:rsidR="00CE6F1C" w:rsidRDefault="00CE6F1C">
      <w:pPr>
        <w:rPr>
          <w:rFonts w:eastAsia="SimSun"/>
          <w:b/>
          <w:bCs/>
          <w:kern w:val="32"/>
          <w:sz w:val="24"/>
          <w:szCs w:val="32"/>
        </w:rPr>
      </w:pPr>
      <w:r>
        <w:rPr>
          <w:sz w:val="24"/>
        </w:rPr>
        <w:br w:type="page"/>
      </w:r>
    </w:p>
    <w:p w:rsidR="00450ED0" w:rsidRPr="00CE6F1C" w:rsidRDefault="00450ED0" w:rsidP="00CE6F1C">
      <w:pPr>
        <w:pStyle w:val="1"/>
        <w:jc w:val="center"/>
        <w:rPr>
          <w:rFonts w:ascii="Times New Roman" w:hAnsi="Times New Roman" w:cs="Times New Roman"/>
        </w:rPr>
      </w:pPr>
      <w:bookmarkStart w:id="28" w:name="_Toc18400694"/>
      <w:r w:rsidRPr="00CE6F1C">
        <w:rPr>
          <w:rFonts w:ascii="Times New Roman" w:hAnsi="Times New Roman" w:cs="Times New Roman"/>
          <w:sz w:val="24"/>
        </w:rPr>
        <w:lastRenderedPageBreak/>
        <w:t>Раздел 4. Проект контракта</w:t>
      </w:r>
      <w:bookmarkEnd w:id="28"/>
    </w:p>
    <w:p w:rsidR="00450ED0" w:rsidRDefault="00450ED0" w:rsidP="00450ED0">
      <w:pPr>
        <w:ind w:firstLine="709"/>
        <w:jc w:val="center"/>
        <w:rPr>
          <w:b/>
          <w:sz w:val="24"/>
          <w:szCs w:val="24"/>
        </w:rPr>
      </w:pPr>
    </w:p>
    <w:p w:rsidR="00450ED0" w:rsidRPr="00450ED0" w:rsidRDefault="00450ED0" w:rsidP="00450ED0">
      <w:pPr>
        <w:jc w:val="center"/>
        <w:rPr>
          <w:b/>
          <w:sz w:val="24"/>
          <w:szCs w:val="24"/>
        </w:rPr>
      </w:pPr>
      <w:r w:rsidRPr="00450ED0">
        <w:rPr>
          <w:b/>
          <w:sz w:val="24"/>
          <w:szCs w:val="24"/>
        </w:rPr>
        <w:t>Контракт № _____________</w:t>
      </w:r>
    </w:p>
    <w:p w:rsidR="00450ED0" w:rsidRPr="00450ED0" w:rsidRDefault="00450ED0" w:rsidP="00450ED0">
      <w:pPr>
        <w:jc w:val="center"/>
        <w:rPr>
          <w:b/>
          <w:sz w:val="24"/>
          <w:szCs w:val="24"/>
        </w:rPr>
      </w:pPr>
      <w:r w:rsidRPr="00450ED0">
        <w:rPr>
          <w:b/>
          <w:sz w:val="24"/>
          <w:szCs w:val="24"/>
        </w:rPr>
        <w:t xml:space="preserve">на поставку автомобиля  </w:t>
      </w:r>
    </w:p>
    <w:p w:rsidR="00450ED0" w:rsidRPr="009C701A" w:rsidRDefault="00450ED0" w:rsidP="00450ED0">
      <w:pPr>
        <w:jc w:val="center"/>
        <w:rPr>
          <w:sz w:val="23"/>
          <w:szCs w:val="23"/>
        </w:rPr>
      </w:pPr>
    </w:p>
    <w:p w:rsidR="00450ED0" w:rsidRPr="009C701A" w:rsidRDefault="00450ED0" w:rsidP="00450ED0">
      <w:pPr>
        <w:jc w:val="center"/>
        <w:rPr>
          <w:sz w:val="23"/>
          <w:szCs w:val="23"/>
        </w:rPr>
      </w:pPr>
      <w:r w:rsidRPr="009C701A">
        <w:rPr>
          <w:sz w:val="23"/>
          <w:szCs w:val="23"/>
        </w:rPr>
        <w:t>г. Ярославль</w:t>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t xml:space="preserve">   </w:t>
      </w:r>
      <w:r>
        <w:rPr>
          <w:sz w:val="23"/>
          <w:szCs w:val="23"/>
        </w:rPr>
        <w:tab/>
      </w:r>
      <w:r>
        <w:rPr>
          <w:sz w:val="23"/>
          <w:szCs w:val="23"/>
        </w:rPr>
        <w:tab/>
        <w:t xml:space="preserve">         </w:t>
      </w:r>
      <w:proofErr w:type="gramStart"/>
      <w:r>
        <w:rPr>
          <w:sz w:val="23"/>
          <w:szCs w:val="23"/>
        </w:rPr>
        <w:t xml:space="preserve">   </w:t>
      </w:r>
      <w:r w:rsidRPr="009C701A">
        <w:rPr>
          <w:sz w:val="23"/>
          <w:szCs w:val="23"/>
        </w:rPr>
        <w:t>«</w:t>
      </w:r>
      <w:proofErr w:type="gramEnd"/>
      <w:r w:rsidRPr="009C701A">
        <w:rPr>
          <w:sz w:val="23"/>
          <w:szCs w:val="23"/>
        </w:rPr>
        <w:t>____» ______________ г.</w:t>
      </w:r>
    </w:p>
    <w:p w:rsidR="00450ED0" w:rsidRPr="009C701A" w:rsidRDefault="00450ED0" w:rsidP="00450ED0">
      <w:pPr>
        <w:jc w:val="center"/>
        <w:rPr>
          <w:sz w:val="23"/>
          <w:szCs w:val="23"/>
        </w:rPr>
      </w:pPr>
    </w:p>
    <w:p w:rsidR="00450ED0" w:rsidRPr="00064201" w:rsidRDefault="00450ED0" w:rsidP="00450ED0">
      <w:pPr>
        <w:ind w:firstLine="709"/>
        <w:jc w:val="both"/>
        <w:rPr>
          <w:sz w:val="24"/>
          <w:szCs w:val="24"/>
        </w:rPr>
      </w:pPr>
      <w:r w:rsidRPr="00064201">
        <w:rPr>
          <w:b/>
          <w:sz w:val="24"/>
          <w:szCs w:val="24"/>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064201">
        <w:rPr>
          <w:sz w:val="24"/>
          <w:szCs w:val="24"/>
          <w:lang w:val="de-DE"/>
        </w:rPr>
        <w:t xml:space="preserve">, </w:t>
      </w:r>
      <w:proofErr w:type="spellStart"/>
      <w:r w:rsidRPr="00064201">
        <w:rPr>
          <w:sz w:val="24"/>
          <w:szCs w:val="24"/>
          <w:lang w:val="de-DE"/>
        </w:rPr>
        <w:t>именуем</w:t>
      </w:r>
      <w:r w:rsidRPr="00064201">
        <w:rPr>
          <w:sz w:val="24"/>
          <w:szCs w:val="24"/>
        </w:rPr>
        <w:t>ый</w:t>
      </w:r>
      <w:proofErr w:type="spellEnd"/>
      <w:r w:rsidRPr="00064201">
        <w:rPr>
          <w:sz w:val="24"/>
          <w:szCs w:val="24"/>
          <w:lang w:val="de-DE"/>
        </w:rPr>
        <w:t xml:space="preserve"> в </w:t>
      </w:r>
      <w:proofErr w:type="spellStart"/>
      <w:r w:rsidRPr="00064201">
        <w:rPr>
          <w:sz w:val="24"/>
          <w:szCs w:val="24"/>
          <w:lang w:val="de-DE"/>
        </w:rPr>
        <w:t>дальнейшем</w:t>
      </w:r>
      <w:proofErr w:type="spellEnd"/>
      <w:r w:rsidRPr="00064201">
        <w:rPr>
          <w:sz w:val="24"/>
          <w:szCs w:val="24"/>
          <w:lang w:val="de-DE"/>
        </w:rPr>
        <w:t xml:space="preserve"> </w:t>
      </w:r>
      <w:r w:rsidRPr="00064201">
        <w:rPr>
          <w:b/>
          <w:sz w:val="24"/>
          <w:szCs w:val="24"/>
          <w:lang w:val="de-DE"/>
        </w:rPr>
        <w:t>«</w:t>
      </w:r>
      <w:proofErr w:type="spellStart"/>
      <w:r w:rsidRPr="00064201">
        <w:rPr>
          <w:b/>
          <w:sz w:val="24"/>
          <w:szCs w:val="24"/>
          <w:lang w:val="de-DE"/>
        </w:rPr>
        <w:t>Заказчик</w:t>
      </w:r>
      <w:proofErr w:type="spellEnd"/>
      <w:r w:rsidRPr="00064201">
        <w:rPr>
          <w:b/>
          <w:sz w:val="24"/>
          <w:szCs w:val="24"/>
          <w:lang w:val="de-DE"/>
        </w:rPr>
        <w:t>»</w:t>
      </w:r>
      <w:r w:rsidRPr="00064201">
        <w:rPr>
          <w:sz w:val="24"/>
          <w:szCs w:val="24"/>
          <w:lang w:val="de-DE"/>
        </w:rPr>
        <w:t xml:space="preserve">, в </w:t>
      </w:r>
      <w:proofErr w:type="spellStart"/>
      <w:r w:rsidRPr="00064201">
        <w:rPr>
          <w:sz w:val="24"/>
          <w:szCs w:val="24"/>
          <w:lang w:val="de-DE"/>
        </w:rPr>
        <w:t>лице</w:t>
      </w:r>
      <w:proofErr w:type="spellEnd"/>
      <w:r w:rsidRPr="00064201">
        <w:rPr>
          <w:sz w:val="24"/>
          <w:szCs w:val="24"/>
        </w:rPr>
        <w:t xml:space="preserve"> директора Михаила Евгеньевича Лаврова, действующего на основании Устава, </w:t>
      </w:r>
      <w:r w:rsidRPr="00064201">
        <w:rPr>
          <w:sz w:val="24"/>
          <w:szCs w:val="24"/>
          <w:lang w:val="de-DE"/>
        </w:rPr>
        <w:t xml:space="preserve">с </w:t>
      </w:r>
      <w:proofErr w:type="spellStart"/>
      <w:r w:rsidRPr="00064201">
        <w:rPr>
          <w:sz w:val="24"/>
          <w:szCs w:val="24"/>
          <w:lang w:val="de-DE"/>
        </w:rPr>
        <w:t>одной</w:t>
      </w:r>
      <w:proofErr w:type="spellEnd"/>
      <w:r w:rsidRPr="00064201">
        <w:rPr>
          <w:sz w:val="24"/>
          <w:szCs w:val="24"/>
        </w:rPr>
        <w:t xml:space="preserve"> </w:t>
      </w:r>
      <w:proofErr w:type="spellStart"/>
      <w:r w:rsidRPr="00064201">
        <w:rPr>
          <w:sz w:val="24"/>
          <w:szCs w:val="24"/>
          <w:lang w:val="de-DE"/>
        </w:rPr>
        <w:t>стороны</w:t>
      </w:r>
      <w:proofErr w:type="spellEnd"/>
      <w:r w:rsidRPr="00064201">
        <w:rPr>
          <w:sz w:val="24"/>
          <w:szCs w:val="24"/>
          <w:lang w:val="de-DE"/>
        </w:rPr>
        <w:t xml:space="preserve">, </w:t>
      </w:r>
      <w:r w:rsidRPr="00064201">
        <w:rPr>
          <w:sz w:val="24"/>
          <w:szCs w:val="24"/>
        </w:rPr>
        <w:t xml:space="preserve">и </w:t>
      </w:r>
      <w:r w:rsidRPr="00064201">
        <w:rPr>
          <w:b/>
          <w:sz w:val="24"/>
          <w:szCs w:val="24"/>
        </w:rPr>
        <w:t>____________________</w:t>
      </w:r>
      <w:r w:rsidRPr="00064201">
        <w:rPr>
          <w:sz w:val="24"/>
          <w:szCs w:val="24"/>
        </w:rPr>
        <w:t>, именуем</w:t>
      </w:r>
      <w:r w:rsidR="00325CFA">
        <w:rPr>
          <w:sz w:val="24"/>
          <w:szCs w:val="24"/>
        </w:rPr>
        <w:t>ое</w:t>
      </w:r>
      <w:r w:rsidRPr="00064201">
        <w:rPr>
          <w:sz w:val="24"/>
          <w:szCs w:val="24"/>
        </w:rPr>
        <w:t xml:space="preserve"> в дальнейшем </w:t>
      </w:r>
      <w:r w:rsidRPr="00064201">
        <w:rPr>
          <w:b/>
          <w:sz w:val="24"/>
          <w:szCs w:val="24"/>
        </w:rPr>
        <w:t>«Поставщик»</w:t>
      </w:r>
      <w:r w:rsidRPr="00064201">
        <w:rPr>
          <w:sz w:val="24"/>
          <w:szCs w:val="24"/>
        </w:rPr>
        <w:t>, в лице _____________________, действующего на основании _______</w:t>
      </w:r>
      <w:r w:rsidR="00136A37" w:rsidRPr="00064201">
        <w:rPr>
          <w:sz w:val="24"/>
          <w:szCs w:val="24"/>
        </w:rPr>
        <w:t>______</w:t>
      </w:r>
      <w:r w:rsidRPr="00064201">
        <w:rPr>
          <w:sz w:val="24"/>
          <w:szCs w:val="24"/>
        </w:rPr>
        <w:t xml:space="preserve">, с другой стороны, в соответствии с Федеральным законом от </w:t>
      </w:r>
      <w:r w:rsidRPr="00064201">
        <w:rPr>
          <w:sz w:val="24"/>
          <w:szCs w:val="24"/>
          <w:lang w:eastAsia="ar-SA"/>
        </w:rPr>
        <w:t>18 июля 2011 года № 223-ФЗ «О закупках товаров, работ и услуг отдельными видами юридических лиц»</w:t>
      </w:r>
      <w:r w:rsidRPr="00064201">
        <w:rPr>
          <w:sz w:val="24"/>
          <w:szCs w:val="24"/>
        </w:rPr>
        <w:t xml:space="preserve">, на основании протокола подведения итогов открытого аукциона в электронной форме № _____ от _________, </w:t>
      </w:r>
      <w:r w:rsidRPr="00064201">
        <w:rPr>
          <w:bCs/>
          <w:sz w:val="24"/>
          <w:szCs w:val="24"/>
        </w:rPr>
        <w:t xml:space="preserve">заключили настоящий </w:t>
      </w:r>
      <w:r w:rsidRPr="00064201">
        <w:rPr>
          <w:sz w:val="24"/>
          <w:szCs w:val="24"/>
        </w:rPr>
        <w:t xml:space="preserve">Контракт </w:t>
      </w:r>
      <w:r w:rsidRPr="00064201">
        <w:rPr>
          <w:bCs/>
          <w:sz w:val="24"/>
          <w:szCs w:val="24"/>
        </w:rPr>
        <w:t>о нижеследующем:</w:t>
      </w:r>
    </w:p>
    <w:p w:rsidR="00450ED0" w:rsidRPr="009C701A" w:rsidRDefault="00450ED0" w:rsidP="00450ED0">
      <w:pPr>
        <w:ind w:firstLine="709"/>
        <w:jc w:val="both"/>
        <w:rPr>
          <w:bCs/>
          <w:sz w:val="23"/>
          <w:szCs w:val="23"/>
        </w:rPr>
      </w:pPr>
    </w:p>
    <w:p w:rsidR="00450ED0" w:rsidRPr="00FB42BA" w:rsidRDefault="00450ED0" w:rsidP="00450ED0">
      <w:pPr>
        <w:numPr>
          <w:ilvl w:val="0"/>
          <w:numId w:val="6"/>
        </w:numPr>
        <w:ind w:left="0" w:firstLine="709"/>
        <w:jc w:val="center"/>
        <w:rPr>
          <w:b/>
          <w:sz w:val="23"/>
          <w:szCs w:val="23"/>
          <w:lang w:val="de-DE"/>
        </w:rPr>
      </w:pPr>
      <w:proofErr w:type="spellStart"/>
      <w:r w:rsidRPr="00064201">
        <w:rPr>
          <w:b/>
          <w:bCs/>
          <w:sz w:val="24"/>
          <w:szCs w:val="23"/>
          <w:lang w:val="de-DE"/>
        </w:rPr>
        <w:t>Предмет</w:t>
      </w:r>
      <w:proofErr w:type="spellEnd"/>
      <w:r w:rsidRPr="00064201">
        <w:rPr>
          <w:b/>
          <w:bCs/>
          <w:sz w:val="24"/>
          <w:szCs w:val="23"/>
        </w:rPr>
        <w:t xml:space="preserve"> </w:t>
      </w:r>
      <w:proofErr w:type="spellStart"/>
      <w:r w:rsidRPr="00064201">
        <w:rPr>
          <w:b/>
          <w:bCs/>
          <w:sz w:val="24"/>
          <w:szCs w:val="23"/>
          <w:lang w:val="de-DE"/>
        </w:rPr>
        <w:t>Контракта</w:t>
      </w:r>
      <w:proofErr w:type="spellEnd"/>
    </w:p>
    <w:p w:rsidR="00450ED0" w:rsidRPr="009C701A" w:rsidRDefault="00450ED0" w:rsidP="00450ED0">
      <w:pPr>
        <w:ind w:left="709"/>
        <w:rPr>
          <w:b/>
          <w:sz w:val="23"/>
          <w:szCs w:val="23"/>
          <w:lang w:val="de-DE"/>
        </w:rPr>
      </w:pPr>
    </w:p>
    <w:p w:rsidR="00F9172F" w:rsidRPr="00064201" w:rsidRDefault="00136A37" w:rsidP="00450ED0">
      <w:pPr>
        <w:numPr>
          <w:ilvl w:val="1"/>
          <w:numId w:val="6"/>
        </w:numPr>
        <w:tabs>
          <w:tab w:val="left" w:pos="540"/>
        </w:tabs>
        <w:ind w:left="0" w:firstLine="709"/>
        <w:jc w:val="both"/>
        <w:rPr>
          <w:sz w:val="24"/>
          <w:szCs w:val="23"/>
        </w:rPr>
      </w:pPr>
      <w:r w:rsidRPr="00064201">
        <w:rPr>
          <w:sz w:val="24"/>
          <w:szCs w:val="23"/>
        </w:rPr>
        <w:t xml:space="preserve">По настоящему Контракту Поставщик </w:t>
      </w:r>
      <w:r w:rsidR="00450ED0" w:rsidRPr="00064201">
        <w:rPr>
          <w:sz w:val="24"/>
          <w:szCs w:val="23"/>
        </w:rPr>
        <w:t>обязуется поставить</w:t>
      </w:r>
      <w:r w:rsidRPr="00064201">
        <w:rPr>
          <w:sz w:val="24"/>
          <w:szCs w:val="23"/>
        </w:rPr>
        <w:t xml:space="preserve"> и передать в собственность Заказчика автомобиль марки ____________ (далее по тексту – Автомобиль</w:t>
      </w:r>
      <w:r w:rsidR="00F57F4A" w:rsidRPr="00064201">
        <w:rPr>
          <w:sz w:val="24"/>
          <w:szCs w:val="23"/>
        </w:rPr>
        <w:t>, Товар</w:t>
      </w:r>
      <w:r w:rsidRPr="00064201">
        <w:rPr>
          <w:sz w:val="24"/>
          <w:szCs w:val="23"/>
        </w:rPr>
        <w:t>), характеристики и комплектация которого представлены в Приложении № 1 к Контракту</w:t>
      </w:r>
      <w:r w:rsidR="00450ED0" w:rsidRPr="00064201">
        <w:rPr>
          <w:b/>
          <w:sz w:val="24"/>
          <w:szCs w:val="23"/>
        </w:rPr>
        <w:t xml:space="preserve"> </w:t>
      </w:r>
      <w:r w:rsidR="00450ED0" w:rsidRPr="00064201">
        <w:rPr>
          <w:sz w:val="24"/>
          <w:szCs w:val="23"/>
        </w:rPr>
        <w:t xml:space="preserve">и соответствующую документацию, а Заказчик обязуется принять и </w:t>
      </w:r>
      <w:r w:rsidR="00F9172F" w:rsidRPr="00064201">
        <w:rPr>
          <w:sz w:val="24"/>
          <w:szCs w:val="23"/>
        </w:rPr>
        <w:t>произвести оплату за Автомобиль</w:t>
      </w:r>
      <w:r w:rsidR="00450ED0" w:rsidRPr="00064201">
        <w:rPr>
          <w:sz w:val="24"/>
          <w:szCs w:val="23"/>
        </w:rPr>
        <w:t xml:space="preserve"> в установленном настоящим Контрактом порядке, форме и размере.</w:t>
      </w:r>
    </w:p>
    <w:p w:rsidR="00450ED0" w:rsidRPr="009C701A" w:rsidRDefault="00F9172F" w:rsidP="00450ED0">
      <w:pPr>
        <w:numPr>
          <w:ilvl w:val="1"/>
          <w:numId w:val="6"/>
        </w:numPr>
        <w:tabs>
          <w:tab w:val="left" w:pos="540"/>
        </w:tabs>
        <w:ind w:left="0" w:firstLine="709"/>
        <w:jc w:val="both"/>
        <w:rPr>
          <w:sz w:val="23"/>
          <w:szCs w:val="23"/>
        </w:rPr>
      </w:pPr>
      <w:r w:rsidRPr="00064201">
        <w:rPr>
          <w:sz w:val="24"/>
          <w:szCs w:val="23"/>
        </w:rPr>
        <w:t xml:space="preserve">На день передачи Автомобиля </w:t>
      </w:r>
      <w:proofErr w:type="spellStart"/>
      <w:r w:rsidRPr="00064201">
        <w:rPr>
          <w:sz w:val="24"/>
          <w:szCs w:val="23"/>
        </w:rPr>
        <w:t>Поставшик</w:t>
      </w:r>
      <w:proofErr w:type="spellEnd"/>
      <w:r w:rsidRPr="00064201">
        <w:rPr>
          <w:sz w:val="24"/>
          <w:szCs w:val="23"/>
        </w:rPr>
        <w:t xml:space="preserve"> гарантирует, что поставляем</w:t>
      </w:r>
      <w:r w:rsidR="008A550B" w:rsidRPr="00064201">
        <w:rPr>
          <w:sz w:val="24"/>
          <w:szCs w:val="23"/>
        </w:rPr>
        <w:t>ый</w:t>
      </w:r>
      <w:r w:rsidRPr="00064201">
        <w:rPr>
          <w:sz w:val="24"/>
          <w:szCs w:val="23"/>
        </w:rPr>
        <w:t xml:space="preserve"> по настоящему Контракту Автомобиль не обременен правами третьих лиц, в споре и под арестом не состоит, а также прош</w:t>
      </w:r>
      <w:r w:rsidR="008A550B" w:rsidRPr="00064201">
        <w:rPr>
          <w:sz w:val="24"/>
          <w:szCs w:val="23"/>
        </w:rPr>
        <w:t>ё</w:t>
      </w:r>
      <w:r w:rsidRPr="00064201">
        <w:rPr>
          <w:sz w:val="24"/>
          <w:szCs w:val="23"/>
        </w:rPr>
        <w:t>л полное таможенное оформление для выпуска в свободное обращение в соответствии с законодательством Российской Федерации</w:t>
      </w:r>
      <w:r>
        <w:rPr>
          <w:sz w:val="23"/>
          <w:szCs w:val="23"/>
        </w:rPr>
        <w:t>.</w:t>
      </w:r>
      <w:r w:rsidR="00450ED0" w:rsidRPr="009C701A">
        <w:rPr>
          <w:sz w:val="23"/>
          <w:szCs w:val="23"/>
        </w:rPr>
        <w:t xml:space="preserve"> </w:t>
      </w:r>
    </w:p>
    <w:p w:rsidR="00450ED0" w:rsidRPr="009C701A" w:rsidRDefault="00450ED0" w:rsidP="00450ED0">
      <w:pPr>
        <w:tabs>
          <w:tab w:val="left" w:pos="540"/>
        </w:tabs>
        <w:ind w:firstLine="709"/>
        <w:jc w:val="both"/>
        <w:rPr>
          <w:sz w:val="23"/>
          <w:szCs w:val="23"/>
        </w:rPr>
      </w:pPr>
    </w:p>
    <w:p w:rsidR="00450ED0" w:rsidRPr="00064201" w:rsidRDefault="00450ED0" w:rsidP="00450ED0">
      <w:pPr>
        <w:numPr>
          <w:ilvl w:val="0"/>
          <w:numId w:val="8"/>
        </w:numPr>
        <w:ind w:left="0" w:firstLine="709"/>
        <w:jc w:val="center"/>
        <w:rPr>
          <w:b/>
          <w:sz w:val="24"/>
          <w:szCs w:val="24"/>
        </w:rPr>
      </w:pPr>
      <w:r w:rsidRPr="00064201">
        <w:rPr>
          <w:b/>
          <w:sz w:val="24"/>
          <w:szCs w:val="24"/>
        </w:rPr>
        <w:t>Цена Контракта. Порядок расчетов</w:t>
      </w:r>
    </w:p>
    <w:p w:rsidR="00450ED0" w:rsidRPr="00064201" w:rsidRDefault="00450ED0" w:rsidP="00450ED0">
      <w:pPr>
        <w:ind w:left="709"/>
        <w:rPr>
          <w:b/>
          <w:sz w:val="24"/>
          <w:szCs w:val="24"/>
        </w:rPr>
      </w:pPr>
    </w:p>
    <w:p w:rsidR="00450ED0" w:rsidRPr="00064201" w:rsidRDefault="00450ED0" w:rsidP="00450ED0">
      <w:pPr>
        <w:numPr>
          <w:ilvl w:val="1"/>
          <w:numId w:val="8"/>
        </w:numPr>
        <w:tabs>
          <w:tab w:val="num" w:pos="540"/>
        </w:tabs>
        <w:ind w:left="0" w:firstLine="709"/>
        <w:jc w:val="both"/>
        <w:rPr>
          <w:color w:val="000000"/>
          <w:sz w:val="24"/>
          <w:szCs w:val="24"/>
        </w:rPr>
      </w:pPr>
      <w:r w:rsidRPr="00064201">
        <w:rPr>
          <w:color w:val="000000"/>
          <w:sz w:val="24"/>
          <w:szCs w:val="24"/>
        </w:rPr>
        <w:t>Цена Контракта составляет _______________ (________________</w:t>
      </w:r>
      <w:proofErr w:type="gramStart"/>
      <w:r w:rsidRPr="00064201">
        <w:rPr>
          <w:color w:val="000000"/>
          <w:sz w:val="24"/>
          <w:szCs w:val="24"/>
        </w:rPr>
        <w:t>_)  рублей</w:t>
      </w:r>
      <w:proofErr w:type="gramEnd"/>
      <w:r w:rsidRPr="00064201">
        <w:rPr>
          <w:color w:val="000000"/>
          <w:sz w:val="24"/>
          <w:szCs w:val="24"/>
        </w:rPr>
        <w:t xml:space="preserve"> ____ копеек, в том числе НДС _</w:t>
      </w:r>
      <w:r w:rsidR="008A550B" w:rsidRPr="00064201">
        <w:rPr>
          <w:color w:val="000000"/>
          <w:sz w:val="24"/>
          <w:szCs w:val="24"/>
        </w:rPr>
        <w:t>_</w:t>
      </w:r>
      <w:r w:rsidRPr="00064201">
        <w:rPr>
          <w:color w:val="000000"/>
          <w:sz w:val="24"/>
          <w:szCs w:val="24"/>
        </w:rPr>
        <w:t xml:space="preserve"> % _____ руб. и включает в  себя стоимость </w:t>
      </w:r>
      <w:r w:rsidR="008A550B" w:rsidRPr="00064201">
        <w:rPr>
          <w:color w:val="000000"/>
          <w:sz w:val="24"/>
          <w:szCs w:val="24"/>
        </w:rPr>
        <w:t xml:space="preserve">Автомобиля, </w:t>
      </w:r>
      <w:r w:rsidRPr="00064201">
        <w:rPr>
          <w:color w:val="000000"/>
          <w:sz w:val="24"/>
          <w:szCs w:val="24"/>
        </w:rPr>
        <w:t xml:space="preserve">доставки по адресу, </w:t>
      </w:r>
      <w:r w:rsidR="00C60C4A" w:rsidRPr="00064201">
        <w:rPr>
          <w:color w:val="000000"/>
          <w:sz w:val="24"/>
          <w:szCs w:val="24"/>
        </w:rPr>
        <w:t xml:space="preserve">указанному в п. 3.2. Контракта, предпродажную подготовку автомобиля, а также расходы на выполнение гарантийных обязательств, </w:t>
      </w:r>
      <w:proofErr w:type="spellStart"/>
      <w:r w:rsidR="00C60C4A" w:rsidRPr="00064201">
        <w:rPr>
          <w:color w:val="000000"/>
          <w:sz w:val="24"/>
          <w:szCs w:val="24"/>
        </w:rPr>
        <w:t>страхвоание</w:t>
      </w:r>
      <w:proofErr w:type="spellEnd"/>
      <w:r w:rsidR="00C60C4A" w:rsidRPr="00064201">
        <w:rPr>
          <w:color w:val="000000"/>
          <w:sz w:val="24"/>
          <w:szCs w:val="24"/>
        </w:rPr>
        <w:t>, уплату налогов, сборов, иных обязательных платежей.</w:t>
      </w:r>
    </w:p>
    <w:p w:rsidR="00450ED0" w:rsidRPr="00064201" w:rsidRDefault="00450ED0" w:rsidP="00450ED0">
      <w:pPr>
        <w:pStyle w:val="a6"/>
        <w:numPr>
          <w:ilvl w:val="1"/>
          <w:numId w:val="8"/>
        </w:numPr>
        <w:tabs>
          <w:tab w:val="num" w:pos="0"/>
        </w:tabs>
        <w:ind w:left="0" w:firstLine="709"/>
        <w:contextualSpacing/>
        <w:jc w:val="both"/>
        <w:rPr>
          <w:sz w:val="24"/>
          <w:szCs w:val="24"/>
        </w:rPr>
      </w:pPr>
      <w:r w:rsidRPr="00064201">
        <w:rPr>
          <w:sz w:val="24"/>
          <w:szCs w:val="24"/>
        </w:rPr>
        <w:t xml:space="preserve">Заказчик </w:t>
      </w:r>
      <w:r w:rsidRPr="00064201">
        <w:rPr>
          <w:color w:val="000000"/>
          <w:sz w:val="24"/>
          <w:szCs w:val="24"/>
        </w:rPr>
        <w:t xml:space="preserve">производит оплату поставленного </w:t>
      </w:r>
      <w:r w:rsidR="00C60C4A" w:rsidRPr="00064201">
        <w:rPr>
          <w:color w:val="000000"/>
          <w:sz w:val="24"/>
          <w:szCs w:val="24"/>
        </w:rPr>
        <w:t>Автомобиля при отсутствии претензий к поставленному Автомобилю,</w:t>
      </w:r>
      <w:r w:rsidRPr="00064201">
        <w:rPr>
          <w:color w:val="000000"/>
          <w:sz w:val="24"/>
          <w:szCs w:val="24"/>
        </w:rPr>
        <w:t xml:space="preserve"> пут</w:t>
      </w:r>
      <w:r w:rsidR="00C60C4A" w:rsidRPr="00064201">
        <w:rPr>
          <w:color w:val="000000"/>
          <w:sz w:val="24"/>
          <w:szCs w:val="24"/>
        </w:rPr>
        <w:t>ё</w:t>
      </w:r>
      <w:r w:rsidRPr="00064201">
        <w:rPr>
          <w:color w:val="000000"/>
          <w:sz w:val="24"/>
          <w:szCs w:val="24"/>
        </w:rPr>
        <w:t xml:space="preserve">м перечисления денежных средств на расчетный счёт Поставщика в течение </w:t>
      </w:r>
      <w:r w:rsidR="00C60C4A" w:rsidRPr="00064201">
        <w:rPr>
          <w:color w:val="000000"/>
          <w:sz w:val="24"/>
          <w:szCs w:val="24"/>
        </w:rPr>
        <w:t>30 (тридцати)</w:t>
      </w:r>
      <w:r w:rsidRPr="00064201">
        <w:rPr>
          <w:color w:val="000000"/>
          <w:sz w:val="24"/>
          <w:szCs w:val="24"/>
        </w:rPr>
        <w:t xml:space="preserve"> банковских дней </w:t>
      </w:r>
      <w:r w:rsidRPr="00064201">
        <w:rPr>
          <w:sz w:val="24"/>
          <w:szCs w:val="24"/>
        </w:rPr>
        <w:t>с момента подписания то</w:t>
      </w:r>
      <w:r w:rsidR="009333F5" w:rsidRPr="00064201">
        <w:rPr>
          <w:sz w:val="24"/>
          <w:szCs w:val="24"/>
        </w:rPr>
        <w:t>варной накладной (ТОРГ-12),</w:t>
      </w:r>
      <w:r w:rsidRPr="00064201">
        <w:rPr>
          <w:sz w:val="24"/>
          <w:szCs w:val="24"/>
        </w:rPr>
        <w:t xml:space="preserve"> </w:t>
      </w:r>
      <w:r w:rsidR="009333F5" w:rsidRPr="00064201">
        <w:rPr>
          <w:sz w:val="24"/>
          <w:szCs w:val="24"/>
        </w:rPr>
        <w:t>Акта приёма-передачи Автомобиля</w:t>
      </w:r>
      <w:r w:rsidRPr="00064201">
        <w:rPr>
          <w:sz w:val="24"/>
          <w:szCs w:val="24"/>
        </w:rPr>
        <w:t xml:space="preserve"> на основании выставленного сч</w:t>
      </w:r>
      <w:r w:rsidR="009333F5" w:rsidRPr="00064201">
        <w:rPr>
          <w:sz w:val="24"/>
          <w:szCs w:val="24"/>
        </w:rPr>
        <w:t>ё</w:t>
      </w:r>
      <w:r w:rsidRPr="00064201">
        <w:rPr>
          <w:sz w:val="24"/>
          <w:szCs w:val="24"/>
        </w:rPr>
        <w:t>та Поставщиком и сч</w:t>
      </w:r>
      <w:r w:rsidR="009333F5" w:rsidRPr="00064201">
        <w:rPr>
          <w:sz w:val="24"/>
          <w:szCs w:val="24"/>
        </w:rPr>
        <w:t>ё</w:t>
      </w:r>
      <w:r w:rsidRPr="00064201">
        <w:rPr>
          <w:sz w:val="24"/>
          <w:szCs w:val="24"/>
        </w:rPr>
        <w:t>та-фактуры (при уплате НДС).</w:t>
      </w:r>
    </w:p>
    <w:p w:rsidR="00450ED0" w:rsidRPr="00064201" w:rsidRDefault="00450ED0" w:rsidP="00450ED0">
      <w:pPr>
        <w:tabs>
          <w:tab w:val="left" w:pos="0"/>
        </w:tabs>
        <w:ind w:firstLine="709"/>
        <w:jc w:val="both"/>
        <w:rPr>
          <w:sz w:val="24"/>
          <w:szCs w:val="24"/>
        </w:rPr>
      </w:pPr>
    </w:p>
    <w:p w:rsidR="00450ED0" w:rsidRPr="00064201" w:rsidRDefault="003A1785" w:rsidP="00F57F4A">
      <w:pPr>
        <w:numPr>
          <w:ilvl w:val="0"/>
          <w:numId w:val="8"/>
        </w:numPr>
        <w:ind w:left="0" w:firstLine="709"/>
        <w:jc w:val="center"/>
        <w:rPr>
          <w:b/>
          <w:sz w:val="24"/>
          <w:szCs w:val="24"/>
        </w:rPr>
      </w:pPr>
      <w:r w:rsidRPr="00064201">
        <w:rPr>
          <w:b/>
          <w:sz w:val="24"/>
          <w:szCs w:val="24"/>
        </w:rPr>
        <w:t>Место, с</w:t>
      </w:r>
      <w:r w:rsidR="00450ED0" w:rsidRPr="00064201">
        <w:rPr>
          <w:b/>
          <w:sz w:val="24"/>
          <w:szCs w:val="24"/>
        </w:rPr>
        <w:t>роки</w:t>
      </w:r>
      <w:r w:rsidRPr="00064201">
        <w:rPr>
          <w:b/>
          <w:sz w:val="24"/>
          <w:szCs w:val="24"/>
        </w:rPr>
        <w:t xml:space="preserve"> и условия</w:t>
      </w:r>
      <w:r w:rsidR="00450ED0" w:rsidRPr="00064201">
        <w:rPr>
          <w:b/>
          <w:sz w:val="24"/>
          <w:szCs w:val="24"/>
        </w:rPr>
        <w:t xml:space="preserve"> поставки</w:t>
      </w:r>
      <w:r w:rsidRPr="00064201">
        <w:rPr>
          <w:b/>
          <w:sz w:val="24"/>
          <w:szCs w:val="24"/>
        </w:rPr>
        <w:t xml:space="preserve"> товара</w:t>
      </w:r>
    </w:p>
    <w:p w:rsidR="00450ED0" w:rsidRPr="00064201" w:rsidRDefault="00450ED0" w:rsidP="00450ED0">
      <w:pPr>
        <w:ind w:left="709"/>
        <w:rPr>
          <w:b/>
          <w:sz w:val="24"/>
          <w:szCs w:val="24"/>
        </w:rPr>
      </w:pPr>
    </w:p>
    <w:p w:rsidR="00450ED0" w:rsidRPr="00064201" w:rsidRDefault="00450ED0" w:rsidP="00450ED0">
      <w:pPr>
        <w:ind w:firstLine="709"/>
        <w:jc w:val="both"/>
        <w:rPr>
          <w:sz w:val="24"/>
          <w:szCs w:val="24"/>
        </w:rPr>
      </w:pPr>
      <w:r w:rsidRPr="00064201">
        <w:rPr>
          <w:sz w:val="24"/>
          <w:szCs w:val="24"/>
        </w:rPr>
        <w:t>3.1. Срок поставки</w:t>
      </w:r>
      <w:r w:rsidR="00C60C4A" w:rsidRPr="00064201">
        <w:rPr>
          <w:sz w:val="24"/>
          <w:szCs w:val="24"/>
        </w:rPr>
        <w:t xml:space="preserve"> Автомобиля</w:t>
      </w:r>
      <w:r w:rsidRPr="00064201">
        <w:rPr>
          <w:sz w:val="24"/>
          <w:szCs w:val="24"/>
        </w:rPr>
        <w:t xml:space="preserve">: с момента заключения Контракта </w:t>
      </w:r>
      <w:r w:rsidR="00C60C4A" w:rsidRPr="00064201">
        <w:rPr>
          <w:sz w:val="24"/>
          <w:szCs w:val="24"/>
        </w:rPr>
        <w:t>в течении 10 (десяти) рабочих дней</w:t>
      </w:r>
      <w:r w:rsidRPr="00064201">
        <w:rPr>
          <w:sz w:val="24"/>
          <w:szCs w:val="24"/>
        </w:rPr>
        <w:t xml:space="preserve">.   </w:t>
      </w:r>
    </w:p>
    <w:p w:rsidR="00450ED0" w:rsidRPr="00064201" w:rsidRDefault="00450ED0" w:rsidP="00450ED0">
      <w:pPr>
        <w:autoSpaceDE w:val="0"/>
        <w:autoSpaceDN w:val="0"/>
        <w:adjustRightInd w:val="0"/>
        <w:ind w:firstLine="709"/>
        <w:jc w:val="both"/>
        <w:rPr>
          <w:sz w:val="24"/>
          <w:szCs w:val="24"/>
        </w:rPr>
      </w:pPr>
      <w:r w:rsidRPr="00064201">
        <w:rPr>
          <w:sz w:val="24"/>
          <w:szCs w:val="24"/>
        </w:rPr>
        <w:t xml:space="preserve">3.2. </w:t>
      </w:r>
      <w:r w:rsidR="00C60C4A" w:rsidRPr="00064201">
        <w:rPr>
          <w:sz w:val="24"/>
          <w:szCs w:val="24"/>
        </w:rPr>
        <w:t xml:space="preserve">Поставщик доставляет Автомобиль своими силами до места нахождения Заказчика по адресу: </w:t>
      </w:r>
      <w:r w:rsidRPr="00064201">
        <w:rPr>
          <w:sz w:val="24"/>
          <w:szCs w:val="24"/>
        </w:rPr>
        <w:t>150002, г. Ярославль, ул. Маланова, д. 12 а</w:t>
      </w:r>
      <w:r w:rsidR="00C60C4A" w:rsidRPr="00064201">
        <w:rPr>
          <w:sz w:val="24"/>
          <w:szCs w:val="24"/>
        </w:rPr>
        <w:t xml:space="preserve">. </w:t>
      </w:r>
    </w:p>
    <w:p w:rsidR="003A1785" w:rsidRPr="00064201" w:rsidRDefault="003A1785" w:rsidP="00450ED0">
      <w:pPr>
        <w:autoSpaceDE w:val="0"/>
        <w:autoSpaceDN w:val="0"/>
        <w:adjustRightInd w:val="0"/>
        <w:ind w:firstLine="709"/>
        <w:jc w:val="both"/>
        <w:rPr>
          <w:sz w:val="24"/>
          <w:szCs w:val="24"/>
        </w:rPr>
      </w:pPr>
      <w:r w:rsidRPr="00064201">
        <w:rPr>
          <w:sz w:val="24"/>
          <w:szCs w:val="24"/>
        </w:rPr>
        <w:t>3.3. Одновременно с поставкой Автомобиля Поставщик передает Заказчику следующие документы и принадлежности:</w:t>
      </w:r>
    </w:p>
    <w:p w:rsidR="003A1785" w:rsidRPr="00064201" w:rsidRDefault="003A1785" w:rsidP="00450ED0">
      <w:pPr>
        <w:autoSpaceDE w:val="0"/>
        <w:autoSpaceDN w:val="0"/>
        <w:adjustRightInd w:val="0"/>
        <w:ind w:firstLine="709"/>
        <w:jc w:val="both"/>
        <w:rPr>
          <w:sz w:val="24"/>
          <w:szCs w:val="24"/>
        </w:rPr>
      </w:pPr>
      <w:r w:rsidRPr="00064201">
        <w:rPr>
          <w:sz w:val="24"/>
          <w:szCs w:val="24"/>
        </w:rPr>
        <w:t>- паспорт транспортного средства (ПТС);</w:t>
      </w:r>
    </w:p>
    <w:p w:rsidR="003A1785" w:rsidRPr="00064201" w:rsidRDefault="003A1785" w:rsidP="00450ED0">
      <w:pPr>
        <w:autoSpaceDE w:val="0"/>
        <w:autoSpaceDN w:val="0"/>
        <w:adjustRightInd w:val="0"/>
        <w:ind w:firstLine="709"/>
        <w:jc w:val="both"/>
        <w:rPr>
          <w:sz w:val="24"/>
          <w:szCs w:val="24"/>
        </w:rPr>
      </w:pPr>
      <w:r w:rsidRPr="00064201">
        <w:rPr>
          <w:sz w:val="24"/>
          <w:szCs w:val="24"/>
        </w:rPr>
        <w:t>- руководство по сервисному и гарантийному обслуживанию на русском языке;</w:t>
      </w:r>
    </w:p>
    <w:p w:rsidR="003A1785" w:rsidRPr="00064201" w:rsidRDefault="003A1785" w:rsidP="00450ED0">
      <w:pPr>
        <w:autoSpaceDE w:val="0"/>
        <w:autoSpaceDN w:val="0"/>
        <w:adjustRightInd w:val="0"/>
        <w:ind w:firstLine="709"/>
        <w:jc w:val="both"/>
        <w:rPr>
          <w:sz w:val="24"/>
          <w:szCs w:val="24"/>
        </w:rPr>
      </w:pPr>
      <w:r w:rsidRPr="00064201">
        <w:rPr>
          <w:sz w:val="24"/>
          <w:szCs w:val="24"/>
        </w:rPr>
        <w:t>- руководство по эксплуатации на русском языке;</w:t>
      </w:r>
    </w:p>
    <w:p w:rsidR="003A1785" w:rsidRPr="00064201" w:rsidRDefault="003A1785" w:rsidP="00450ED0">
      <w:pPr>
        <w:autoSpaceDE w:val="0"/>
        <w:autoSpaceDN w:val="0"/>
        <w:adjustRightInd w:val="0"/>
        <w:ind w:firstLine="709"/>
        <w:jc w:val="both"/>
        <w:rPr>
          <w:sz w:val="24"/>
          <w:szCs w:val="24"/>
        </w:rPr>
      </w:pPr>
      <w:r w:rsidRPr="00064201">
        <w:rPr>
          <w:sz w:val="24"/>
          <w:szCs w:val="24"/>
        </w:rPr>
        <w:lastRenderedPageBreak/>
        <w:t>- два комплекта ключей.</w:t>
      </w:r>
    </w:p>
    <w:p w:rsidR="003A1785" w:rsidRPr="00064201" w:rsidRDefault="003A1785" w:rsidP="00450ED0">
      <w:pPr>
        <w:autoSpaceDE w:val="0"/>
        <w:autoSpaceDN w:val="0"/>
        <w:adjustRightInd w:val="0"/>
        <w:ind w:firstLine="709"/>
        <w:jc w:val="both"/>
        <w:rPr>
          <w:sz w:val="24"/>
          <w:szCs w:val="24"/>
        </w:rPr>
      </w:pPr>
      <w:r w:rsidRPr="00064201">
        <w:rPr>
          <w:sz w:val="24"/>
          <w:szCs w:val="24"/>
        </w:rPr>
        <w:t xml:space="preserve">3.4. Датой поставки Автомобиля считается дата подписания сторонами </w:t>
      </w:r>
      <w:r w:rsidR="009333F5" w:rsidRPr="00064201">
        <w:rPr>
          <w:sz w:val="24"/>
          <w:szCs w:val="24"/>
        </w:rPr>
        <w:t>Акта приёма-передачи</w:t>
      </w:r>
      <w:r w:rsidRPr="00064201">
        <w:rPr>
          <w:sz w:val="24"/>
          <w:szCs w:val="24"/>
        </w:rPr>
        <w:t xml:space="preserve"> Автомобиля (Приложение № 2 к Контракту).</w:t>
      </w:r>
    </w:p>
    <w:p w:rsidR="00B34B79" w:rsidRPr="00064201" w:rsidRDefault="00B34B79" w:rsidP="00450ED0">
      <w:pPr>
        <w:autoSpaceDE w:val="0"/>
        <w:autoSpaceDN w:val="0"/>
        <w:adjustRightInd w:val="0"/>
        <w:ind w:firstLine="709"/>
        <w:jc w:val="both"/>
        <w:rPr>
          <w:bCs/>
          <w:sz w:val="24"/>
          <w:szCs w:val="24"/>
        </w:rPr>
      </w:pPr>
      <w:r w:rsidRPr="00064201">
        <w:rPr>
          <w:sz w:val="24"/>
          <w:szCs w:val="24"/>
        </w:rPr>
        <w:t>3.5. К моменту приёмки Заказчиком Автомобиля Поставщик обязан произвести предпродажную подготовку Автомобиля, которая включает в себя мойку наружной части Автомобиля, чистку салона, проверку наличия механических повреждений поверхности кузова, проверку внешнего вида и ровности обивки салона, проверку и при необходимости зарядку аккумуляторной батареи, проверку плотности, уровня и, при необходимости, доведение до нормы уровней: охлаждающей жидкости, жидкости в бачках гидропривода тормозов и сцепления, масла в картере двигателя; коробке передач, мостах, проверку крепления колёс, рулевого управления, шлангов и магистралей топливной и тормозной системы; ходовой части; проверку работы стеклоподъёмников, замков дверей, капота, приборов освещения.</w:t>
      </w:r>
    </w:p>
    <w:p w:rsidR="00450ED0" w:rsidRPr="009C701A" w:rsidRDefault="00450ED0" w:rsidP="00450ED0">
      <w:pPr>
        <w:ind w:firstLine="709"/>
        <w:jc w:val="both"/>
        <w:rPr>
          <w:sz w:val="23"/>
          <w:szCs w:val="23"/>
        </w:rPr>
      </w:pPr>
    </w:p>
    <w:p w:rsidR="00450ED0" w:rsidRPr="00064201" w:rsidRDefault="00B34B79" w:rsidP="00B34B79">
      <w:pPr>
        <w:pStyle w:val="a6"/>
        <w:ind w:left="360"/>
        <w:jc w:val="center"/>
        <w:rPr>
          <w:b/>
          <w:sz w:val="24"/>
          <w:szCs w:val="24"/>
        </w:rPr>
      </w:pPr>
      <w:r w:rsidRPr="00064201">
        <w:rPr>
          <w:b/>
          <w:sz w:val="24"/>
          <w:szCs w:val="24"/>
        </w:rPr>
        <w:t xml:space="preserve">4. </w:t>
      </w:r>
      <w:r w:rsidR="00D07981" w:rsidRPr="00064201">
        <w:rPr>
          <w:b/>
          <w:sz w:val="24"/>
          <w:szCs w:val="24"/>
        </w:rPr>
        <w:t xml:space="preserve">Требования к качеству </w:t>
      </w:r>
      <w:r w:rsidR="009333F5" w:rsidRPr="00064201">
        <w:rPr>
          <w:b/>
          <w:sz w:val="24"/>
          <w:szCs w:val="24"/>
        </w:rPr>
        <w:t>т</w:t>
      </w:r>
      <w:r w:rsidR="00D07981" w:rsidRPr="00064201">
        <w:rPr>
          <w:b/>
          <w:sz w:val="24"/>
          <w:szCs w:val="24"/>
        </w:rPr>
        <w:t>овара, гарантийный срок</w:t>
      </w:r>
    </w:p>
    <w:p w:rsidR="00B34B79" w:rsidRPr="00064201" w:rsidRDefault="00B34B79" w:rsidP="00B34B79">
      <w:pPr>
        <w:ind w:firstLine="709"/>
        <w:jc w:val="both"/>
        <w:rPr>
          <w:sz w:val="24"/>
          <w:szCs w:val="24"/>
        </w:rPr>
      </w:pPr>
    </w:p>
    <w:p w:rsidR="00B34B79" w:rsidRPr="00064201" w:rsidRDefault="00B34B79" w:rsidP="00B34B79">
      <w:pPr>
        <w:ind w:firstLine="709"/>
        <w:jc w:val="both"/>
        <w:rPr>
          <w:sz w:val="24"/>
          <w:szCs w:val="24"/>
        </w:rPr>
      </w:pPr>
      <w:r w:rsidRPr="00064201">
        <w:rPr>
          <w:sz w:val="24"/>
          <w:szCs w:val="24"/>
        </w:rPr>
        <w:t xml:space="preserve">4.1. Поставляемый </w:t>
      </w:r>
      <w:r w:rsidR="00D07981" w:rsidRPr="00064201">
        <w:rPr>
          <w:sz w:val="24"/>
          <w:szCs w:val="24"/>
        </w:rPr>
        <w:t>Автомобиль должен соответствовать установленным стандартам и требованиям, предъявляемым к качеству и комплектности, стандартам, техническим условиям и характеристикам, установленным заводом-изготовителем.</w:t>
      </w:r>
    </w:p>
    <w:p w:rsidR="00D07981" w:rsidRPr="00064201" w:rsidRDefault="00D07981" w:rsidP="00B34B79">
      <w:pPr>
        <w:ind w:firstLine="709"/>
        <w:jc w:val="both"/>
        <w:rPr>
          <w:sz w:val="24"/>
          <w:szCs w:val="24"/>
        </w:rPr>
      </w:pPr>
      <w:r w:rsidRPr="00064201">
        <w:rPr>
          <w:sz w:val="24"/>
          <w:szCs w:val="24"/>
        </w:rPr>
        <w:t>4.2. Поставщик гарантирует, что Автомобиль, поставленный в рамках настоящего Контракта, является новым (не бывшим в эксплуатации, не прошедшим ремонт, в том числе восстановление, замену составных частей, восстановление потребительских свойств), не ранее 2019 года выпуска. Пробег автомобиля на момент оформления Акта приёма-передачи Автомобиля от Поставщика должен составлять не более 500 (пятисот) километров. На автомобиле не должно быть следов механических повреждений.</w:t>
      </w:r>
    </w:p>
    <w:p w:rsidR="00D07981" w:rsidRPr="00064201" w:rsidRDefault="00D07981" w:rsidP="00B34B79">
      <w:pPr>
        <w:ind w:firstLine="709"/>
        <w:jc w:val="both"/>
        <w:rPr>
          <w:sz w:val="24"/>
          <w:szCs w:val="24"/>
        </w:rPr>
      </w:pPr>
      <w:r w:rsidRPr="00064201">
        <w:rPr>
          <w:sz w:val="24"/>
          <w:szCs w:val="24"/>
        </w:rPr>
        <w:t>4.3. При наступлении гарантийных случаев в период гарантийного срока Поставщик обеспечивает бесплатное устранение выявленных дефектов, замену неисправных деталей и агрегатов поставленного Автомобиля в согласованные Сторонами сроки.</w:t>
      </w:r>
    </w:p>
    <w:p w:rsidR="00D07981" w:rsidRPr="00064201" w:rsidRDefault="00D07981" w:rsidP="00B34B79">
      <w:pPr>
        <w:ind w:firstLine="709"/>
        <w:jc w:val="both"/>
        <w:rPr>
          <w:sz w:val="24"/>
          <w:szCs w:val="24"/>
        </w:rPr>
      </w:pPr>
      <w:r w:rsidRPr="00064201">
        <w:rPr>
          <w:sz w:val="24"/>
          <w:szCs w:val="24"/>
        </w:rPr>
        <w:t xml:space="preserve">4.4. Срок </w:t>
      </w:r>
      <w:proofErr w:type="spellStart"/>
      <w:r w:rsidRPr="00064201">
        <w:rPr>
          <w:sz w:val="24"/>
          <w:szCs w:val="24"/>
        </w:rPr>
        <w:t>гарантийых</w:t>
      </w:r>
      <w:proofErr w:type="spellEnd"/>
      <w:r w:rsidRPr="00064201">
        <w:rPr>
          <w:sz w:val="24"/>
          <w:szCs w:val="24"/>
        </w:rPr>
        <w:t xml:space="preserve"> обязательств на Автомобиль составляет _______________________. Срок гарантии исчисляется от даты подписания </w:t>
      </w:r>
      <w:proofErr w:type="spellStart"/>
      <w:r w:rsidRPr="00064201">
        <w:rPr>
          <w:sz w:val="24"/>
          <w:szCs w:val="24"/>
        </w:rPr>
        <w:t>подписания</w:t>
      </w:r>
      <w:proofErr w:type="spellEnd"/>
      <w:r w:rsidRPr="00064201">
        <w:rPr>
          <w:sz w:val="24"/>
          <w:szCs w:val="24"/>
        </w:rPr>
        <w:t xml:space="preserve"> Сторонами Акта приёма-передачи Автомобиля и товарной накладной.</w:t>
      </w:r>
    </w:p>
    <w:p w:rsidR="009333F5" w:rsidRPr="00064201" w:rsidRDefault="009333F5" w:rsidP="00B34B79">
      <w:pPr>
        <w:ind w:firstLine="709"/>
        <w:jc w:val="both"/>
        <w:rPr>
          <w:sz w:val="24"/>
          <w:szCs w:val="24"/>
        </w:rPr>
      </w:pPr>
      <w:r w:rsidRPr="00064201">
        <w:rPr>
          <w:sz w:val="24"/>
          <w:szCs w:val="24"/>
        </w:rPr>
        <w:t xml:space="preserve">4.5. Поставщик осуществляет гарантийный ремонт Автомобиля и комплектующих в течение срока действия на них гарантий качества в соответствии с требованиями, </w:t>
      </w:r>
      <w:proofErr w:type="spellStart"/>
      <w:r w:rsidRPr="00064201">
        <w:rPr>
          <w:sz w:val="24"/>
          <w:szCs w:val="24"/>
        </w:rPr>
        <w:t>указаннымми</w:t>
      </w:r>
      <w:proofErr w:type="spellEnd"/>
      <w:r w:rsidRPr="00064201">
        <w:rPr>
          <w:sz w:val="24"/>
          <w:szCs w:val="24"/>
        </w:rPr>
        <w:t xml:space="preserve"> в технической документации завода-</w:t>
      </w:r>
      <w:proofErr w:type="spellStart"/>
      <w:r w:rsidRPr="00064201">
        <w:rPr>
          <w:sz w:val="24"/>
          <w:szCs w:val="24"/>
        </w:rPr>
        <w:t>иготовителя</w:t>
      </w:r>
      <w:proofErr w:type="spellEnd"/>
      <w:r w:rsidRPr="00064201">
        <w:rPr>
          <w:sz w:val="24"/>
          <w:szCs w:val="24"/>
        </w:rPr>
        <w:t xml:space="preserve">, в авторизованном </w:t>
      </w:r>
      <w:proofErr w:type="spellStart"/>
      <w:r w:rsidRPr="00064201">
        <w:rPr>
          <w:sz w:val="24"/>
          <w:szCs w:val="24"/>
        </w:rPr>
        <w:t>автотехцентре</w:t>
      </w:r>
      <w:proofErr w:type="spellEnd"/>
      <w:r w:rsidRPr="00064201">
        <w:rPr>
          <w:sz w:val="24"/>
          <w:szCs w:val="24"/>
        </w:rPr>
        <w:t>.</w:t>
      </w:r>
    </w:p>
    <w:p w:rsidR="009333F5" w:rsidRPr="00064201" w:rsidRDefault="009333F5" w:rsidP="00B34B79">
      <w:pPr>
        <w:ind w:firstLine="709"/>
        <w:jc w:val="both"/>
        <w:rPr>
          <w:sz w:val="24"/>
          <w:szCs w:val="24"/>
        </w:rPr>
      </w:pPr>
      <w:r w:rsidRPr="00064201">
        <w:rPr>
          <w:sz w:val="24"/>
          <w:szCs w:val="24"/>
        </w:rPr>
        <w:t xml:space="preserve">4.6. Поставщик освобождается от гарантийных </w:t>
      </w:r>
      <w:proofErr w:type="spellStart"/>
      <w:r w:rsidRPr="00064201">
        <w:rPr>
          <w:sz w:val="24"/>
          <w:szCs w:val="24"/>
        </w:rPr>
        <w:t>обяательств</w:t>
      </w:r>
      <w:proofErr w:type="spellEnd"/>
      <w:r w:rsidRPr="00064201">
        <w:rPr>
          <w:sz w:val="24"/>
          <w:szCs w:val="24"/>
        </w:rPr>
        <w:t xml:space="preserve"> в случаях, если:</w:t>
      </w:r>
    </w:p>
    <w:p w:rsidR="009333F5" w:rsidRPr="00064201" w:rsidRDefault="009333F5" w:rsidP="00B34B79">
      <w:pPr>
        <w:ind w:firstLine="709"/>
        <w:jc w:val="both"/>
        <w:rPr>
          <w:sz w:val="24"/>
          <w:szCs w:val="24"/>
        </w:rPr>
      </w:pPr>
      <w:r w:rsidRPr="00064201">
        <w:rPr>
          <w:sz w:val="24"/>
          <w:szCs w:val="24"/>
        </w:rPr>
        <w:t>- условия эксплуатации Автомобиля не соответствуют требованиям, изложенным в инструкции по эксплуатации;</w:t>
      </w:r>
    </w:p>
    <w:p w:rsidR="009333F5" w:rsidRPr="00064201" w:rsidRDefault="009333F5" w:rsidP="00B34B79">
      <w:pPr>
        <w:ind w:firstLine="709"/>
        <w:jc w:val="both"/>
        <w:rPr>
          <w:sz w:val="24"/>
          <w:szCs w:val="24"/>
        </w:rPr>
      </w:pPr>
      <w:r w:rsidRPr="00064201">
        <w:rPr>
          <w:sz w:val="24"/>
          <w:szCs w:val="24"/>
        </w:rPr>
        <w:t>- имеются механические повреждения, возникшие по вине Заказчика, повлекшие неисправность Автомобиля.</w:t>
      </w:r>
    </w:p>
    <w:p w:rsidR="009333F5" w:rsidRDefault="009333F5" w:rsidP="00B34B79">
      <w:pPr>
        <w:ind w:firstLine="709"/>
        <w:jc w:val="both"/>
        <w:rPr>
          <w:sz w:val="24"/>
          <w:szCs w:val="24"/>
        </w:rPr>
      </w:pPr>
    </w:p>
    <w:p w:rsidR="009333F5" w:rsidRDefault="009333F5" w:rsidP="009333F5">
      <w:pPr>
        <w:ind w:firstLine="709"/>
        <w:jc w:val="center"/>
        <w:rPr>
          <w:b/>
          <w:sz w:val="24"/>
          <w:szCs w:val="24"/>
        </w:rPr>
      </w:pPr>
      <w:r>
        <w:rPr>
          <w:b/>
          <w:sz w:val="24"/>
          <w:szCs w:val="24"/>
        </w:rPr>
        <w:t>5. Порядок приёмки товара</w:t>
      </w:r>
    </w:p>
    <w:p w:rsidR="009333F5" w:rsidRDefault="009333F5" w:rsidP="009333F5">
      <w:pPr>
        <w:ind w:firstLine="709"/>
        <w:jc w:val="center"/>
        <w:rPr>
          <w:b/>
          <w:sz w:val="24"/>
          <w:szCs w:val="24"/>
        </w:rPr>
      </w:pPr>
    </w:p>
    <w:p w:rsidR="009333F5" w:rsidRDefault="009333F5" w:rsidP="009333F5">
      <w:pPr>
        <w:ind w:firstLine="709"/>
        <w:jc w:val="both"/>
        <w:rPr>
          <w:sz w:val="24"/>
          <w:szCs w:val="24"/>
        </w:rPr>
      </w:pPr>
      <w:r>
        <w:rPr>
          <w:sz w:val="24"/>
          <w:szCs w:val="24"/>
        </w:rPr>
        <w:t>5.1. Днём исполнения обязательств по поставке Автомобиля считается дата приёмки Товара согласно Акту приёма-передачи Автомобиля, подписанного уполномоченными на то представителями Сторон, либо в случаях, согласованных Сторонами – дата подписания товарно-транспортной накладной.</w:t>
      </w:r>
    </w:p>
    <w:p w:rsidR="009333F5" w:rsidRDefault="009333F5" w:rsidP="009333F5">
      <w:pPr>
        <w:ind w:firstLine="709"/>
        <w:jc w:val="both"/>
        <w:rPr>
          <w:sz w:val="24"/>
          <w:szCs w:val="24"/>
        </w:rPr>
      </w:pPr>
      <w:r>
        <w:rPr>
          <w:sz w:val="24"/>
          <w:szCs w:val="24"/>
        </w:rPr>
        <w:t>5.2. При проведении приёмки Товара представитель Заказчика осуществляет:</w:t>
      </w:r>
    </w:p>
    <w:p w:rsidR="009333F5" w:rsidRDefault="009333F5" w:rsidP="009333F5">
      <w:pPr>
        <w:ind w:firstLine="709"/>
        <w:jc w:val="both"/>
        <w:rPr>
          <w:sz w:val="24"/>
          <w:szCs w:val="24"/>
        </w:rPr>
      </w:pPr>
      <w:r>
        <w:rPr>
          <w:sz w:val="24"/>
          <w:szCs w:val="24"/>
        </w:rPr>
        <w:t>- проверку комплектности Товара;</w:t>
      </w:r>
    </w:p>
    <w:p w:rsidR="009333F5" w:rsidRDefault="009333F5" w:rsidP="009333F5">
      <w:pPr>
        <w:ind w:firstLine="709"/>
        <w:jc w:val="both"/>
        <w:rPr>
          <w:sz w:val="24"/>
          <w:szCs w:val="24"/>
        </w:rPr>
      </w:pPr>
      <w:r>
        <w:rPr>
          <w:sz w:val="24"/>
          <w:szCs w:val="24"/>
        </w:rPr>
        <w:t>- наружный осмотр, а также осмотр доступных частей Товара без использования технический приспособлений;</w:t>
      </w:r>
    </w:p>
    <w:p w:rsidR="009333F5" w:rsidRDefault="009333F5" w:rsidP="009333F5">
      <w:pPr>
        <w:ind w:firstLine="709"/>
        <w:jc w:val="both"/>
        <w:rPr>
          <w:sz w:val="24"/>
          <w:szCs w:val="24"/>
        </w:rPr>
      </w:pPr>
      <w:r>
        <w:rPr>
          <w:sz w:val="24"/>
          <w:szCs w:val="24"/>
        </w:rPr>
        <w:t>- проверку функционирования всех систем и агрегатов Товара на холостом ходу и под нагрузкой (по возможности);</w:t>
      </w:r>
    </w:p>
    <w:p w:rsidR="009333F5" w:rsidRDefault="009333F5" w:rsidP="009333F5">
      <w:pPr>
        <w:ind w:firstLine="709"/>
        <w:jc w:val="both"/>
        <w:rPr>
          <w:sz w:val="24"/>
          <w:szCs w:val="24"/>
        </w:rPr>
      </w:pPr>
      <w:r>
        <w:rPr>
          <w:sz w:val="24"/>
          <w:szCs w:val="24"/>
        </w:rPr>
        <w:t xml:space="preserve">- проверку наличия документов и принадлежностей, указанных в п. 3.3. настоящего Контракта. </w:t>
      </w:r>
    </w:p>
    <w:p w:rsidR="001B02A7" w:rsidRDefault="001B02A7" w:rsidP="009333F5">
      <w:pPr>
        <w:ind w:firstLine="709"/>
        <w:jc w:val="both"/>
        <w:rPr>
          <w:sz w:val="24"/>
          <w:szCs w:val="24"/>
        </w:rPr>
      </w:pPr>
      <w:r>
        <w:rPr>
          <w:sz w:val="24"/>
          <w:szCs w:val="24"/>
        </w:rPr>
        <w:lastRenderedPageBreak/>
        <w:t xml:space="preserve">5.3. Приёмка товара по количеству, качеству и комплектности производится в соответствии со стандартами, техническими условиями, другими обязательными для Сторон правилами, а также по сопроводительным документам, удостоверяющим количество, качество и комплектность поставляемой продукции (товарно-транспортная накладная, Техническое задание, сертификат соответствия (декларация о соответствии), паспорт и т.п.). Отсутствие документов и принадлежностей, предусмотренных п. 3.3. настоящего Контракта или некоторых из них не приостанавливает приёмки Товара. В этом случае Сторонами составляется акт о фактическом наличии, качестве и комплектности поставленного Товара, в котором указывается, какие документы или принадлежности отсутствуют. Поставщик обязан в </w:t>
      </w:r>
      <w:proofErr w:type="spellStart"/>
      <w:r>
        <w:rPr>
          <w:sz w:val="24"/>
          <w:szCs w:val="24"/>
        </w:rPr>
        <w:t>течеие</w:t>
      </w:r>
      <w:proofErr w:type="spellEnd"/>
      <w:r>
        <w:rPr>
          <w:sz w:val="24"/>
          <w:szCs w:val="24"/>
        </w:rPr>
        <w:t xml:space="preserve"> 2 (двух) рабочих дней предоставить недостающие документы или </w:t>
      </w:r>
      <w:proofErr w:type="spellStart"/>
      <w:r>
        <w:rPr>
          <w:sz w:val="24"/>
          <w:szCs w:val="24"/>
        </w:rPr>
        <w:t>принадлжености</w:t>
      </w:r>
      <w:proofErr w:type="spellEnd"/>
      <w:r>
        <w:rPr>
          <w:sz w:val="24"/>
          <w:szCs w:val="24"/>
        </w:rPr>
        <w:t>, указанные в акте.</w:t>
      </w:r>
    </w:p>
    <w:p w:rsidR="001B02A7" w:rsidRDefault="001B02A7" w:rsidP="009333F5">
      <w:pPr>
        <w:ind w:firstLine="709"/>
        <w:jc w:val="both"/>
        <w:rPr>
          <w:sz w:val="24"/>
          <w:szCs w:val="24"/>
        </w:rPr>
      </w:pPr>
      <w:r>
        <w:rPr>
          <w:sz w:val="24"/>
          <w:szCs w:val="24"/>
        </w:rPr>
        <w:t xml:space="preserve">5.4. В течение 3 (трёх) рабочих дней </w:t>
      </w:r>
      <w:r w:rsidR="0006403B">
        <w:rPr>
          <w:sz w:val="24"/>
          <w:szCs w:val="24"/>
        </w:rPr>
        <w:t>со дня поставки Заказчик возвращает подписанный акт приёма-передачи Автомобиля либо направляет мотивированный отказ от его подписания. Мотивированный отказ от подписания Акта приёма-передачи Автомобиля является основанием для замены и/или допоставки Товара за счёт Поставщика.</w:t>
      </w:r>
    </w:p>
    <w:p w:rsidR="006912AD" w:rsidRDefault="0006403B" w:rsidP="009333F5">
      <w:pPr>
        <w:ind w:firstLine="709"/>
        <w:jc w:val="both"/>
        <w:rPr>
          <w:sz w:val="24"/>
          <w:szCs w:val="24"/>
        </w:rPr>
      </w:pPr>
      <w:r>
        <w:rPr>
          <w:sz w:val="24"/>
          <w:szCs w:val="24"/>
        </w:rPr>
        <w:t>5.5. В случае выявления недостатков (несоответствия характеристик, качества Автомобиля Контракту</w:t>
      </w:r>
      <w:r w:rsidR="006912AD">
        <w:rPr>
          <w:sz w:val="24"/>
          <w:szCs w:val="24"/>
        </w:rPr>
        <w:t>, не представления установленных документов) Заказчик вправе потребовать безвозмездного устранения недостатков, а Поставщик обязан по требованию Заказчика устранить их в кратчайшие сроки и (или) заменить на соответствующие требованиями Контракта.</w:t>
      </w:r>
    </w:p>
    <w:p w:rsidR="0006403B" w:rsidRPr="009333F5" w:rsidRDefault="006912AD" w:rsidP="009333F5">
      <w:pPr>
        <w:ind w:firstLine="709"/>
        <w:jc w:val="both"/>
        <w:rPr>
          <w:sz w:val="23"/>
          <w:szCs w:val="23"/>
        </w:rPr>
      </w:pPr>
      <w:r>
        <w:rPr>
          <w:sz w:val="24"/>
          <w:szCs w:val="24"/>
        </w:rPr>
        <w:t>При возникновении разногласий по вопросам качества Товара или несоответствия его условиям Контракта, Поставщик несёт все связанные с экспертизой Товара расходы.</w:t>
      </w:r>
      <w:r w:rsidR="0006403B">
        <w:rPr>
          <w:sz w:val="24"/>
          <w:szCs w:val="24"/>
        </w:rPr>
        <w:t xml:space="preserve"> </w:t>
      </w:r>
    </w:p>
    <w:p w:rsidR="00450ED0" w:rsidRPr="009C701A" w:rsidRDefault="00450ED0" w:rsidP="00450ED0">
      <w:pPr>
        <w:ind w:firstLine="709"/>
        <w:rPr>
          <w:b/>
          <w:sz w:val="23"/>
          <w:szCs w:val="23"/>
        </w:rPr>
      </w:pPr>
    </w:p>
    <w:p w:rsidR="00450ED0" w:rsidRPr="009C701A" w:rsidRDefault="00450ED0" w:rsidP="00450ED0">
      <w:pPr>
        <w:ind w:firstLine="709"/>
        <w:jc w:val="both"/>
        <w:rPr>
          <w:b/>
          <w:sz w:val="23"/>
          <w:szCs w:val="23"/>
        </w:rPr>
      </w:pPr>
    </w:p>
    <w:p w:rsidR="00450ED0" w:rsidRPr="00064201" w:rsidRDefault="006912AD" w:rsidP="006912AD">
      <w:pPr>
        <w:pStyle w:val="a6"/>
        <w:ind w:left="360"/>
        <w:jc w:val="center"/>
        <w:rPr>
          <w:b/>
          <w:sz w:val="24"/>
          <w:szCs w:val="24"/>
        </w:rPr>
      </w:pPr>
      <w:r w:rsidRPr="00064201">
        <w:rPr>
          <w:b/>
          <w:sz w:val="24"/>
          <w:szCs w:val="24"/>
        </w:rPr>
        <w:t xml:space="preserve">6. </w:t>
      </w:r>
      <w:r w:rsidR="00450ED0" w:rsidRPr="00064201">
        <w:rPr>
          <w:b/>
          <w:sz w:val="24"/>
          <w:szCs w:val="24"/>
        </w:rPr>
        <w:t>Ответственность Сторон. Порядок урегулирования споров</w:t>
      </w:r>
    </w:p>
    <w:p w:rsidR="00450ED0" w:rsidRPr="00064201" w:rsidRDefault="00450ED0" w:rsidP="00450ED0">
      <w:pPr>
        <w:pStyle w:val="a6"/>
        <w:ind w:left="360"/>
        <w:rPr>
          <w:b/>
          <w:sz w:val="24"/>
          <w:szCs w:val="24"/>
        </w:rPr>
      </w:pPr>
    </w:p>
    <w:p w:rsidR="00450ED0" w:rsidRPr="00064201" w:rsidRDefault="00450ED0" w:rsidP="00450ED0">
      <w:pPr>
        <w:pStyle w:val="210"/>
        <w:tabs>
          <w:tab w:val="left" w:pos="426"/>
        </w:tabs>
        <w:ind w:firstLine="709"/>
        <w:jc w:val="both"/>
        <w:rPr>
          <w:rFonts w:ascii="Times New Roman" w:hAnsi="Times New Roman"/>
        </w:rPr>
      </w:pPr>
      <w:r w:rsidRPr="00064201">
        <w:rPr>
          <w:rFonts w:ascii="Times New Roman" w:hAnsi="Times New Roman"/>
        </w:rPr>
        <w:t>6.1.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450ED0" w:rsidRPr="00064201" w:rsidRDefault="00450ED0" w:rsidP="00450ED0">
      <w:pPr>
        <w:tabs>
          <w:tab w:val="left" w:pos="567"/>
        </w:tabs>
        <w:ind w:firstLine="709"/>
        <w:jc w:val="both"/>
        <w:rPr>
          <w:sz w:val="24"/>
          <w:szCs w:val="24"/>
        </w:rPr>
      </w:pPr>
      <w:r w:rsidRPr="00064201">
        <w:rPr>
          <w:sz w:val="24"/>
          <w:szCs w:val="24"/>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450ED0" w:rsidRPr="00064201" w:rsidRDefault="00450ED0" w:rsidP="00450ED0">
      <w:pPr>
        <w:tabs>
          <w:tab w:val="left" w:pos="567"/>
        </w:tabs>
        <w:ind w:firstLine="709"/>
        <w:jc w:val="both"/>
        <w:rPr>
          <w:sz w:val="24"/>
          <w:szCs w:val="24"/>
        </w:rPr>
      </w:pPr>
      <w:r w:rsidRPr="00064201">
        <w:rPr>
          <w:sz w:val="24"/>
          <w:szCs w:val="24"/>
        </w:rPr>
        <w:t xml:space="preserve">6.3. За нарушение сроков оплаты, определяемых настоящим Контрактом, Заказчик уплачивает Поставщику неустойку в виде пени в </w:t>
      </w:r>
      <w:proofErr w:type="gramStart"/>
      <w:r w:rsidRPr="00064201">
        <w:rPr>
          <w:sz w:val="24"/>
          <w:szCs w:val="24"/>
        </w:rPr>
        <w:t>размере  0</w:t>
      </w:r>
      <w:proofErr w:type="gramEnd"/>
      <w:r w:rsidRPr="00064201">
        <w:rPr>
          <w:sz w:val="24"/>
          <w:szCs w:val="24"/>
        </w:rPr>
        <w:t xml:space="preserve">,05 % от суммы задержанного платежа за каждый день просрочки до момента исполнения своих обязательств по оплате. </w:t>
      </w:r>
    </w:p>
    <w:p w:rsidR="004E7F8A" w:rsidRPr="00064201" w:rsidRDefault="004E7F8A" w:rsidP="00450ED0">
      <w:pPr>
        <w:tabs>
          <w:tab w:val="left" w:pos="567"/>
        </w:tabs>
        <w:ind w:firstLine="709"/>
        <w:jc w:val="both"/>
        <w:rPr>
          <w:sz w:val="24"/>
          <w:szCs w:val="24"/>
        </w:rPr>
      </w:pPr>
      <w:r w:rsidRPr="00064201">
        <w:rPr>
          <w:sz w:val="24"/>
          <w:szCs w:val="24"/>
        </w:rPr>
        <w:t>6.4. За ненадлежащее исполнение Заказчиком обязательств, предусмотренных Контрактом, за исключением просрочки исполнения обязательств</w:t>
      </w:r>
      <w:r w:rsidR="0023040B" w:rsidRPr="00064201">
        <w:rPr>
          <w:sz w:val="24"/>
          <w:szCs w:val="24"/>
        </w:rPr>
        <w:t xml:space="preserve">, Заказчик выплачивает Поставщику штраф в размере 0,05 % от </w:t>
      </w:r>
      <w:proofErr w:type="spellStart"/>
      <w:r w:rsidR="0023040B" w:rsidRPr="00064201">
        <w:rPr>
          <w:sz w:val="24"/>
          <w:szCs w:val="24"/>
        </w:rPr>
        <w:t>стоиомсти</w:t>
      </w:r>
      <w:proofErr w:type="spellEnd"/>
      <w:r w:rsidR="0023040B" w:rsidRPr="00064201">
        <w:rPr>
          <w:sz w:val="24"/>
          <w:szCs w:val="24"/>
        </w:rPr>
        <w:t xml:space="preserve"> Контракта.</w:t>
      </w:r>
    </w:p>
    <w:p w:rsidR="00450ED0" w:rsidRPr="00064201" w:rsidRDefault="00450ED0" w:rsidP="00450ED0">
      <w:pPr>
        <w:tabs>
          <w:tab w:val="left" w:pos="567"/>
        </w:tabs>
        <w:ind w:firstLine="709"/>
        <w:jc w:val="both"/>
        <w:rPr>
          <w:sz w:val="24"/>
          <w:szCs w:val="24"/>
        </w:rPr>
      </w:pPr>
      <w:r w:rsidRPr="00064201">
        <w:rPr>
          <w:sz w:val="24"/>
          <w:szCs w:val="24"/>
        </w:rPr>
        <w:t>6.</w:t>
      </w:r>
      <w:r w:rsidR="0023040B" w:rsidRPr="00064201">
        <w:rPr>
          <w:sz w:val="24"/>
          <w:szCs w:val="24"/>
        </w:rPr>
        <w:t>5</w:t>
      </w:r>
      <w:r w:rsidRPr="00064201">
        <w:rPr>
          <w:sz w:val="24"/>
          <w:szCs w:val="24"/>
        </w:rPr>
        <w:t xml:space="preserve">. За нарушение сроков </w:t>
      </w:r>
      <w:r w:rsidR="00F75367" w:rsidRPr="00064201">
        <w:rPr>
          <w:sz w:val="24"/>
          <w:szCs w:val="24"/>
        </w:rPr>
        <w:t>исполнения Поставщиком обязательств, предусмотренных настоящим Контрактом</w:t>
      </w:r>
      <w:r w:rsidRPr="00064201">
        <w:rPr>
          <w:sz w:val="24"/>
          <w:szCs w:val="24"/>
        </w:rPr>
        <w:t xml:space="preserve">, Поставщик уплачивает Заказчику неустойку в виде пени в размере 0,05% от суммы </w:t>
      </w:r>
      <w:r w:rsidR="004E7F8A" w:rsidRPr="00064201">
        <w:rPr>
          <w:sz w:val="24"/>
          <w:szCs w:val="24"/>
        </w:rPr>
        <w:t>Контракта</w:t>
      </w:r>
      <w:r w:rsidRPr="00064201">
        <w:rPr>
          <w:sz w:val="24"/>
          <w:szCs w:val="24"/>
        </w:rPr>
        <w:t xml:space="preserve"> за каждый день просрочки до момента исполнения Поставщиком своих обязательств по </w:t>
      </w:r>
      <w:r w:rsidR="004E7F8A" w:rsidRPr="00064201">
        <w:rPr>
          <w:sz w:val="24"/>
          <w:szCs w:val="24"/>
        </w:rPr>
        <w:t>Контракту</w:t>
      </w:r>
      <w:r w:rsidRPr="00064201">
        <w:rPr>
          <w:sz w:val="24"/>
          <w:szCs w:val="24"/>
        </w:rPr>
        <w:t>.</w:t>
      </w:r>
    </w:p>
    <w:p w:rsidR="00450ED0" w:rsidRPr="00064201" w:rsidRDefault="00450ED0" w:rsidP="00450ED0">
      <w:pPr>
        <w:tabs>
          <w:tab w:val="left" w:pos="567"/>
        </w:tabs>
        <w:ind w:firstLine="709"/>
        <w:jc w:val="both"/>
        <w:rPr>
          <w:sz w:val="24"/>
          <w:szCs w:val="24"/>
        </w:rPr>
      </w:pPr>
      <w:r w:rsidRPr="00064201">
        <w:rPr>
          <w:sz w:val="24"/>
          <w:szCs w:val="24"/>
        </w:rPr>
        <w:t>6.</w:t>
      </w:r>
      <w:r w:rsidR="0023040B" w:rsidRPr="00064201">
        <w:rPr>
          <w:sz w:val="24"/>
          <w:szCs w:val="24"/>
        </w:rPr>
        <w:t>6</w:t>
      </w:r>
      <w:r w:rsidRPr="00064201">
        <w:rPr>
          <w:sz w:val="24"/>
          <w:szCs w:val="24"/>
        </w:rPr>
        <w:t xml:space="preserve">. В случае полного или частичного неисполнения обязательств по настоящему Контракту Поставщиком, последний обязан уплатить Заказчику неустойку в размере 0,05% цены </w:t>
      </w:r>
      <w:r w:rsidR="004E7F8A" w:rsidRPr="00064201">
        <w:rPr>
          <w:sz w:val="24"/>
          <w:szCs w:val="24"/>
        </w:rPr>
        <w:t>Контракта</w:t>
      </w:r>
      <w:r w:rsidRPr="00064201">
        <w:rPr>
          <w:sz w:val="24"/>
          <w:szCs w:val="24"/>
        </w:rPr>
        <w:t xml:space="preserve"> и возместить причиненные в результате этого убытки.</w:t>
      </w:r>
    </w:p>
    <w:p w:rsidR="00450ED0" w:rsidRPr="00064201" w:rsidRDefault="00450ED0" w:rsidP="00450ED0">
      <w:pPr>
        <w:tabs>
          <w:tab w:val="left" w:pos="567"/>
        </w:tabs>
        <w:ind w:firstLine="709"/>
        <w:jc w:val="both"/>
        <w:rPr>
          <w:sz w:val="24"/>
          <w:szCs w:val="24"/>
        </w:rPr>
      </w:pPr>
      <w:r w:rsidRPr="00064201">
        <w:rPr>
          <w:sz w:val="24"/>
          <w:szCs w:val="24"/>
        </w:rPr>
        <w:t>6.</w:t>
      </w:r>
      <w:r w:rsidR="0023040B" w:rsidRPr="00064201">
        <w:rPr>
          <w:sz w:val="24"/>
          <w:szCs w:val="24"/>
        </w:rPr>
        <w:t>7</w:t>
      </w:r>
      <w:r w:rsidRPr="00064201">
        <w:rPr>
          <w:sz w:val="24"/>
          <w:szCs w:val="24"/>
        </w:rPr>
        <w:t xml:space="preserve">. </w:t>
      </w:r>
      <w:r w:rsidR="0023040B" w:rsidRPr="00064201">
        <w:rPr>
          <w:sz w:val="24"/>
          <w:szCs w:val="24"/>
        </w:rPr>
        <w:t xml:space="preserve">За ненадлежащее исполнение Поставщиком обязательств, предусмотренных Контрактом, за исключением просрочки исполнения обязательств, Поставщик выплачивает Заказчику штраф в размере 0,05 % от </w:t>
      </w:r>
      <w:proofErr w:type="spellStart"/>
      <w:r w:rsidR="0023040B" w:rsidRPr="00064201">
        <w:rPr>
          <w:sz w:val="24"/>
          <w:szCs w:val="24"/>
        </w:rPr>
        <w:t>стоиомсти</w:t>
      </w:r>
      <w:proofErr w:type="spellEnd"/>
      <w:r w:rsidR="0023040B" w:rsidRPr="00064201">
        <w:rPr>
          <w:sz w:val="24"/>
          <w:szCs w:val="24"/>
        </w:rPr>
        <w:t xml:space="preserve"> Контракта.</w:t>
      </w:r>
    </w:p>
    <w:p w:rsidR="00450ED0" w:rsidRPr="00064201" w:rsidRDefault="00450ED0" w:rsidP="00450ED0">
      <w:pPr>
        <w:tabs>
          <w:tab w:val="left" w:pos="567"/>
        </w:tabs>
        <w:ind w:firstLine="709"/>
        <w:jc w:val="both"/>
        <w:rPr>
          <w:sz w:val="24"/>
          <w:szCs w:val="24"/>
          <w:shd w:val="clear" w:color="auto" w:fill="FFFF00"/>
        </w:rPr>
      </w:pPr>
      <w:r w:rsidRPr="00064201">
        <w:rPr>
          <w:sz w:val="24"/>
          <w:szCs w:val="24"/>
        </w:rPr>
        <w:t>6.</w:t>
      </w:r>
      <w:r w:rsidR="0023040B" w:rsidRPr="00064201">
        <w:rPr>
          <w:sz w:val="24"/>
          <w:szCs w:val="24"/>
        </w:rPr>
        <w:t>8</w:t>
      </w:r>
      <w:r w:rsidRPr="00064201">
        <w:rPr>
          <w:sz w:val="24"/>
          <w:szCs w:val="24"/>
        </w:rPr>
        <w:t xml:space="preserve">. Поставщик обязан осуществлять уступку права требования по </w:t>
      </w:r>
      <w:r w:rsidR="00F75367" w:rsidRPr="00064201">
        <w:rPr>
          <w:sz w:val="24"/>
          <w:szCs w:val="24"/>
        </w:rPr>
        <w:t>К</w:t>
      </w:r>
      <w:r w:rsidRPr="00064201">
        <w:rPr>
          <w:sz w:val="24"/>
          <w:szCs w:val="24"/>
        </w:rPr>
        <w:t>онтракту с согласия Заказчика.</w:t>
      </w:r>
    </w:p>
    <w:p w:rsidR="00450ED0" w:rsidRPr="00064201" w:rsidRDefault="00450ED0" w:rsidP="00450ED0">
      <w:pPr>
        <w:tabs>
          <w:tab w:val="left" w:pos="567"/>
        </w:tabs>
        <w:ind w:firstLine="709"/>
        <w:jc w:val="both"/>
        <w:rPr>
          <w:sz w:val="24"/>
          <w:szCs w:val="24"/>
        </w:rPr>
      </w:pPr>
      <w:r w:rsidRPr="00064201">
        <w:rPr>
          <w:sz w:val="24"/>
          <w:szCs w:val="24"/>
        </w:rPr>
        <w:t>6.</w:t>
      </w:r>
      <w:r w:rsidR="0023040B" w:rsidRPr="00064201">
        <w:rPr>
          <w:sz w:val="24"/>
          <w:szCs w:val="24"/>
        </w:rPr>
        <w:t>9</w:t>
      </w:r>
      <w:r w:rsidRPr="00064201">
        <w:rPr>
          <w:sz w:val="24"/>
          <w:szCs w:val="24"/>
        </w:rPr>
        <w:t>. В случае полной или частичной аннуляции выполнения работ/оказания услуг Заказчиком, Заказчик обязан возместить все понесенные Поставщиком документально подтвержденные фактические затраты, включая штрафные санкции третьих лиц, привлеченных Поставщиком в целях выполнения работ/оказания услуг по настоящему Контракту, выставленные Поставщику третьими лицами, в связи с возникшей в результате аннуляции упущенной выгоды, а также оплатить работы/услуги Поставщика, в объ</w:t>
      </w:r>
      <w:r w:rsidR="0023040B" w:rsidRPr="00064201">
        <w:rPr>
          <w:sz w:val="24"/>
          <w:szCs w:val="24"/>
        </w:rPr>
        <w:t>ё</w:t>
      </w:r>
      <w:r w:rsidRPr="00064201">
        <w:rPr>
          <w:sz w:val="24"/>
          <w:szCs w:val="24"/>
        </w:rPr>
        <w:t xml:space="preserve">ме, выполненном к моменту отказа Заказчика. </w:t>
      </w:r>
    </w:p>
    <w:p w:rsidR="00450ED0" w:rsidRPr="00064201" w:rsidRDefault="00450ED0" w:rsidP="00450ED0">
      <w:pPr>
        <w:pStyle w:val="a6"/>
        <w:tabs>
          <w:tab w:val="left" w:pos="567"/>
        </w:tabs>
        <w:ind w:left="0" w:firstLine="709"/>
        <w:jc w:val="both"/>
        <w:rPr>
          <w:sz w:val="24"/>
          <w:szCs w:val="24"/>
        </w:rPr>
      </w:pPr>
      <w:r w:rsidRPr="00064201">
        <w:rPr>
          <w:sz w:val="24"/>
          <w:szCs w:val="24"/>
        </w:rPr>
        <w:lastRenderedPageBreak/>
        <w:t>Размер таких выплат не может превышать общ</w:t>
      </w:r>
      <w:r w:rsidR="0023040B" w:rsidRPr="00064201">
        <w:rPr>
          <w:sz w:val="24"/>
          <w:szCs w:val="24"/>
        </w:rPr>
        <w:t>ую</w:t>
      </w:r>
      <w:r w:rsidRPr="00064201">
        <w:rPr>
          <w:sz w:val="24"/>
          <w:szCs w:val="24"/>
        </w:rPr>
        <w:t xml:space="preserve"> стоимост</w:t>
      </w:r>
      <w:r w:rsidR="0023040B" w:rsidRPr="00064201">
        <w:rPr>
          <w:sz w:val="24"/>
          <w:szCs w:val="24"/>
        </w:rPr>
        <w:t>ь, предусмотренную Контрактом</w:t>
      </w:r>
      <w:r w:rsidRPr="00064201">
        <w:rPr>
          <w:sz w:val="24"/>
          <w:szCs w:val="24"/>
        </w:rPr>
        <w:t xml:space="preserve">. </w:t>
      </w:r>
    </w:p>
    <w:p w:rsidR="00450ED0" w:rsidRPr="00064201" w:rsidRDefault="00450ED0" w:rsidP="00450ED0">
      <w:pPr>
        <w:pStyle w:val="a6"/>
        <w:tabs>
          <w:tab w:val="left" w:pos="567"/>
        </w:tabs>
        <w:ind w:left="0" w:firstLine="709"/>
        <w:jc w:val="both"/>
        <w:rPr>
          <w:sz w:val="24"/>
          <w:szCs w:val="24"/>
        </w:rPr>
      </w:pPr>
      <w:r w:rsidRPr="00064201">
        <w:rPr>
          <w:sz w:val="24"/>
          <w:szCs w:val="24"/>
        </w:rPr>
        <w:t>6.</w:t>
      </w:r>
      <w:r w:rsidR="0023040B" w:rsidRPr="00064201">
        <w:rPr>
          <w:sz w:val="24"/>
          <w:szCs w:val="24"/>
        </w:rPr>
        <w:t>10</w:t>
      </w:r>
      <w:r w:rsidRPr="00064201">
        <w:rPr>
          <w:sz w:val="24"/>
          <w:szCs w:val="24"/>
        </w:rPr>
        <w:t>. Поставщик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23040B" w:rsidRPr="00064201" w:rsidRDefault="00450ED0" w:rsidP="0023040B">
      <w:pPr>
        <w:pStyle w:val="a6"/>
        <w:tabs>
          <w:tab w:val="left" w:pos="567"/>
        </w:tabs>
        <w:ind w:left="0" w:firstLine="709"/>
        <w:jc w:val="both"/>
        <w:rPr>
          <w:sz w:val="24"/>
          <w:szCs w:val="24"/>
          <w:lang w:val="de-DE"/>
        </w:rPr>
      </w:pPr>
      <w:r w:rsidRPr="00064201">
        <w:rPr>
          <w:sz w:val="24"/>
          <w:szCs w:val="24"/>
        </w:rPr>
        <w:t>6.1</w:t>
      </w:r>
      <w:r w:rsidR="0023040B" w:rsidRPr="00064201">
        <w:rPr>
          <w:sz w:val="24"/>
          <w:szCs w:val="24"/>
        </w:rPr>
        <w:t>1</w:t>
      </w:r>
      <w:r w:rsidRPr="00064201">
        <w:rPr>
          <w:sz w:val="24"/>
          <w:szCs w:val="24"/>
        </w:rPr>
        <w:t xml:space="preserve">. </w:t>
      </w:r>
      <w:proofErr w:type="spellStart"/>
      <w:r w:rsidRPr="00064201">
        <w:rPr>
          <w:sz w:val="24"/>
          <w:szCs w:val="24"/>
          <w:lang w:val="de-DE"/>
        </w:rPr>
        <w:t>Споры</w:t>
      </w:r>
      <w:proofErr w:type="spellEnd"/>
      <w:r w:rsidRPr="00064201">
        <w:rPr>
          <w:sz w:val="24"/>
          <w:szCs w:val="24"/>
          <w:lang w:val="de-DE"/>
        </w:rPr>
        <w:t xml:space="preserve"> и </w:t>
      </w:r>
      <w:proofErr w:type="spellStart"/>
      <w:r w:rsidRPr="00064201">
        <w:rPr>
          <w:sz w:val="24"/>
          <w:szCs w:val="24"/>
          <w:lang w:val="de-DE"/>
        </w:rPr>
        <w:t>разногласия</w:t>
      </w:r>
      <w:proofErr w:type="spellEnd"/>
      <w:r w:rsidRPr="00064201">
        <w:rPr>
          <w:sz w:val="24"/>
          <w:szCs w:val="24"/>
          <w:lang w:val="de-DE"/>
        </w:rPr>
        <w:t xml:space="preserve">, </w:t>
      </w:r>
      <w:proofErr w:type="spellStart"/>
      <w:r w:rsidRPr="00064201">
        <w:rPr>
          <w:sz w:val="24"/>
          <w:szCs w:val="24"/>
          <w:lang w:val="de-DE"/>
        </w:rPr>
        <w:t>которые</w:t>
      </w:r>
      <w:proofErr w:type="spellEnd"/>
      <w:r w:rsidRPr="00064201">
        <w:rPr>
          <w:sz w:val="24"/>
          <w:szCs w:val="24"/>
        </w:rPr>
        <w:t xml:space="preserve"> </w:t>
      </w:r>
      <w:proofErr w:type="spellStart"/>
      <w:r w:rsidRPr="00064201">
        <w:rPr>
          <w:sz w:val="24"/>
          <w:szCs w:val="24"/>
          <w:lang w:val="de-DE"/>
        </w:rPr>
        <w:t>могут</w:t>
      </w:r>
      <w:proofErr w:type="spellEnd"/>
      <w:r w:rsidRPr="00064201">
        <w:rPr>
          <w:sz w:val="24"/>
          <w:szCs w:val="24"/>
        </w:rPr>
        <w:t xml:space="preserve"> </w:t>
      </w:r>
      <w:proofErr w:type="spellStart"/>
      <w:r w:rsidRPr="00064201">
        <w:rPr>
          <w:sz w:val="24"/>
          <w:szCs w:val="24"/>
          <w:lang w:val="de-DE"/>
        </w:rPr>
        <w:t>возникнуть</w:t>
      </w:r>
      <w:proofErr w:type="spellEnd"/>
      <w:r w:rsidRPr="00064201">
        <w:rPr>
          <w:sz w:val="24"/>
          <w:szCs w:val="24"/>
        </w:rPr>
        <w:t xml:space="preserve"> </w:t>
      </w:r>
      <w:proofErr w:type="spellStart"/>
      <w:r w:rsidRPr="00064201">
        <w:rPr>
          <w:sz w:val="24"/>
          <w:szCs w:val="24"/>
          <w:lang w:val="de-DE"/>
        </w:rPr>
        <w:t>при</w:t>
      </w:r>
      <w:proofErr w:type="spellEnd"/>
      <w:r w:rsidRPr="00064201">
        <w:rPr>
          <w:sz w:val="24"/>
          <w:szCs w:val="24"/>
        </w:rPr>
        <w:t xml:space="preserve"> </w:t>
      </w:r>
      <w:proofErr w:type="spellStart"/>
      <w:r w:rsidRPr="00064201">
        <w:rPr>
          <w:sz w:val="24"/>
          <w:szCs w:val="24"/>
          <w:lang w:val="de-DE"/>
        </w:rPr>
        <w:t>исполнении</w:t>
      </w:r>
      <w:proofErr w:type="spellEnd"/>
      <w:r w:rsidRPr="00064201">
        <w:rPr>
          <w:sz w:val="24"/>
          <w:szCs w:val="24"/>
        </w:rPr>
        <w:t xml:space="preserve"> </w:t>
      </w:r>
      <w:proofErr w:type="spellStart"/>
      <w:r w:rsidRPr="00064201">
        <w:rPr>
          <w:sz w:val="24"/>
          <w:szCs w:val="24"/>
          <w:lang w:val="de-DE"/>
        </w:rPr>
        <w:t>настоящего</w:t>
      </w:r>
      <w:proofErr w:type="spellEnd"/>
      <w:r w:rsidRPr="00064201">
        <w:rPr>
          <w:sz w:val="24"/>
          <w:szCs w:val="24"/>
        </w:rPr>
        <w:t xml:space="preserve"> </w:t>
      </w:r>
      <w:proofErr w:type="spellStart"/>
      <w:r w:rsidRPr="00064201">
        <w:rPr>
          <w:sz w:val="24"/>
          <w:szCs w:val="24"/>
          <w:lang w:val="de-DE"/>
        </w:rPr>
        <w:t>Контракта</w:t>
      </w:r>
      <w:proofErr w:type="spellEnd"/>
      <w:r w:rsidRPr="00064201">
        <w:rPr>
          <w:sz w:val="24"/>
          <w:szCs w:val="24"/>
          <w:lang w:val="de-DE"/>
        </w:rPr>
        <w:t>,</w:t>
      </w:r>
      <w:r w:rsidRPr="00064201">
        <w:rPr>
          <w:sz w:val="24"/>
          <w:szCs w:val="24"/>
        </w:rPr>
        <w:t xml:space="preserve"> </w:t>
      </w:r>
      <w:proofErr w:type="spellStart"/>
      <w:r w:rsidRPr="00064201">
        <w:rPr>
          <w:sz w:val="24"/>
          <w:szCs w:val="24"/>
          <w:lang w:val="de-DE"/>
        </w:rPr>
        <w:t>будут</w:t>
      </w:r>
      <w:proofErr w:type="spellEnd"/>
      <w:r w:rsidRPr="00064201">
        <w:rPr>
          <w:sz w:val="24"/>
          <w:szCs w:val="24"/>
        </w:rPr>
        <w:t xml:space="preserve"> </w:t>
      </w:r>
      <w:proofErr w:type="spellStart"/>
      <w:r w:rsidRPr="00064201">
        <w:rPr>
          <w:sz w:val="24"/>
          <w:szCs w:val="24"/>
          <w:lang w:val="de-DE"/>
        </w:rPr>
        <w:t>по</w:t>
      </w:r>
      <w:proofErr w:type="spellEnd"/>
      <w:r w:rsidRPr="00064201">
        <w:rPr>
          <w:sz w:val="24"/>
          <w:szCs w:val="24"/>
        </w:rPr>
        <w:t xml:space="preserve"> </w:t>
      </w:r>
      <w:proofErr w:type="spellStart"/>
      <w:r w:rsidRPr="00064201">
        <w:rPr>
          <w:sz w:val="24"/>
          <w:szCs w:val="24"/>
          <w:lang w:val="de-DE"/>
        </w:rPr>
        <w:t>возможности</w:t>
      </w:r>
      <w:proofErr w:type="spellEnd"/>
      <w:r w:rsidRPr="00064201">
        <w:rPr>
          <w:sz w:val="24"/>
          <w:szCs w:val="24"/>
        </w:rPr>
        <w:t xml:space="preserve"> </w:t>
      </w:r>
      <w:proofErr w:type="spellStart"/>
      <w:r w:rsidRPr="00064201">
        <w:rPr>
          <w:sz w:val="24"/>
          <w:szCs w:val="24"/>
          <w:lang w:val="de-DE"/>
        </w:rPr>
        <w:t>разрешаться</w:t>
      </w:r>
      <w:proofErr w:type="spellEnd"/>
      <w:r w:rsidRPr="00064201">
        <w:rPr>
          <w:sz w:val="24"/>
          <w:szCs w:val="24"/>
        </w:rPr>
        <w:t xml:space="preserve"> </w:t>
      </w:r>
      <w:proofErr w:type="spellStart"/>
      <w:r w:rsidRPr="00064201">
        <w:rPr>
          <w:sz w:val="24"/>
          <w:szCs w:val="24"/>
          <w:lang w:val="de-DE"/>
        </w:rPr>
        <w:t>пут</w:t>
      </w:r>
      <w:proofErr w:type="spellEnd"/>
      <w:r w:rsidR="0023040B" w:rsidRPr="00064201">
        <w:rPr>
          <w:sz w:val="24"/>
          <w:szCs w:val="24"/>
        </w:rPr>
        <w:t>ё</w:t>
      </w:r>
      <w:r w:rsidRPr="00064201">
        <w:rPr>
          <w:sz w:val="24"/>
          <w:szCs w:val="24"/>
          <w:lang w:val="de-DE"/>
        </w:rPr>
        <w:t>м</w:t>
      </w:r>
      <w:r w:rsidRPr="00064201">
        <w:rPr>
          <w:sz w:val="24"/>
          <w:szCs w:val="24"/>
        </w:rPr>
        <w:t xml:space="preserve"> </w:t>
      </w:r>
      <w:proofErr w:type="spellStart"/>
      <w:r w:rsidRPr="00064201">
        <w:rPr>
          <w:sz w:val="24"/>
          <w:szCs w:val="24"/>
          <w:lang w:val="de-DE"/>
        </w:rPr>
        <w:t>переговоров</w:t>
      </w:r>
      <w:proofErr w:type="spellEnd"/>
      <w:r w:rsidRPr="00064201">
        <w:rPr>
          <w:sz w:val="24"/>
          <w:szCs w:val="24"/>
        </w:rPr>
        <w:t xml:space="preserve"> </w:t>
      </w:r>
      <w:proofErr w:type="spellStart"/>
      <w:r w:rsidRPr="00064201">
        <w:rPr>
          <w:sz w:val="24"/>
          <w:szCs w:val="24"/>
          <w:lang w:val="de-DE"/>
        </w:rPr>
        <w:t>между</w:t>
      </w:r>
      <w:proofErr w:type="spellEnd"/>
      <w:r w:rsidRPr="00064201">
        <w:rPr>
          <w:sz w:val="24"/>
          <w:szCs w:val="24"/>
        </w:rPr>
        <w:t xml:space="preserve"> </w:t>
      </w:r>
      <w:proofErr w:type="spellStart"/>
      <w:r w:rsidRPr="00064201">
        <w:rPr>
          <w:sz w:val="24"/>
          <w:szCs w:val="24"/>
          <w:lang w:val="de-DE"/>
        </w:rPr>
        <w:t>Сторонами</w:t>
      </w:r>
      <w:proofErr w:type="spellEnd"/>
      <w:r w:rsidRPr="00064201">
        <w:rPr>
          <w:sz w:val="24"/>
          <w:szCs w:val="24"/>
          <w:lang w:val="de-DE"/>
        </w:rPr>
        <w:t>.</w:t>
      </w:r>
    </w:p>
    <w:p w:rsidR="00450ED0" w:rsidRPr="0023040B" w:rsidRDefault="0023040B" w:rsidP="0023040B">
      <w:pPr>
        <w:pStyle w:val="a6"/>
        <w:tabs>
          <w:tab w:val="left" w:pos="567"/>
        </w:tabs>
        <w:ind w:left="0" w:firstLine="709"/>
        <w:jc w:val="both"/>
        <w:rPr>
          <w:sz w:val="23"/>
          <w:szCs w:val="23"/>
        </w:rPr>
      </w:pPr>
      <w:r w:rsidRPr="00064201">
        <w:rPr>
          <w:sz w:val="24"/>
          <w:szCs w:val="24"/>
        </w:rPr>
        <w:t xml:space="preserve">6.12. </w:t>
      </w:r>
      <w:r w:rsidR="00450ED0" w:rsidRPr="00064201">
        <w:rPr>
          <w:sz w:val="24"/>
          <w:szCs w:val="24"/>
          <w:lang w:val="de-DE"/>
        </w:rPr>
        <w:t>В</w:t>
      </w:r>
      <w:r w:rsidR="00450ED0" w:rsidRPr="00064201">
        <w:rPr>
          <w:sz w:val="24"/>
          <w:szCs w:val="24"/>
        </w:rPr>
        <w:t xml:space="preserve"> </w:t>
      </w:r>
      <w:proofErr w:type="spellStart"/>
      <w:r w:rsidR="00450ED0" w:rsidRPr="00064201">
        <w:rPr>
          <w:sz w:val="24"/>
          <w:szCs w:val="24"/>
          <w:lang w:val="de-DE"/>
        </w:rPr>
        <w:t>случае</w:t>
      </w:r>
      <w:proofErr w:type="spellEnd"/>
      <w:r w:rsidR="00450ED0" w:rsidRPr="00064201">
        <w:rPr>
          <w:sz w:val="24"/>
          <w:szCs w:val="24"/>
        </w:rPr>
        <w:t xml:space="preserve"> </w:t>
      </w:r>
      <w:proofErr w:type="spellStart"/>
      <w:r w:rsidR="00450ED0" w:rsidRPr="00064201">
        <w:rPr>
          <w:sz w:val="24"/>
          <w:szCs w:val="24"/>
          <w:lang w:val="de-DE"/>
        </w:rPr>
        <w:t>невозможности</w:t>
      </w:r>
      <w:proofErr w:type="spellEnd"/>
      <w:r w:rsidR="00450ED0" w:rsidRPr="00064201">
        <w:rPr>
          <w:sz w:val="24"/>
          <w:szCs w:val="24"/>
        </w:rPr>
        <w:t xml:space="preserve"> </w:t>
      </w:r>
      <w:proofErr w:type="spellStart"/>
      <w:r w:rsidR="00450ED0" w:rsidRPr="00064201">
        <w:rPr>
          <w:sz w:val="24"/>
          <w:szCs w:val="24"/>
          <w:lang w:val="de-DE"/>
        </w:rPr>
        <w:t>разрешения</w:t>
      </w:r>
      <w:proofErr w:type="spellEnd"/>
      <w:r w:rsidR="00450ED0" w:rsidRPr="00064201">
        <w:rPr>
          <w:sz w:val="24"/>
          <w:szCs w:val="24"/>
        </w:rPr>
        <w:t xml:space="preserve"> </w:t>
      </w:r>
      <w:proofErr w:type="spellStart"/>
      <w:r w:rsidR="00450ED0" w:rsidRPr="00064201">
        <w:rPr>
          <w:sz w:val="24"/>
          <w:szCs w:val="24"/>
          <w:lang w:val="de-DE"/>
        </w:rPr>
        <w:t>споров</w:t>
      </w:r>
      <w:proofErr w:type="spellEnd"/>
      <w:r w:rsidR="00450ED0" w:rsidRPr="00064201">
        <w:rPr>
          <w:sz w:val="24"/>
          <w:szCs w:val="24"/>
        </w:rPr>
        <w:t xml:space="preserve"> </w:t>
      </w:r>
      <w:proofErr w:type="spellStart"/>
      <w:r w:rsidR="00450ED0" w:rsidRPr="00064201">
        <w:rPr>
          <w:sz w:val="24"/>
          <w:szCs w:val="24"/>
          <w:lang w:val="de-DE"/>
        </w:rPr>
        <w:t>пут</w:t>
      </w:r>
      <w:proofErr w:type="spellEnd"/>
      <w:r w:rsidRPr="00064201">
        <w:rPr>
          <w:sz w:val="24"/>
          <w:szCs w:val="24"/>
        </w:rPr>
        <w:t>ё</w:t>
      </w:r>
      <w:r w:rsidR="00450ED0" w:rsidRPr="00064201">
        <w:rPr>
          <w:sz w:val="24"/>
          <w:szCs w:val="24"/>
          <w:lang w:val="de-DE"/>
        </w:rPr>
        <w:t>м</w:t>
      </w:r>
      <w:r w:rsidR="00450ED0" w:rsidRPr="00064201">
        <w:rPr>
          <w:sz w:val="24"/>
          <w:szCs w:val="24"/>
        </w:rPr>
        <w:t xml:space="preserve"> </w:t>
      </w:r>
      <w:proofErr w:type="spellStart"/>
      <w:r w:rsidR="00450ED0" w:rsidRPr="00064201">
        <w:rPr>
          <w:sz w:val="24"/>
          <w:szCs w:val="24"/>
          <w:lang w:val="de-DE"/>
        </w:rPr>
        <w:t>переговоров</w:t>
      </w:r>
      <w:proofErr w:type="spellEnd"/>
      <w:r w:rsidR="00450ED0" w:rsidRPr="00064201">
        <w:rPr>
          <w:sz w:val="24"/>
          <w:szCs w:val="24"/>
        </w:rPr>
        <w:t xml:space="preserve"> </w:t>
      </w:r>
      <w:proofErr w:type="spellStart"/>
      <w:r w:rsidR="00450ED0" w:rsidRPr="00064201">
        <w:rPr>
          <w:sz w:val="24"/>
          <w:szCs w:val="24"/>
          <w:lang w:val="de-DE"/>
        </w:rPr>
        <w:t>Стороны</w:t>
      </w:r>
      <w:proofErr w:type="spellEnd"/>
      <w:r w:rsidR="00450ED0" w:rsidRPr="00064201">
        <w:rPr>
          <w:sz w:val="24"/>
          <w:szCs w:val="24"/>
        </w:rPr>
        <w:t xml:space="preserve"> </w:t>
      </w:r>
      <w:proofErr w:type="spellStart"/>
      <w:r w:rsidR="00450ED0" w:rsidRPr="00064201">
        <w:rPr>
          <w:sz w:val="24"/>
          <w:szCs w:val="24"/>
          <w:lang w:val="de-DE"/>
        </w:rPr>
        <w:t>передают</w:t>
      </w:r>
      <w:proofErr w:type="spellEnd"/>
      <w:r w:rsidR="00450ED0" w:rsidRPr="00064201">
        <w:rPr>
          <w:sz w:val="24"/>
          <w:szCs w:val="24"/>
        </w:rPr>
        <w:t xml:space="preserve"> </w:t>
      </w:r>
      <w:proofErr w:type="spellStart"/>
      <w:r w:rsidR="00450ED0" w:rsidRPr="00064201">
        <w:rPr>
          <w:sz w:val="24"/>
          <w:szCs w:val="24"/>
          <w:lang w:val="de-DE"/>
        </w:rPr>
        <w:t>их</w:t>
      </w:r>
      <w:proofErr w:type="spellEnd"/>
      <w:r w:rsidR="00450ED0" w:rsidRPr="00064201">
        <w:rPr>
          <w:sz w:val="24"/>
          <w:szCs w:val="24"/>
        </w:rPr>
        <w:t xml:space="preserve"> </w:t>
      </w:r>
      <w:proofErr w:type="spellStart"/>
      <w:r w:rsidR="00450ED0" w:rsidRPr="00064201">
        <w:rPr>
          <w:sz w:val="24"/>
          <w:szCs w:val="24"/>
          <w:lang w:val="de-DE"/>
        </w:rPr>
        <w:t>на</w:t>
      </w:r>
      <w:proofErr w:type="spellEnd"/>
      <w:r w:rsidR="00450ED0" w:rsidRPr="00064201">
        <w:rPr>
          <w:sz w:val="24"/>
          <w:szCs w:val="24"/>
        </w:rPr>
        <w:t xml:space="preserve"> </w:t>
      </w:r>
      <w:proofErr w:type="spellStart"/>
      <w:r w:rsidR="00450ED0" w:rsidRPr="00064201">
        <w:rPr>
          <w:sz w:val="24"/>
          <w:szCs w:val="24"/>
          <w:lang w:val="de-DE"/>
        </w:rPr>
        <w:t>рассмотрение</w:t>
      </w:r>
      <w:proofErr w:type="spellEnd"/>
      <w:r w:rsidR="00450ED0" w:rsidRPr="00064201">
        <w:rPr>
          <w:sz w:val="24"/>
          <w:szCs w:val="24"/>
          <w:lang w:val="de-DE"/>
        </w:rPr>
        <w:t xml:space="preserve"> в </w:t>
      </w:r>
      <w:proofErr w:type="spellStart"/>
      <w:r w:rsidR="00450ED0" w:rsidRPr="00064201">
        <w:rPr>
          <w:sz w:val="24"/>
          <w:szCs w:val="24"/>
          <w:lang w:val="de-DE"/>
        </w:rPr>
        <w:t>Арбитражный</w:t>
      </w:r>
      <w:proofErr w:type="spellEnd"/>
      <w:r w:rsidR="00450ED0" w:rsidRPr="00064201">
        <w:rPr>
          <w:sz w:val="24"/>
          <w:szCs w:val="24"/>
        </w:rPr>
        <w:t xml:space="preserve"> </w:t>
      </w:r>
      <w:proofErr w:type="spellStart"/>
      <w:r w:rsidR="00450ED0" w:rsidRPr="00064201">
        <w:rPr>
          <w:sz w:val="24"/>
          <w:szCs w:val="24"/>
          <w:lang w:val="de-DE"/>
        </w:rPr>
        <w:t>суд</w:t>
      </w:r>
      <w:proofErr w:type="spellEnd"/>
      <w:r w:rsidR="00450ED0" w:rsidRPr="00064201">
        <w:rPr>
          <w:sz w:val="24"/>
          <w:szCs w:val="24"/>
        </w:rPr>
        <w:t xml:space="preserve"> Ярославской области</w:t>
      </w:r>
      <w:r w:rsidR="00450ED0" w:rsidRPr="00064201">
        <w:rPr>
          <w:color w:val="FF0000"/>
          <w:sz w:val="24"/>
          <w:szCs w:val="24"/>
          <w:lang w:val="de-DE"/>
        </w:rPr>
        <w:t>.</w:t>
      </w:r>
    </w:p>
    <w:p w:rsidR="00450ED0" w:rsidRPr="009C701A" w:rsidRDefault="00450ED0" w:rsidP="00450ED0">
      <w:pPr>
        <w:keepNext/>
        <w:widowControl w:val="0"/>
        <w:autoSpaceDE w:val="0"/>
        <w:autoSpaceDN w:val="0"/>
        <w:adjustRightInd w:val="0"/>
        <w:ind w:firstLine="709"/>
        <w:jc w:val="both"/>
        <w:rPr>
          <w:color w:val="FF0000"/>
          <w:sz w:val="23"/>
          <w:szCs w:val="23"/>
        </w:rPr>
      </w:pPr>
    </w:p>
    <w:p w:rsidR="00450ED0" w:rsidRPr="00064201" w:rsidRDefault="0023040B" w:rsidP="0023040B">
      <w:pPr>
        <w:pStyle w:val="a6"/>
        <w:ind w:left="480"/>
        <w:jc w:val="center"/>
        <w:rPr>
          <w:b/>
          <w:sz w:val="24"/>
          <w:szCs w:val="24"/>
        </w:rPr>
      </w:pPr>
      <w:r w:rsidRPr="00064201">
        <w:rPr>
          <w:b/>
          <w:sz w:val="24"/>
          <w:szCs w:val="24"/>
        </w:rPr>
        <w:t xml:space="preserve">7. </w:t>
      </w:r>
      <w:r w:rsidR="00450ED0" w:rsidRPr="00064201">
        <w:rPr>
          <w:b/>
          <w:sz w:val="24"/>
          <w:szCs w:val="24"/>
        </w:rPr>
        <w:t>Обеспечение исполнения Контракта</w:t>
      </w:r>
    </w:p>
    <w:p w:rsidR="00450ED0" w:rsidRPr="00064201" w:rsidRDefault="00450ED0" w:rsidP="00450ED0">
      <w:pPr>
        <w:pStyle w:val="a6"/>
        <w:ind w:left="360"/>
        <w:rPr>
          <w:b/>
          <w:sz w:val="24"/>
          <w:szCs w:val="24"/>
        </w:rPr>
      </w:pPr>
    </w:p>
    <w:p w:rsidR="00450ED0" w:rsidRPr="00064201" w:rsidRDefault="00450ED0" w:rsidP="00450ED0">
      <w:pPr>
        <w:pStyle w:val="aff9"/>
        <w:ind w:firstLine="709"/>
        <w:jc w:val="both"/>
        <w:rPr>
          <w:i/>
          <w:iCs/>
          <w:sz w:val="24"/>
          <w:szCs w:val="24"/>
        </w:rPr>
      </w:pPr>
      <w:r w:rsidRPr="00064201">
        <w:rPr>
          <w:color w:val="000000"/>
          <w:sz w:val="24"/>
          <w:szCs w:val="24"/>
        </w:rPr>
        <w:t xml:space="preserve">7.1. Настоящий Контракт заключается только после предоставления Поставщиком, с которым заключается Контракт, </w:t>
      </w:r>
      <w:r w:rsidRPr="00064201">
        <w:rPr>
          <w:sz w:val="24"/>
          <w:szCs w:val="24"/>
        </w:rPr>
        <w:t xml:space="preserve">безотзывной гарантии, выданной банком или перечислением денежных средств Поставщиком на указанный Заказчиком </w:t>
      </w:r>
      <w:proofErr w:type="gramStart"/>
      <w:r w:rsidRPr="00064201">
        <w:rPr>
          <w:sz w:val="24"/>
          <w:szCs w:val="24"/>
        </w:rPr>
        <w:t>сч</w:t>
      </w:r>
      <w:r w:rsidR="0023040B" w:rsidRPr="00064201">
        <w:rPr>
          <w:sz w:val="24"/>
          <w:szCs w:val="24"/>
        </w:rPr>
        <w:t>ё</w:t>
      </w:r>
      <w:r w:rsidRPr="00064201">
        <w:rPr>
          <w:sz w:val="24"/>
          <w:szCs w:val="24"/>
        </w:rPr>
        <w:t>т  в</w:t>
      </w:r>
      <w:proofErr w:type="gramEnd"/>
      <w:r w:rsidRPr="00064201">
        <w:rPr>
          <w:sz w:val="24"/>
          <w:szCs w:val="24"/>
        </w:rPr>
        <w:t xml:space="preserve"> размере обеспечения исполнения Контракта:</w:t>
      </w:r>
    </w:p>
    <w:p w:rsidR="00450ED0" w:rsidRPr="00064201" w:rsidRDefault="00450ED0" w:rsidP="00450ED0">
      <w:pPr>
        <w:pStyle w:val="aff9"/>
        <w:ind w:firstLine="709"/>
        <w:jc w:val="both"/>
        <w:rPr>
          <w:i/>
          <w:sz w:val="24"/>
          <w:szCs w:val="24"/>
        </w:rPr>
      </w:pPr>
      <w:r w:rsidRPr="00064201">
        <w:rPr>
          <w:i/>
          <w:sz w:val="24"/>
          <w:szCs w:val="24"/>
        </w:rPr>
        <w:t>Получатель</w:t>
      </w:r>
    </w:p>
    <w:p w:rsidR="00450ED0" w:rsidRPr="00064201" w:rsidRDefault="00450ED0" w:rsidP="00450ED0">
      <w:pPr>
        <w:pStyle w:val="aff9"/>
        <w:ind w:firstLine="709"/>
        <w:jc w:val="both"/>
        <w:rPr>
          <w:i/>
          <w:sz w:val="24"/>
          <w:szCs w:val="24"/>
        </w:rPr>
      </w:pPr>
      <w:r w:rsidRPr="00064201">
        <w:rPr>
          <w:i/>
          <w:sz w:val="24"/>
          <w:szCs w:val="24"/>
        </w:rPr>
        <w:t>ГПОАУ ЯО Ярославский педагогический колледж</w:t>
      </w:r>
    </w:p>
    <w:p w:rsidR="00450ED0" w:rsidRPr="00064201" w:rsidRDefault="00450ED0" w:rsidP="00450ED0">
      <w:pPr>
        <w:pStyle w:val="aff9"/>
        <w:ind w:firstLine="709"/>
        <w:jc w:val="both"/>
        <w:rPr>
          <w:i/>
          <w:sz w:val="24"/>
          <w:szCs w:val="24"/>
        </w:rPr>
      </w:pPr>
      <w:r w:rsidRPr="00064201">
        <w:rPr>
          <w:i/>
          <w:sz w:val="24"/>
          <w:szCs w:val="24"/>
        </w:rPr>
        <w:t>ИНН/КПП 7605009065/760401001</w:t>
      </w:r>
    </w:p>
    <w:p w:rsidR="00450ED0" w:rsidRPr="00064201" w:rsidRDefault="00450ED0" w:rsidP="00450ED0">
      <w:pPr>
        <w:pStyle w:val="aff9"/>
        <w:ind w:firstLine="709"/>
        <w:jc w:val="both"/>
        <w:rPr>
          <w:i/>
          <w:sz w:val="24"/>
          <w:szCs w:val="24"/>
        </w:rPr>
      </w:pPr>
      <w:r w:rsidRPr="00064201">
        <w:rPr>
          <w:i/>
          <w:sz w:val="24"/>
          <w:szCs w:val="24"/>
        </w:rPr>
        <w:t>ДФ ЯО (ГПОАУ ЯО Ярославский педагогический колледж, л/с 903080097)</w:t>
      </w:r>
    </w:p>
    <w:p w:rsidR="00450ED0" w:rsidRPr="00064201" w:rsidRDefault="00450ED0" w:rsidP="00450ED0">
      <w:pPr>
        <w:pStyle w:val="aff9"/>
        <w:ind w:firstLine="709"/>
        <w:jc w:val="both"/>
        <w:rPr>
          <w:bCs/>
          <w:i/>
          <w:sz w:val="24"/>
          <w:szCs w:val="24"/>
        </w:rPr>
      </w:pPr>
      <w:r w:rsidRPr="00064201">
        <w:rPr>
          <w:bCs/>
          <w:i/>
          <w:sz w:val="24"/>
          <w:szCs w:val="24"/>
        </w:rPr>
        <w:t>Отделение Ярославль г. Ярославль</w:t>
      </w:r>
    </w:p>
    <w:p w:rsidR="00450ED0" w:rsidRPr="00064201" w:rsidRDefault="00450ED0" w:rsidP="00450ED0">
      <w:pPr>
        <w:pStyle w:val="aff9"/>
        <w:ind w:firstLine="709"/>
        <w:jc w:val="both"/>
        <w:rPr>
          <w:i/>
          <w:sz w:val="24"/>
          <w:szCs w:val="24"/>
        </w:rPr>
      </w:pPr>
      <w:r w:rsidRPr="00064201">
        <w:rPr>
          <w:i/>
          <w:sz w:val="24"/>
          <w:szCs w:val="24"/>
        </w:rPr>
        <w:t>р/</w:t>
      </w:r>
      <w:proofErr w:type="gramStart"/>
      <w:r w:rsidRPr="00064201">
        <w:rPr>
          <w:i/>
          <w:sz w:val="24"/>
          <w:szCs w:val="24"/>
        </w:rPr>
        <w:t>с  40601810378883000001</w:t>
      </w:r>
      <w:proofErr w:type="gramEnd"/>
    </w:p>
    <w:p w:rsidR="00450ED0" w:rsidRPr="00064201" w:rsidRDefault="00450ED0" w:rsidP="00450ED0">
      <w:pPr>
        <w:pStyle w:val="aff9"/>
        <w:ind w:firstLine="709"/>
        <w:jc w:val="both"/>
        <w:rPr>
          <w:i/>
          <w:sz w:val="24"/>
          <w:szCs w:val="24"/>
        </w:rPr>
      </w:pPr>
      <w:r w:rsidRPr="00064201">
        <w:rPr>
          <w:i/>
          <w:sz w:val="24"/>
          <w:szCs w:val="24"/>
        </w:rPr>
        <w:t>БИК 047888001</w:t>
      </w:r>
    </w:p>
    <w:p w:rsidR="00450ED0" w:rsidRPr="00064201" w:rsidRDefault="00450ED0" w:rsidP="00450ED0">
      <w:pPr>
        <w:pStyle w:val="aff9"/>
        <w:ind w:firstLine="709"/>
        <w:jc w:val="both"/>
        <w:rPr>
          <w:color w:val="000000"/>
          <w:sz w:val="24"/>
          <w:szCs w:val="24"/>
        </w:rPr>
      </w:pPr>
      <w:r w:rsidRPr="00064201">
        <w:rPr>
          <w:i/>
          <w:sz w:val="24"/>
          <w:szCs w:val="24"/>
        </w:rPr>
        <w:t xml:space="preserve">КБК 00000000000000000510 </w:t>
      </w:r>
    </w:p>
    <w:p w:rsidR="00450ED0" w:rsidRPr="00064201" w:rsidRDefault="00450ED0" w:rsidP="00450ED0">
      <w:pPr>
        <w:pStyle w:val="aff9"/>
        <w:ind w:firstLine="709"/>
        <w:jc w:val="both"/>
        <w:rPr>
          <w:color w:val="000000"/>
          <w:sz w:val="24"/>
          <w:szCs w:val="24"/>
        </w:rPr>
      </w:pPr>
      <w:r w:rsidRPr="00064201">
        <w:rPr>
          <w:color w:val="000000"/>
          <w:sz w:val="24"/>
          <w:szCs w:val="24"/>
        </w:rPr>
        <w:t>7.2. Обеспечение исполнения Контракта предоставляется в размере 5</w:t>
      </w:r>
      <w:r w:rsidR="0023040B" w:rsidRPr="00064201">
        <w:rPr>
          <w:color w:val="000000"/>
          <w:sz w:val="24"/>
          <w:szCs w:val="24"/>
        </w:rPr>
        <w:t xml:space="preserve"> (пяти) </w:t>
      </w:r>
      <w:r w:rsidRPr="00064201">
        <w:rPr>
          <w:color w:val="000000"/>
          <w:sz w:val="24"/>
          <w:szCs w:val="24"/>
        </w:rPr>
        <w:t xml:space="preserve">% от начальной (максимальной) цены Контракта, и составляет </w:t>
      </w:r>
      <w:r w:rsidR="0023040B" w:rsidRPr="00064201">
        <w:rPr>
          <w:b/>
          <w:color w:val="000000"/>
          <w:sz w:val="24"/>
          <w:szCs w:val="24"/>
        </w:rPr>
        <w:t>43 633,33 (сорок три тысячи шест</w:t>
      </w:r>
      <w:r w:rsidR="00515CB6" w:rsidRPr="00064201">
        <w:rPr>
          <w:b/>
          <w:color w:val="000000"/>
          <w:sz w:val="24"/>
          <w:szCs w:val="24"/>
        </w:rPr>
        <w:t>ьсот тридцать три) рубля 33 коп.</w:t>
      </w:r>
    </w:p>
    <w:p w:rsidR="00450ED0" w:rsidRPr="009C701A" w:rsidRDefault="00450ED0" w:rsidP="00450ED0">
      <w:pPr>
        <w:ind w:firstLine="709"/>
        <w:jc w:val="both"/>
        <w:rPr>
          <w:color w:val="000000"/>
          <w:sz w:val="23"/>
          <w:szCs w:val="23"/>
        </w:rPr>
      </w:pPr>
      <w:r w:rsidRPr="00064201">
        <w:rPr>
          <w:color w:val="000000"/>
          <w:sz w:val="24"/>
          <w:szCs w:val="24"/>
        </w:rPr>
        <w:t xml:space="preserve">7.3. В случае обеспечения исполнения Контакта в виде внесения денежных средств, денежные средства возвращаются Поставщику </w:t>
      </w:r>
      <w:r w:rsidRPr="00064201">
        <w:rPr>
          <w:sz w:val="24"/>
          <w:szCs w:val="24"/>
          <w:lang w:eastAsia="ar-SA"/>
        </w:rPr>
        <w:t>в течение 10</w:t>
      </w:r>
      <w:r w:rsidR="00515CB6" w:rsidRPr="00064201">
        <w:rPr>
          <w:sz w:val="24"/>
          <w:szCs w:val="24"/>
          <w:lang w:eastAsia="ar-SA"/>
        </w:rPr>
        <w:t xml:space="preserve"> (десяти)</w:t>
      </w:r>
      <w:r w:rsidRPr="00064201">
        <w:rPr>
          <w:sz w:val="24"/>
          <w:szCs w:val="24"/>
          <w:lang w:eastAsia="ar-SA"/>
        </w:rPr>
        <w:t xml:space="preserve"> рабочих дней с даты подписания </w:t>
      </w:r>
      <w:r w:rsidR="00515CB6" w:rsidRPr="00064201">
        <w:rPr>
          <w:sz w:val="24"/>
          <w:szCs w:val="24"/>
          <w:lang w:eastAsia="ar-SA"/>
        </w:rPr>
        <w:t xml:space="preserve">Акта </w:t>
      </w:r>
      <w:r w:rsidR="00515CB6" w:rsidRPr="00064201">
        <w:rPr>
          <w:sz w:val="24"/>
          <w:szCs w:val="24"/>
        </w:rPr>
        <w:t>приёма-передачи Автомобиля Заказчиком</w:t>
      </w:r>
      <w:r w:rsidRPr="00064201">
        <w:rPr>
          <w:sz w:val="24"/>
          <w:szCs w:val="24"/>
          <w:lang w:eastAsia="ar-SA"/>
        </w:rPr>
        <w:t xml:space="preserve">, при условии надлежащего исполнения Исполнителем своих обязательств по </w:t>
      </w:r>
      <w:r w:rsidR="00064201">
        <w:rPr>
          <w:sz w:val="24"/>
          <w:szCs w:val="24"/>
          <w:lang w:eastAsia="ar-SA"/>
        </w:rPr>
        <w:t>Контракту</w:t>
      </w:r>
      <w:r w:rsidRPr="00064201">
        <w:rPr>
          <w:color w:val="000000"/>
          <w:sz w:val="24"/>
          <w:szCs w:val="24"/>
        </w:rPr>
        <w:t>.</w:t>
      </w:r>
    </w:p>
    <w:p w:rsidR="00450ED0" w:rsidRPr="009C701A" w:rsidRDefault="00450ED0" w:rsidP="00450ED0">
      <w:pPr>
        <w:autoSpaceDE w:val="0"/>
        <w:autoSpaceDN w:val="0"/>
        <w:adjustRightInd w:val="0"/>
        <w:rPr>
          <w:sz w:val="23"/>
          <w:szCs w:val="23"/>
        </w:rPr>
      </w:pPr>
    </w:p>
    <w:p w:rsidR="00450ED0" w:rsidRPr="00C260D7" w:rsidRDefault="00515CB6" w:rsidP="00515CB6">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left="480"/>
        <w:jc w:val="center"/>
        <w:rPr>
          <w:b/>
          <w:color w:val="000000"/>
          <w:sz w:val="23"/>
          <w:szCs w:val="23"/>
        </w:rPr>
      </w:pPr>
      <w:r>
        <w:rPr>
          <w:b/>
          <w:color w:val="000000"/>
        </w:rPr>
        <w:t xml:space="preserve">8. </w:t>
      </w:r>
      <w:r w:rsidR="00450ED0" w:rsidRPr="00985A4B">
        <w:rPr>
          <w:b/>
          <w:color w:val="000000"/>
        </w:rPr>
        <w:t>Антикоррупционная оговорка</w:t>
      </w:r>
    </w:p>
    <w:p w:rsidR="00450ED0" w:rsidRPr="00985A4B" w:rsidRDefault="00450ED0" w:rsidP="00450ED0">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left="360"/>
        <w:rPr>
          <w:b/>
          <w:color w:val="000000"/>
          <w:sz w:val="23"/>
          <w:szCs w:val="23"/>
        </w:rPr>
      </w:pPr>
    </w:p>
    <w:p w:rsidR="00450ED0" w:rsidRPr="002A1121" w:rsidRDefault="00450ED0" w:rsidP="00450ED0">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8</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50ED0" w:rsidRPr="002A1121" w:rsidRDefault="00450ED0" w:rsidP="00450ED0">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50ED0" w:rsidRPr="002A1121" w:rsidRDefault="00450ED0" w:rsidP="00450ED0">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sidR="00515CB6">
        <w:rPr>
          <w:color w:val="000000"/>
        </w:rPr>
        <w:t>раздела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 xml:space="preserve">у до получения подтверждения, что нарушения не произошло или не произойдет. Это подтверждение должно быть направлено в течение </w:t>
      </w:r>
      <w:r w:rsidR="00515CB6">
        <w:rPr>
          <w:color w:val="000000"/>
        </w:rPr>
        <w:t>10 (</w:t>
      </w:r>
      <w:r w:rsidRPr="002A1121">
        <w:rPr>
          <w:color w:val="000000"/>
        </w:rPr>
        <w:t>десяти</w:t>
      </w:r>
      <w:r w:rsidR="00515CB6">
        <w:rPr>
          <w:color w:val="000000"/>
        </w:rPr>
        <w:t>)</w:t>
      </w:r>
      <w:r w:rsidRPr="002A1121">
        <w:rPr>
          <w:color w:val="000000"/>
        </w:rPr>
        <w:t xml:space="preserve"> рабочих дней с даты получения письменного уведомления.</w:t>
      </w:r>
    </w:p>
    <w:p w:rsidR="00450ED0" w:rsidRPr="002A1121" w:rsidRDefault="00450ED0" w:rsidP="00450ED0">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 xml:space="preserve">данного </w:t>
      </w:r>
      <w:r w:rsidR="00515CB6">
        <w:rPr>
          <w:color w:val="000000"/>
        </w:rPr>
        <w:t>раздела</w:t>
      </w:r>
      <w:r w:rsidRPr="002A1121">
        <w:rPr>
          <w:color w:val="000000"/>
        </w:rPr>
        <w:t xml:space="preserve"> контрагентом, его аффилированными лицами, работниками или посредниками, выражающееся в действиях, </w:t>
      </w:r>
      <w:r w:rsidRPr="002A1121">
        <w:rPr>
          <w:color w:val="000000"/>
        </w:rPr>
        <w:lastRenderedPageBreak/>
        <w:t>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50ED0" w:rsidRPr="002A1121" w:rsidRDefault="00450ED0" w:rsidP="00450ED0">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8.1, 8.2, 8.3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8.3</w:t>
      </w:r>
      <w:r w:rsidR="00515CB6">
        <w:rPr>
          <w:color w:val="000000"/>
        </w:rPr>
        <w:t>.</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w:t>
      </w:r>
      <w:r w:rsidR="00515CB6">
        <w:rPr>
          <w:color w:val="000000"/>
        </w:rPr>
        <w:t>Контракт</w:t>
      </w:r>
      <w:r w:rsidRPr="002A1121">
        <w:rPr>
          <w:color w:val="000000"/>
        </w:rPr>
        <w:t xml:space="preserve">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450ED0" w:rsidRPr="00824279" w:rsidRDefault="00450ED0" w:rsidP="00450ED0">
      <w:pPr>
        <w:rPr>
          <w:b/>
          <w:sz w:val="23"/>
          <w:szCs w:val="23"/>
          <w:lang w:eastAsia="ar-SA"/>
        </w:rPr>
      </w:pPr>
    </w:p>
    <w:p w:rsidR="00450ED0" w:rsidRPr="00064201" w:rsidRDefault="007066F5" w:rsidP="007066F5">
      <w:pPr>
        <w:pStyle w:val="a6"/>
        <w:ind w:left="480"/>
        <w:jc w:val="center"/>
        <w:rPr>
          <w:b/>
          <w:sz w:val="24"/>
          <w:szCs w:val="23"/>
          <w:lang w:eastAsia="ar-SA"/>
        </w:rPr>
      </w:pPr>
      <w:r w:rsidRPr="00064201">
        <w:rPr>
          <w:b/>
          <w:sz w:val="24"/>
          <w:szCs w:val="23"/>
          <w:lang w:eastAsia="ar-SA"/>
        </w:rPr>
        <w:t xml:space="preserve">9. </w:t>
      </w:r>
      <w:r w:rsidR="00450ED0" w:rsidRPr="00064201">
        <w:rPr>
          <w:b/>
          <w:sz w:val="24"/>
          <w:szCs w:val="23"/>
          <w:lang w:eastAsia="ar-SA"/>
        </w:rPr>
        <w:t>Прочие условия</w:t>
      </w:r>
    </w:p>
    <w:p w:rsidR="00450ED0" w:rsidRPr="00064201" w:rsidRDefault="00450ED0" w:rsidP="00450ED0">
      <w:pPr>
        <w:pStyle w:val="a6"/>
        <w:ind w:left="480"/>
        <w:rPr>
          <w:b/>
          <w:sz w:val="24"/>
          <w:szCs w:val="23"/>
          <w:lang w:eastAsia="ar-SA"/>
        </w:rPr>
      </w:pPr>
    </w:p>
    <w:p w:rsidR="00450ED0" w:rsidRPr="00064201" w:rsidRDefault="00450ED0" w:rsidP="00450ED0">
      <w:pPr>
        <w:pStyle w:val="a6"/>
        <w:ind w:left="0" w:firstLine="709"/>
        <w:jc w:val="both"/>
        <w:rPr>
          <w:sz w:val="24"/>
          <w:szCs w:val="23"/>
        </w:rPr>
      </w:pPr>
      <w:r w:rsidRPr="00064201">
        <w:rPr>
          <w:sz w:val="24"/>
          <w:szCs w:val="23"/>
        </w:rPr>
        <w:t xml:space="preserve">9.1. </w:t>
      </w:r>
      <w:proofErr w:type="spellStart"/>
      <w:r w:rsidRPr="00064201">
        <w:rPr>
          <w:sz w:val="24"/>
          <w:szCs w:val="23"/>
          <w:lang w:val="de-DE"/>
        </w:rPr>
        <w:t>Настоящий</w:t>
      </w:r>
      <w:proofErr w:type="spellEnd"/>
      <w:r w:rsidRPr="00064201">
        <w:rPr>
          <w:sz w:val="24"/>
          <w:szCs w:val="23"/>
        </w:rPr>
        <w:t xml:space="preserve"> </w:t>
      </w:r>
      <w:proofErr w:type="spellStart"/>
      <w:r w:rsidRPr="00064201">
        <w:rPr>
          <w:sz w:val="24"/>
          <w:szCs w:val="23"/>
        </w:rPr>
        <w:t>Конракт</w:t>
      </w:r>
      <w:proofErr w:type="spellEnd"/>
      <w:r w:rsidRPr="00064201">
        <w:rPr>
          <w:sz w:val="24"/>
          <w:szCs w:val="23"/>
        </w:rPr>
        <w:t xml:space="preserve"> </w:t>
      </w:r>
      <w:proofErr w:type="spellStart"/>
      <w:r w:rsidRPr="00064201">
        <w:rPr>
          <w:sz w:val="24"/>
          <w:szCs w:val="23"/>
          <w:lang w:val="de-DE"/>
        </w:rPr>
        <w:t>вступает</w:t>
      </w:r>
      <w:proofErr w:type="spellEnd"/>
      <w:r w:rsidRPr="00064201">
        <w:rPr>
          <w:sz w:val="24"/>
          <w:szCs w:val="23"/>
          <w:lang w:val="de-DE"/>
        </w:rPr>
        <w:t xml:space="preserve"> в </w:t>
      </w:r>
      <w:r w:rsidRPr="00064201">
        <w:rPr>
          <w:sz w:val="24"/>
          <w:szCs w:val="23"/>
        </w:rPr>
        <w:t xml:space="preserve">силу </w:t>
      </w:r>
      <w:r w:rsidRPr="00064201">
        <w:rPr>
          <w:sz w:val="24"/>
          <w:szCs w:val="23"/>
          <w:lang w:val="de-DE"/>
        </w:rPr>
        <w:t xml:space="preserve">с </w:t>
      </w:r>
      <w:proofErr w:type="spellStart"/>
      <w:r w:rsidRPr="00064201">
        <w:rPr>
          <w:sz w:val="24"/>
          <w:szCs w:val="23"/>
          <w:lang w:val="de-DE"/>
        </w:rPr>
        <w:t>момента</w:t>
      </w:r>
      <w:proofErr w:type="spellEnd"/>
      <w:r w:rsidRPr="00064201">
        <w:rPr>
          <w:sz w:val="24"/>
          <w:szCs w:val="23"/>
        </w:rPr>
        <w:t xml:space="preserve"> </w:t>
      </w:r>
      <w:proofErr w:type="spellStart"/>
      <w:r w:rsidRPr="00064201">
        <w:rPr>
          <w:sz w:val="24"/>
          <w:szCs w:val="23"/>
          <w:lang w:val="de-DE"/>
        </w:rPr>
        <w:t>его</w:t>
      </w:r>
      <w:proofErr w:type="spellEnd"/>
      <w:r w:rsidRPr="00064201">
        <w:rPr>
          <w:sz w:val="24"/>
          <w:szCs w:val="23"/>
        </w:rPr>
        <w:t xml:space="preserve"> </w:t>
      </w:r>
      <w:proofErr w:type="spellStart"/>
      <w:r w:rsidRPr="00064201">
        <w:rPr>
          <w:sz w:val="24"/>
          <w:szCs w:val="23"/>
          <w:lang w:val="de-DE"/>
        </w:rPr>
        <w:t>подписания</w:t>
      </w:r>
      <w:proofErr w:type="spellEnd"/>
      <w:r w:rsidRPr="00064201">
        <w:rPr>
          <w:sz w:val="24"/>
          <w:szCs w:val="23"/>
          <w:lang w:val="de-DE"/>
        </w:rPr>
        <w:t xml:space="preserve"> и </w:t>
      </w:r>
      <w:proofErr w:type="spellStart"/>
      <w:r w:rsidRPr="00064201">
        <w:rPr>
          <w:sz w:val="24"/>
          <w:szCs w:val="23"/>
          <w:lang w:val="de-DE"/>
        </w:rPr>
        <w:t>действует</w:t>
      </w:r>
      <w:proofErr w:type="spellEnd"/>
      <w:r w:rsidRPr="00064201">
        <w:rPr>
          <w:sz w:val="24"/>
          <w:szCs w:val="23"/>
        </w:rPr>
        <w:t xml:space="preserve"> до полного исполнения </w:t>
      </w:r>
      <w:r w:rsidR="007066F5" w:rsidRPr="00064201">
        <w:rPr>
          <w:sz w:val="24"/>
          <w:szCs w:val="23"/>
        </w:rPr>
        <w:t>С</w:t>
      </w:r>
      <w:r w:rsidRPr="00064201">
        <w:rPr>
          <w:sz w:val="24"/>
          <w:szCs w:val="23"/>
        </w:rPr>
        <w:t xml:space="preserve">торонами обязательств. </w:t>
      </w:r>
    </w:p>
    <w:p w:rsidR="00450ED0" w:rsidRPr="00064201" w:rsidRDefault="00450ED0" w:rsidP="00450ED0">
      <w:pPr>
        <w:ind w:firstLine="709"/>
        <w:jc w:val="both"/>
        <w:rPr>
          <w:sz w:val="24"/>
          <w:szCs w:val="23"/>
        </w:rPr>
      </w:pPr>
      <w:r w:rsidRPr="00064201">
        <w:rPr>
          <w:sz w:val="24"/>
          <w:szCs w:val="23"/>
        </w:rPr>
        <w:t>9.2. Приложение № 1</w:t>
      </w:r>
      <w:r w:rsidR="007066F5" w:rsidRPr="00064201">
        <w:rPr>
          <w:sz w:val="24"/>
          <w:szCs w:val="23"/>
        </w:rPr>
        <w:t xml:space="preserve"> и Приложение № 2</w:t>
      </w:r>
      <w:r w:rsidRPr="00064201">
        <w:rPr>
          <w:sz w:val="24"/>
          <w:szCs w:val="23"/>
        </w:rPr>
        <w:t xml:space="preserve"> явля</w:t>
      </w:r>
      <w:r w:rsidR="007066F5" w:rsidRPr="00064201">
        <w:rPr>
          <w:sz w:val="24"/>
          <w:szCs w:val="23"/>
        </w:rPr>
        <w:t>ю</w:t>
      </w:r>
      <w:r w:rsidRPr="00064201">
        <w:rPr>
          <w:sz w:val="24"/>
          <w:szCs w:val="23"/>
        </w:rPr>
        <w:t>тся неотъемлемой частью настоящего Контракта.</w:t>
      </w:r>
    </w:p>
    <w:p w:rsidR="00450ED0" w:rsidRPr="00064201" w:rsidRDefault="00450ED0" w:rsidP="00450ED0">
      <w:pPr>
        <w:ind w:firstLine="709"/>
        <w:jc w:val="both"/>
        <w:rPr>
          <w:sz w:val="24"/>
          <w:szCs w:val="23"/>
        </w:rPr>
      </w:pPr>
      <w:r w:rsidRPr="00064201">
        <w:rPr>
          <w:sz w:val="24"/>
          <w:szCs w:val="23"/>
        </w:rPr>
        <w:t>9.3. Все извещения, требования или иные договоренности между Сторонами должны быть соверш</w:t>
      </w:r>
      <w:r w:rsidR="007066F5" w:rsidRPr="00064201">
        <w:rPr>
          <w:sz w:val="24"/>
          <w:szCs w:val="23"/>
        </w:rPr>
        <w:t>е</w:t>
      </w:r>
      <w:r w:rsidRPr="00064201">
        <w:rPr>
          <w:sz w:val="24"/>
          <w:szCs w:val="23"/>
        </w:rPr>
        <w:t>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450ED0" w:rsidRPr="00064201" w:rsidRDefault="00450ED0" w:rsidP="00450ED0">
      <w:pPr>
        <w:tabs>
          <w:tab w:val="left" w:pos="1134"/>
        </w:tabs>
        <w:ind w:firstLine="709"/>
        <w:jc w:val="both"/>
        <w:rPr>
          <w:sz w:val="24"/>
          <w:szCs w:val="23"/>
        </w:rPr>
      </w:pPr>
      <w:r w:rsidRPr="00064201">
        <w:rPr>
          <w:sz w:val="24"/>
          <w:szCs w:val="23"/>
        </w:rPr>
        <w:t xml:space="preserve">9.4. В части не урегулированной настоящим Контрактом, отношения Сторон регламентируются действующим законодательством РФ.  </w:t>
      </w:r>
    </w:p>
    <w:p w:rsidR="00450ED0" w:rsidRPr="009C701A" w:rsidRDefault="00450ED0" w:rsidP="00450ED0">
      <w:pPr>
        <w:pStyle w:val="a6"/>
        <w:ind w:left="0" w:firstLine="720"/>
        <w:jc w:val="both"/>
        <w:rPr>
          <w:sz w:val="23"/>
          <w:szCs w:val="23"/>
        </w:rPr>
      </w:pPr>
      <w:r w:rsidRPr="00064201">
        <w:rPr>
          <w:sz w:val="24"/>
          <w:szCs w:val="23"/>
        </w:rPr>
        <w:t>9.5. Настоящий Контракт составлен в 2 экземплярах, имеющих одинаковую юридическую силу, по одному экземпляру для каждой из Сторон.</w:t>
      </w:r>
      <w:r w:rsidRPr="009C701A">
        <w:rPr>
          <w:sz w:val="23"/>
          <w:szCs w:val="23"/>
        </w:rPr>
        <w:t xml:space="preserve"> </w:t>
      </w:r>
    </w:p>
    <w:p w:rsidR="00450ED0" w:rsidRPr="009C701A" w:rsidRDefault="00450ED0" w:rsidP="00450ED0">
      <w:pPr>
        <w:pStyle w:val="a6"/>
        <w:widowControl w:val="0"/>
        <w:shd w:val="clear" w:color="auto" w:fill="FFFFFF"/>
        <w:tabs>
          <w:tab w:val="left" w:pos="1418"/>
        </w:tabs>
        <w:autoSpaceDE w:val="0"/>
        <w:autoSpaceDN w:val="0"/>
        <w:adjustRightInd w:val="0"/>
        <w:ind w:left="426"/>
        <w:jc w:val="both"/>
        <w:rPr>
          <w:sz w:val="23"/>
          <w:szCs w:val="23"/>
          <w:lang w:eastAsia="ar-SA"/>
        </w:rPr>
      </w:pPr>
    </w:p>
    <w:p w:rsidR="00450ED0" w:rsidRPr="00064201" w:rsidRDefault="007066F5" w:rsidP="007066F5">
      <w:pPr>
        <w:pStyle w:val="a6"/>
        <w:ind w:left="480"/>
        <w:jc w:val="center"/>
        <w:rPr>
          <w:b/>
          <w:sz w:val="24"/>
          <w:szCs w:val="23"/>
        </w:rPr>
      </w:pPr>
      <w:r w:rsidRPr="00064201">
        <w:rPr>
          <w:b/>
          <w:sz w:val="24"/>
          <w:szCs w:val="23"/>
        </w:rPr>
        <w:t xml:space="preserve">10. </w:t>
      </w:r>
      <w:r w:rsidR="00450ED0" w:rsidRPr="00064201">
        <w:rPr>
          <w:b/>
          <w:sz w:val="24"/>
          <w:szCs w:val="23"/>
        </w:rPr>
        <w:t>Адреса, банковские реквизиты и подписи Сторон</w:t>
      </w:r>
    </w:p>
    <w:p w:rsidR="007066F5" w:rsidRPr="00064201" w:rsidRDefault="007066F5" w:rsidP="007066F5">
      <w:pPr>
        <w:pStyle w:val="a6"/>
        <w:ind w:left="480"/>
        <w:jc w:val="center"/>
        <w:rPr>
          <w:b/>
          <w:sz w:val="24"/>
          <w:szCs w:val="23"/>
        </w:rPr>
      </w:pPr>
    </w:p>
    <w:tbl>
      <w:tblPr>
        <w:tblStyle w:val="aff"/>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5084"/>
      </w:tblGrid>
      <w:tr w:rsidR="002A3A61" w:rsidRPr="00064201" w:rsidTr="002A3A61">
        <w:tc>
          <w:tcPr>
            <w:tcW w:w="5169" w:type="dxa"/>
          </w:tcPr>
          <w:p w:rsidR="007066F5" w:rsidRPr="00064201" w:rsidRDefault="007066F5" w:rsidP="002A3A61">
            <w:pPr>
              <w:pStyle w:val="a6"/>
              <w:ind w:left="0"/>
              <w:jc w:val="center"/>
              <w:rPr>
                <w:b/>
                <w:sz w:val="24"/>
                <w:szCs w:val="23"/>
              </w:rPr>
            </w:pPr>
            <w:r w:rsidRPr="00064201">
              <w:rPr>
                <w:b/>
                <w:sz w:val="24"/>
                <w:szCs w:val="23"/>
              </w:rPr>
              <w:t>Заказчик:</w:t>
            </w:r>
          </w:p>
        </w:tc>
        <w:tc>
          <w:tcPr>
            <w:tcW w:w="5169" w:type="dxa"/>
          </w:tcPr>
          <w:p w:rsidR="007066F5" w:rsidRPr="00064201" w:rsidRDefault="007066F5" w:rsidP="002A3A61">
            <w:pPr>
              <w:pStyle w:val="a6"/>
              <w:ind w:left="0"/>
              <w:jc w:val="center"/>
              <w:rPr>
                <w:b/>
                <w:sz w:val="24"/>
                <w:szCs w:val="23"/>
              </w:rPr>
            </w:pPr>
            <w:r w:rsidRPr="00064201">
              <w:rPr>
                <w:b/>
                <w:sz w:val="24"/>
                <w:szCs w:val="23"/>
              </w:rPr>
              <w:t>Поставщик:</w:t>
            </w:r>
          </w:p>
        </w:tc>
      </w:tr>
      <w:tr w:rsidR="002A3A61" w:rsidRPr="00064201" w:rsidTr="002A3A61">
        <w:tc>
          <w:tcPr>
            <w:tcW w:w="5169" w:type="dxa"/>
          </w:tcPr>
          <w:p w:rsidR="002A3A61" w:rsidRPr="00064201" w:rsidRDefault="002A3A61" w:rsidP="007066F5">
            <w:pPr>
              <w:pStyle w:val="a6"/>
              <w:ind w:left="0"/>
              <w:rPr>
                <w:b/>
                <w:sz w:val="24"/>
                <w:szCs w:val="23"/>
              </w:rPr>
            </w:pPr>
          </w:p>
          <w:p w:rsidR="002A3A61" w:rsidRPr="00064201" w:rsidRDefault="007066F5" w:rsidP="007066F5">
            <w:pPr>
              <w:pStyle w:val="a6"/>
              <w:ind w:left="0"/>
              <w:rPr>
                <w:b/>
                <w:sz w:val="24"/>
                <w:szCs w:val="23"/>
              </w:rPr>
            </w:pPr>
            <w:r w:rsidRPr="00064201">
              <w:rPr>
                <w:b/>
                <w:sz w:val="24"/>
                <w:szCs w:val="23"/>
              </w:rPr>
              <w:t xml:space="preserve">ГПОАУ ЯО Ярославский </w:t>
            </w:r>
            <w:proofErr w:type="spellStart"/>
            <w:r w:rsidRPr="00064201">
              <w:rPr>
                <w:b/>
                <w:sz w:val="24"/>
                <w:szCs w:val="23"/>
              </w:rPr>
              <w:t>педагогиеческий</w:t>
            </w:r>
            <w:proofErr w:type="spellEnd"/>
            <w:r w:rsidRPr="00064201">
              <w:rPr>
                <w:b/>
                <w:sz w:val="24"/>
                <w:szCs w:val="23"/>
              </w:rPr>
              <w:t xml:space="preserve"> колледж</w:t>
            </w:r>
          </w:p>
        </w:tc>
        <w:tc>
          <w:tcPr>
            <w:tcW w:w="5169" w:type="dxa"/>
          </w:tcPr>
          <w:p w:rsidR="007066F5" w:rsidRPr="00064201" w:rsidRDefault="007066F5" w:rsidP="007066F5">
            <w:pPr>
              <w:pStyle w:val="a6"/>
              <w:ind w:left="0"/>
              <w:rPr>
                <w:b/>
                <w:sz w:val="24"/>
                <w:szCs w:val="23"/>
              </w:rPr>
            </w:pPr>
          </w:p>
          <w:p w:rsidR="002A3A61" w:rsidRPr="00064201" w:rsidRDefault="002A3A61" w:rsidP="007066F5">
            <w:pPr>
              <w:pStyle w:val="a6"/>
              <w:ind w:left="0"/>
              <w:rPr>
                <w:b/>
                <w:sz w:val="24"/>
                <w:szCs w:val="23"/>
              </w:rPr>
            </w:pPr>
          </w:p>
        </w:tc>
      </w:tr>
      <w:tr w:rsidR="002A3A61" w:rsidRPr="00064201" w:rsidTr="002A3A61">
        <w:tc>
          <w:tcPr>
            <w:tcW w:w="5169" w:type="dxa"/>
          </w:tcPr>
          <w:p w:rsidR="007066F5" w:rsidRPr="00064201" w:rsidRDefault="007066F5" w:rsidP="007066F5">
            <w:pPr>
              <w:pStyle w:val="a6"/>
              <w:ind w:left="0"/>
              <w:rPr>
                <w:b/>
                <w:sz w:val="24"/>
                <w:szCs w:val="23"/>
              </w:rPr>
            </w:pPr>
            <w:r w:rsidRPr="00064201">
              <w:rPr>
                <w:b/>
                <w:sz w:val="24"/>
                <w:szCs w:val="23"/>
              </w:rPr>
              <w:t xml:space="preserve">Юридический и почтовый адрес: </w:t>
            </w:r>
            <w:r w:rsidRPr="00064201">
              <w:rPr>
                <w:sz w:val="24"/>
                <w:szCs w:val="23"/>
              </w:rPr>
              <w:t>150029, г. Ярославль, ул. Маланова, д. 14</w:t>
            </w:r>
          </w:p>
        </w:tc>
        <w:tc>
          <w:tcPr>
            <w:tcW w:w="5169" w:type="dxa"/>
          </w:tcPr>
          <w:p w:rsidR="007066F5" w:rsidRPr="00064201" w:rsidRDefault="007066F5" w:rsidP="007066F5">
            <w:pPr>
              <w:pStyle w:val="a6"/>
              <w:ind w:left="0"/>
              <w:rPr>
                <w:b/>
                <w:sz w:val="24"/>
                <w:szCs w:val="23"/>
              </w:rPr>
            </w:pPr>
          </w:p>
        </w:tc>
      </w:tr>
      <w:tr w:rsidR="002A3A61" w:rsidRPr="00064201" w:rsidTr="002A3A61">
        <w:tc>
          <w:tcPr>
            <w:tcW w:w="5169" w:type="dxa"/>
          </w:tcPr>
          <w:p w:rsidR="007066F5" w:rsidRPr="00064201" w:rsidRDefault="007066F5" w:rsidP="007066F5">
            <w:pPr>
              <w:pStyle w:val="a6"/>
              <w:ind w:left="0"/>
              <w:rPr>
                <w:b/>
                <w:sz w:val="24"/>
                <w:szCs w:val="23"/>
              </w:rPr>
            </w:pPr>
            <w:r w:rsidRPr="00064201">
              <w:rPr>
                <w:b/>
                <w:sz w:val="24"/>
                <w:szCs w:val="23"/>
              </w:rPr>
              <w:t xml:space="preserve">ОГРН: </w:t>
            </w:r>
            <w:r w:rsidRPr="00064201">
              <w:rPr>
                <w:sz w:val="24"/>
                <w:szCs w:val="23"/>
              </w:rPr>
              <w:t>1027600789017</w:t>
            </w:r>
          </w:p>
          <w:p w:rsidR="007066F5" w:rsidRPr="00064201" w:rsidRDefault="007066F5" w:rsidP="007066F5">
            <w:pPr>
              <w:pStyle w:val="a6"/>
              <w:ind w:left="0"/>
              <w:rPr>
                <w:b/>
                <w:sz w:val="24"/>
                <w:szCs w:val="23"/>
              </w:rPr>
            </w:pPr>
            <w:r w:rsidRPr="00064201">
              <w:rPr>
                <w:b/>
                <w:sz w:val="24"/>
                <w:szCs w:val="23"/>
              </w:rPr>
              <w:t xml:space="preserve">ИНН: </w:t>
            </w:r>
            <w:r w:rsidRPr="00064201">
              <w:rPr>
                <w:sz w:val="24"/>
                <w:szCs w:val="23"/>
              </w:rPr>
              <w:t>7605009065</w:t>
            </w:r>
            <w:r w:rsidR="002A3A61" w:rsidRPr="00064201">
              <w:rPr>
                <w:b/>
                <w:sz w:val="24"/>
                <w:szCs w:val="23"/>
              </w:rPr>
              <w:t xml:space="preserve">; КПП: </w:t>
            </w:r>
            <w:r w:rsidR="002A3A61" w:rsidRPr="00064201">
              <w:rPr>
                <w:sz w:val="24"/>
                <w:szCs w:val="23"/>
              </w:rPr>
              <w:t>760401001</w:t>
            </w:r>
          </w:p>
          <w:p w:rsidR="002A3A61" w:rsidRPr="00064201" w:rsidRDefault="002A3A61" w:rsidP="007066F5">
            <w:pPr>
              <w:pStyle w:val="a6"/>
              <w:ind w:left="0"/>
              <w:rPr>
                <w:b/>
                <w:sz w:val="24"/>
                <w:szCs w:val="23"/>
              </w:rPr>
            </w:pPr>
            <w:r w:rsidRPr="00064201">
              <w:rPr>
                <w:b/>
                <w:sz w:val="24"/>
                <w:szCs w:val="23"/>
              </w:rPr>
              <w:t xml:space="preserve">р/с </w:t>
            </w:r>
            <w:r w:rsidRPr="00064201">
              <w:rPr>
                <w:sz w:val="24"/>
                <w:szCs w:val="23"/>
              </w:rPr>
              <w:t>40601810378883000001</w:t>
            </w:r>
          </w:p>
          <w:p w:rsidR="002A3A61" w:rsidRPr="00064201" w:rsidRDefault="002A3A61" w:rsidP="007066F5">
            <w:pPr>
              <w:pStyle w:val="a6"/>
              <w:ind w:left="0"/>
              <w:rPr>
                <w:sz w:val="24"/>
                <w:szCs w:val="23"/>
              </w:rPr>
            </w:pPr>
            <w:r w:rsidRPr="00064201">
              <w:rPr>
                <w:sz w:val="24"/>
                <w:szCs w:val="23"/>
              </w:rPr>
              <w:t>Департамент финансов ЯО (ГПОАУ ЯО Ярославский педагогический колледж),</w:t>
            </w:r>
          </w:p>
          <w:p w:rsidR="002A3A61" w:rsidRPr="00064201" w:rsidRDefault="002A3A61" w:rsidP="007066F5">
            <w:pPr>
              <w:pStyle w:val="a6"/>
              <w:ind w:left="0"/>
              <w:rPr>
                <w:sz w:val="24"/>
                <w:szCs w:val="23"/>
              </w:rPr>
            </w:pPr>
            <w:r w:rsidRPr="00064201">
              <w:rPr>
                <w:sz w:val="24"/>
                <w:szCs w:val="23"/>
              </w:rPr>
              <w:t>л/с 903080096, 903080098</w:t>
            </w:r>
          </w:p>
          <w:p w:rsidR="002A3A61" w:rsidRPr="00064201" w:rsidRDefault="002A3A61" w:rsidP="007066F5">
            <w:pPr>
              <w:pStyle w:val="a6"/>
              <w:ind w:left="0"/>
              <w:rPr>
                <w:b/>
                <w:sz w:val="24"/>
                <w:szCs w:val="23"/>
              </w:rPr>
            </w:pPr>
            <w:r w:rsidRPr="00064201">
              <w:rPr>
                <w:b/>
                <w:sz w:val="24"/>
                <w:szCs w:val="23"/>
              </w:rPr>
              <w:t xml:space="preserve">Банк: </w:t>
            </w:r>
            <w:r w:rsidRPr="00064201">
              <w:rPr>
                <w:sz w:val="24"/>
                <w:szCs w:val="23"/>
              </w:rPr>
              <w:t>Отделение Ярославль г. Ярославль</w:t>
            </w:r>
          </w:p>
          <w:p w:rsidR="002A3A61" w:rsidRPr="00064201" w:rsidRDefault="002A3A61" w:rsidP="007066F5">
            <w:pPr>
              <w:pStyle w:val="a6"/>
              <w:ind w:left="0"/>
              <w:rPr>
                <w:b/>
                <w:sz w:val="24"/>
                <w:szCs w:val="23"/>
              </w:rPr>
            </w:pPr>
            <w:r w:rsidRPr="00064201">
              <w:rPr>
                <w:b/>
                <w:sz w:val="24"/>
                <w:szCs w:val="23"/>
              </w:rPr>
              <w:t xml:space="preserve">БИК: </w:t>
            </w:r>
            <w:r w:rsidRPr="00064201">
              <w:rPr>
                <w:sz w:val="24"/>
                <w:szCs w:val="23"/>
              </w:rPr>
              <w:t>047888001</w:t>
            </w:r>
          </w:p>
          <w:p w:rsidR="002A3A61" w:rsidRPr="00064201" w:rsidRDefault="002A3A61" w:rsidP="007066F5">
            <w:pPr>
              <w:pStyle w:val="a6"/>
              <w:ind w:left="0"/>
              <w:rPr>
                <w:b/>
                <w:sz w:val="24"/>
                <w:szCs w:val="23"/>
              </w:rPr>
            </w:pPr>
            <w:r w:rsidRPr="00064201">
              <w:rPr>
                <w:b/>
                <w:sz w:val="24"/>
                <w:szCs w:val="23"/>
              </w:rPr>
              <w:t xml:space="preserve">ОКПО: </w:t>
            </w:r>
            <w:r w:rsidRPr="00064201">
              <w:rPr>
                <w:sz w:val="24"/>
                <w:szCs w:val="23"/>
              </w:rPr>
              <w:t>03510575</w:t>
            </w:r>
          </w:p>
          <w:p w:rsidR="002A3A61" w:rsidRPr="00064201" w:rsidRDefault="002A3A61" w:rsidP="007066F5">
            <w:pPr>
              <w:pStyle w:val="a6"/>
              <w:ind w:left="0"/>
              <w:rPr>
                <w:b/>
                <w:sz w:val="24"/>
                <w:szCs w:val="23"/>
              </w:rPr>
            </w:pPr>
            <w:r w:rsidRPr="00064201">
              <w:rPr>
                <w:b/>
                <w:sz w:val="24"/>
                <w:szCs w:val="23"/>
              </w:rPr>
              <w:t xml:space="preserve">ОКТМО: </w:t>
            </w:r>
            <w:r w:rsidRPr="00064201">
              <w:rPr>
                <w:sz w:val="24"/>
                <w:szCs w:val="23"/>
              </w:rPr>
              <w:t>78701000</w:t>
            </w:r>
          </w:p>
        </w:tc>
        <w:tc>
          <w:tcPr>
            <w:tcW w:w="5169" w:type="dxa"/>
          </w:tcPr>
          <w:p w:rsidR="007066F5" w:rsidRPr="00064201" w:rsidRDefault="007066F5" w:rsidP="007066F5">
            <w:pPr>
              <w:pStyle w:val="a6"/>
              <w:ind w:left="0"/>
              <w:rPr>
                <w:b/>
                <w:sz w:val="24"/>
                <w:szCs w:val="23"/>
              </w:rPr>
            </w:pPr>
          </w:p>
        </w:tc>
      </w:tr>
      <w:tr w:rsidR="002A3A61" w:rsidRPr="00064201" w:rsidTr="002A3A61">
        <w:tc>
          <w:tcPr>
            <w:tcW w:w="5169" w:type="dxa"/>
          </w:tcPr>
          <w:p w:rsidR="002A3A61" w:rsidRPr="00064201" w:rsidRDefault="002A3A61" w:rsidP="007066F5">
            <w:pPr>
              <w:pStyle w:val="a6"/>
              <w:ind w:left="0"/>
              <w:rPr>
                <w:b/>
                <w:sz w:val="24"/>
                <w:szCs w:val="23"/>
              </w:rPr>
            </w:pPr>
            <w:r w:rsidRPr="00064201">
              <w:rPr>
                <w:b/>
                <w:sz w:val="24"/>
                <w:szCs w:val="23"/>
              </w:rPr>
              <w:t>Директор</w:t>
            </w:r>
          </w:p>
          <w:p w:rsidR="002A3A61" w:rsidRPr="00064201" w:rsidRDefault="002A3A61" w:rsidP="007066F5">
            <w:pPr>
              <w:pStyle w:val="a6"/>
              <w:ind w:left="0"/>
              <w:rPr>
                <w:b/>
                <w:sz w:val="24"/>
                <w:szCs w:val="23"/>
              </w:rPr>
            </w:pPr>
          </w:p>
          <w:p w:rsidR="002A3A61" w:rsidRPr="00064201" w:rsidRDefault="002A3A61" w:rsidP="007066F5">
            <w:pPr>
              <w:pStyle w:val="a6"/>
              <w:ind w:left="0"/>
              <w:rPr>
                <w:b/>
                <w:sz w:val="24"/>
                <w:szCs w:val="23"/>
              </w:rPr>
            </w:pPr>
            <w:r w:rsidRPr="00064201">
              <w:rPr>
                <w:b/>
                <w:sz w:val="24"/>
                <w:szCs w:val="23"/>
              </w:rPr>
              <w:t>____________________/</w:t>
            </w:r>
            <w:r w:rsidRPr="00064201">
              <w:rPr>
                <w:sz w:val="24"/>
                <w:szCs w:val="23"/>
              </w:rPr>
              <w:t>М.Е. Лавров</w:t>
            </w:r>
          </w:p>
          <w:p w:rsidR="002A3A61" w:rsidRPr="00064201" w:rsidRDefault="002A3A61" w:rsidP="007066F5">
            <w:pPr>
              <w:pStyle w:val="a6"/>
              <w:ind w:left="0"/>
              <w:rPr>
                <w:sz w:val="24"/>
                <w:szCs w:val="23"/>
              </w:rPr>
            </w:pPr>
            <w:proofErr w:type="spellStart"/>
            <w:r w:rsidRPr="00064201">
              <w:rPr>
                <w:sz w:val="24"/>
                <w:szCs w:val="23"/>
              </w:rPr>
              <w:t>м.п</w:t>
            </w:r>
            <w:proofErr w:type="spellEnd"/>
            <w:r w:rsidRPr="00064201">
              <w:rPr>
                <w:sz w:val="24"/>
                <w:szCs w:val="23"/>
              </w:rPr>
              <w:t>.</w:t>
            </w:r>
          </w:p>
        </w:tc>
        <w:tc>
          <w:tcPr>
            <w:tcW w:w="5169" w:type="dxa"/>
          </w:tcPr>
          <w:p w:rsidR="002A3A61" w:rsidRPr="00064201" w:rsidRDefault="002A3A61" w:rsidP="007066F5">
            <w:pPr>
              <w:pStyle w:val="a6"/>
              <w:ind w:left="0"/>
              <w:rPr>
                <w:b/>
                <w:sz w:val="24"/>
                <w:szCs w:val="23"/>
              </w:rPr>
            </w:pPr>
          </w:p>
          <w:p w:rsidR="002A3A61" w:rsidRPr="00064201" w:rsidRDefault="002A3A61" w:rsidP="007066F5">
            <w:pPr>
              <w:pStyle w:val="a6"/>
              <w:ind w:left="0"/>
              <w:rPr>
                <w:b/>
                <w:sz w:val="24"/>
                <w:szCs w:val="23"/>
              </w:rPr>
            </w:pPr>
          </w:p>
          <w:p w:rsidR="002A3A61" w:rsidRPr="00064201" w:rsidRDefault="002A3A61" w:rsidP="007066F5">
            <w:pPr>
              <w:pStyle w:val="a6"/>
              <w:ind w:left="0"/>
              <w:rPr>
                <w:b/>
                <w:sz w:val="24"/>
                <w:szCs w:val="23"/>
              </w:rPr>
            </w:pPr>
            <w:r w:rsidRPr="00064201">
              <w:rPr>
                <w:b/>
                <w:sz w:val="24"/>
                <w:szCs w:val="23"/>
              </w:rPr>
              <w:t>_______________________/______________</w:t>
            </w:r>
          </w:p>
          <w:p w:rsidR="002A3A61" w:rsidRPr="00064201" w:rsidRDefault="002A3A61" w:rsidP="007066F5">
            <w:pPr>
              <w:pStyle w:val="a6"/>
              <w:ind w:left="0"/>
              <w:rPr>
                <w:sz w:val="24"/>
                <w:szCs w:val="23"/>
              </w:rPr>
            </w:pPr>
            <w:proofErr w:type="spellStart"/>
            <w:r w:rsidRPr="00064201">
              <w:rPr>
                <w:sz w:val="24"/>
                <w:szCs w:val="23"/>
              </w:rPr>
              <w:t>м.п</w:t>
            </w:r>
            <w:proofErr w:type="spellEnd"/>
            <w:r w:rsidRPr="00064201">
              <w:rPr>
                <w:sz w:val="24"/>
                <w:szCs w:val="23"/>
              </w:rPr>
              <w:t>.</w:t>
            </w:r>
          </w:p>
        </w:tc>
      </w:tr>
    </w:tbl>
    <w:p w:rsidR="007066F5" w:rsidRDefault="007066F5" w:rsidP="007066F5">
      <w:pPr>
        <w:pStyle w:val="a6"/>
        <w:ind w:left="480"/>
        <w:jc w:val="center"/>
        <w:rPr>
          <w:b/>
          <w:sz w:val="23"/>
          <w:szCs w:val="23"/>
        </w:rPr>
      </w:pPr>
    </w:p>
    <w:p w:rsidR="00450ED0" w:rsidRPr="009C701A" w:rsidRDefault="00450ED0" w:rsidP="00450ED0">
      <w:pPr>
        <w:pStyle w:val="a6"/>
        <w:ind w:left="480"/>
        <w:rPr>
          <w:b/>
          <w:sz w:val="23"/>
          <w:szCs w:val="23"/>
        </w:rPr>
      </w:pPr>
    </w:p>
    <w:p w:rsidR="00450ED0" w:rsidRDefault="00450ED0" w:rsidP="00450ED0">
      <w:pPr>
        <w:ind w:firstLine="709"/>
        <w:jc w:val="both"/>
        <w:rPr>
          <w:b/>
          <w:sz w:val="24"/>
          <w:szCs w:val="24"/>
        </w:rPr>
      </w:pPr>
    </w:p>
    <w:p w:rsidR="00450ED0" w:rsidRDefault="00450ED0" w:rsidP="00D4310B">
      <w:pPr>
        <w:ind w:firstLine="709"/>
        <w:jc w:val="right"/>
        <w:rPr>
          <w:b/>
          <w:sz w:val="24"/>
          <w:szCs w:val="24"/>
        </w:rPr>
      </w:pPr>
    </w:p>
    <w:p w:rsidR="00064201" w:rsidRDefault="00064201" w:rsidP="00064201">
      <w:pPr>
        <w:rPr>
          <w:b/>
          <w:sz w:val="24"/>
          <w:szCs w:val="24"/>
        </w:rPr>
      </w:pPr>
    </w:p>
    <w:p w:rsidR="00450ED0" w:rsidRDefault="001C36C7" w:rsidP="00D4310B">
      <w:pPr>
        <w:ind w:firstLine="709"/>
        <w:jc w:val="right"/>
        <w:rPr>
          <w:b/>
          <w:sz w:val="24"/>
          <w:szCs w:val="24"/>
        </w:rPr>
      </w:pPr>
      <w:r>
        <w:rPr>
          <w:b/>
          <w:sz w:val="24"/>
          <w:szCs w:val="24"/>
        </w:rPr>
        <w:lastRenderedPageBreak/>
        <w:t>Приложение № 1</w:t>
      </w:r>
    </w:p>
    <w:p w:rsidR="001C36C7" w:rsidRPr="001C36C7" w:rsidRDefault="001C36C7" w:rsidP="00D4310B">
      <w:pPr>
        <w:ind w:firstLine="709"/>
        <w:jc w:val="right"/>
        <w:rPr>
          <w:sz w:val="24"/>
          <w:szCs w:val="24"/>
        </w:rPr>
      </w:pPr>
      <w:r w:rsidRPr="001C36C7">
        <w:rPr>
          <w:sz w:val="24"/>
          <w:szCs w:val="24"/>
        </w:rPr>
        <w:t>к</w:t>
      </w:r>
      <w:r>
        <w:rPr>
          <w:sz w:val="24"/>
          <w:szCs w:val="24"/>
        </w:rPr>
        <w:t xml:space="preserve"> Контракту № ___</w:t>
      </w:r>
      <w:r w:rsidRPr="001C36C7">
        <w:rPr>
          <w:sz w:val="24"/>
          <w:szCs w:val="24"/>
        </w:rPr>
        <w:t>____</w:t>
      </w:r>
    </w:p>
    <w:p w:rsidR="001C36C7" w:rsidRPr="001C36C7" w:rsidRDefault="001C36C7" w:rsidP="00D4310B">
      <w:pPr>
        <w:ind w:firstLine="709"/>
        <w:jc w:val="right"/>
        <w:rPr>
          <w:sz w:val="24"/>
          <w:szCs w:val="24"/>
        </w:rPr>
      </w:pPr>
      <w:r w:rsidRPr="001C36C7">
        <w:rPr>
          <w:sz w:val="24"/>
          <w:szCs w:val="24"/>
        </w:rPr>
        <w:t xml:space="preserve">на поставку автомобиля </w:t>
      </w:r>
    </w:p>
    <w:p w:rsidR="001C36C7" w:rsidRDefault="001C36C7" w:rsidP="00D4310B">
      <w:pPr>
        <w:ind w:firstLine="709"/>
        <w:jc w:val="right"/>
        <w:rPr>
          <w:sz w:val="24"/>
          <w:szCs w:val="24"/>
        </w:rPr>
      </w:pPr>
      <w:r w:rsidRPr="001C36C7">
        <w:rPr>
          <w:sz w:val="24"/>
          <w:szCs w:val="24"/>
        </w:rPr>
        <w:t>от «___»</w:t>
      </w:r>
      <w:r>
        <w:rPr>
          <w:sz w:val="24"/>
          <w:szCs w:val="24"/>
        </w:rPr>
        <w:t xml:space="preserve"> ___</w:t>
      </w:r>
      <w:r w:rsidRPr="001C36C7">
        <w:rPr>
          <w:sz w:val="24"/>
          <w:szCs w:val="24"/>
        </w:rPr>
        <w:t>___ 2019 г.</w:t>
      </w:r>
    </w:p>
    <w:p w:rsidR="001C36C7" w:rsidRDefault="001C36C7" w:rsidP="00D4310B">
      <w:pPr>
        <w:ind w:firstLine="709"/>
        <w:jc w:val="right"/>
        <w:rPr>
          <w:sz w:val="24"/>
          <w:szCs w:val="24"/>
        </w:rPr>
      </w:pPr>
    </w:p>
    <w:p w:rsidR="001C36C7" w:rsidRDefault="001C36C7" w:rsidP="001C36C7">
      <w:pPr>
        <w:ind w:firstLine="709"/>
        <w:jc w:val="center"/>
        <w:rPr>
          <w:b/>
          <w:sz w:val="24"/>
          <w:szCs w:val="24"/>
        </w:rPr>
      </w:pPr>
      <w:r w:rsidRPr="00FB004F">
        <w:rPr>
          <w:b/>
          <w:sz w:val="24"/>
          <w:szCs w:val="24"/>
        </w:rPr>
        <w:t>Техническое задание</w:t>
      </w:r>
      <w:r w:rsidR="00FB004F" w:rsidRPr="00FB004F">
        <w:rPr>
          <w:b/>
          <w:sz w:val="24"/>
          <w:szCs w:val="24"/>
        </w:rPr>
        <w:t xml:space="preserve"> на поставку автомобиля</w:t>
      </w:r>
    </w:p>
    <w:p w:rsidR="00FB004F" w:rsidRDefault="00FB004F" w:rsidP="001C36C7">
      <w:pPr>
        <w:ind w:firstLine="709"/>
        <w:jc w:val="center"/>
        <w:rPr>
          <w:b/>
          <w:sz w:val="24"/>
          <w:szCs w:val="24"/>
        </w:rPr>
      </w:pPr>
    </w:p>
    <w:p w:rsidR="00FB004F" w:rsidRDefault="00FB004F" w:rsidP="00FB004F">
      <w:pPr>
        <w:ind w:firstLine="709"/>
        <w:jc w:val="both"/>
        <w:rPr>
          <w:sz w:val="24"/>
          <w:szCs w:val="24"/>
        </w:rPr>
      </w:pPr>
      <w:r>
        <w:rPr>
          <w:sz w:val="24"/>
          <w:szCs w:val="24"/>
        </w:rPr>
        <w:t xml:space="preserve">Легковой автомобиль (далее – автомобиль) должен быть новым (не бывшим в эксплуатации, не прошедшим ремонт, в том числе восстановление, замену составных частей, восстановление потребительских свойств), не ранее 2019 года выпуска. Пробег автомобиля на момент оформления акта приёма-передачи автомобиля от Поставщика должен составлять не более 500 (пятисот) километров. На автомобиле не должно быть следов механических повреждений. </w:t>
      </w:r>
    </w:p>
    <w:p w:rsidR="00FB004F" w:rsidRDefault="00FB004F" w:rsidP="00FB004F">
      <w:pPr>
        <w:ind w:firstLine="709"/>
        <w:jc w:val="both"/>
        <w:rPr>
          <w:sz w:val="24"/>
          <w:szCs w:val="24"/>
        </w:rPr>
      </w:pPr>
      <w:r>
        <w:rPr>
          <w:sz w:val="24"/>
          <w:szCs w:val="24"/>
        </w:rPr>
        <w:t xml:space="preserve">Автомобиль должен соответствовать установленным стандартам и требованиям, предъявляемым к качеству и </w:t>
      </w:r>
      <w:proofErr w:type="spellStart"/>
      <w:r>
        <w:rPr>
          <w:sz w:val="24"/>
          <w:szCs w:val="24"/>
        </w:rPr>
        <w:t>комлектности</w:t>
      </w:r>
      <w:proofErr w:type="spellEnd"/>
      <w:r>
        <w:rPr>
          <w:sz w:val="24"/>
          <w:szCs w:val="24"/>
        </w:rPr>
        <w:t>, стандартам, техническим условиям и характеристикам, установленным заводом-изготовителем, соответствовать экологическим требованиям.</w:t>
      </w:r>
    </w:p>
    <w:p w:rsidR="00FB004F" w:rsidRDefault="00FB004F" w:rsidP="00FB004F">
      <w:pPr>
        <w:ind w:firstLine="709"/>
        <w:jc w:val="both"/>
        <w:rPr>
          <w:sz w:val="24"/>
          <w:szCs w:val="24"/>
        </w:rPr>
      </w:pPr>
      <w:r>
        <w:rPr>
          <w:sz w:val="24"/>
          <w:szCs w:val="24"/>
        </w:rPr>
        <w:t xml:space="preserve">Одновременно с поставкой автомобиля продавцом должны быть предоставлены надлежащим образом удостоверенные копии сертификатов соответствия или декларации о соответствии для поставляемого автомобиля, если законодательными актами Российской Федерации предусмотрена обязательная сертификация или соответствие товара может быть подтверждено декларацией о </w:t>
      </w:r>
      <w:proofErr w:type="spellStart"/>
      <w:r>
        <w:rPr>
          <w:sz w:val="24"/>
          <w:szCs w:val="24"/>
        </w:rPr>
        <w:t>соответствсии</w:t>
      </w:r>
      <w:proofErr w:type="spellEnd"/>
      <w:r>
        <w:rPr>
          <w:sz w:val="24"/>
          <w:szCs w:val="24"/>
        </w:rPr>
        <w:t>.</w:t>
      </w:r>
    </w:p>
    <w:p w:rsidR="00FB004F" w:rsidRDefault="00FB004F" w:rsidP="00FB004F">
      <w:pPr>
        <w:ind w:firstLine="709"/>
        <w:jc w:val="both"/>
        <w:rPr>
          <w:sz w:val="24"/>
          <w:szCs w:val="24"/>
        </w:rPr>
      </w:pPr>
      <w:r>
        <w:rPr>
          <w:sz w:val="24"/>
          <w:szCs w:val="24"/>
        </w:rPr>
        <w:t xml:space="preserve">Срок действия сертификата соответствия или </w:t>
      </w:r>
      <w:proofErr w:type="spellStart"/>
      <w:r>
        <w:rPr>
          <w:sz w:val="24"/>
          <w:szCs w:val="24"/>
        </w:rPr>
        <w:t>деларации</w:t>
      </w:r>
      <w:proofErr w:type="spellEnd"/>
      <w:r>
        <w:rPr>
          <w:sz w:val="24"/>
          <w:szCs w:val="24"/>
        </w:rPr>
        <w:t xml:space="preserve"> о </w:t>
      </w:r>
      <w:proofErr w:type="spellStart"/>
      <w:r>
        <w:rPr>
          <w:sz w:val="24"/>
          <w:szCs w:val="24"/>
        </w:rPr>
        <w:t>соответсвтии</w:t>
      </w:r>
      <w:proofErr w:type="spellEnd"/>
      <w:r>
        <w:rPr>
          <w:sz w:val="24"/>
          <w:szCs w:val="24"/>
        </w:rPr>
        <w:t xml:space="preserve"> не должен истекать ранее срока поставки автомобиля.</w:t>
      </w:r>
    </w:p>
    <w:p w:rsidR="00FB004F" w:rsidRDefault="00FB004F" w:rsidP="00FB004F">
      <w:pPr>
        <w:ind w:firstLine="709"/>
        <w:jc w:val="both"/>
        <w:rPr>
          <w:sz w:val="24"/>
          <w:szCs w:val="24"/>
        </w:rPr>
      </w:pPr>
      <w:r>
        <w:rPr>
          <w:sz w:val="24"/>
          <w:szCs w:val="24"/>
        </w:rPr>
        <w:t>Автомобиль на момент передачи заказчику:</w:t>
      </w:r>
    </w:p>
    <w:p w:rsidR="00FB004F" w:rsidRDefault="00FB004F" w:rsidP="00FB004F">
      <w:pPr>
        <w:ind w:firstLine="709"/>
        <w:jc w:val="both"/>
        <w:rPr>
          <w:sz w:val="24"/>
          <w:szCs w:val="24"/>
        </w:rPr>
      </w:pPr>
      <w:r>
        <w:rPr>
          <w:sz w:val="24"/>
          <w:szCs w:val="24"/>
        </w:rPr>
        <w:t>- должен пройти предпродажное сервисное обслуживание в соответствии с перечнем работ по предпродажной подготовке, указанным в сервисной книжке;</w:t>
      </w:r>
    </w:p>
    <w:p w:rsidR="00FB004F" w:rsidRDefault="00FB004F" w:rsidP="00FB004F">
      <w:pPr>
        <w:ind w:firstLine="709"/>
        <w:jc w:val="both"/>
        <w:rPr>
          <w:sz w:val="24"/>
          <w:szCs w:val="24"/>
        </w:rPr>
      </w:pPr>
      <w:r>
        <w:rPr>
          <w:sz w:val="24"/>
          <w:szCs w:val="24"/>
        </w:rPr>
        <w:t>- не должен находиться в залоге, под арестом или другим обременением;</w:t>
      </w:r>
    </w:p>
    <w:p w:rsidR="00FB004F" w:rsidRDefault="00FB004F" w:rsidP="00FB004F">
      <w:pPr>
        <w:ind w:firstLine="709"/>
        <w:jc w:val="both"/>
        <w:rPr>
          <w:sz w:val="24"/>
          <w:szCs w:val="24"/>
        </w:rPr>
      </w:pPr>
      <w:r>
        <w:rPr>
          <w:sz w:val="24"/>
          <w:szCs w:val="24"/>
        </w:rPr>
        <w:t>- не должен иметь дефектов, вмятин, царапин и т.д.;</w:t>
      </w:r>
    </w:p>
    <w:p w:rsidR="00FB004F" w:rsidRDefault="00FB004F" w:rsidP="00FB004F">
      <w:pPr>
        <w:ind w:firstLine="709"/>
        <w:jc w:val="both"/>
        <w:rPr>
          <w:sz w:val="24"/>
          <w:szCs w:val="24"/>
        </w:rPr>
      </w:pPr>
      <w:r>
        <w:rPr>
          <w:sz w:val="24"/>
          <w:szCs w:val="24"/>
        </w:rPr>
        <w:t>- должен быть укомплектован запасными частями (полноразмерное запасное колесо), инструментами и соответствующими принадлежностями.</w:t>
      </w:r>
    </w:p>
    <w:p w:rsidR="00FB004F" w:rsidRDefault="00FB004F" w:rsidP="00FB004F">
      <w:pPr>
        <w:ind w:firstLine="709"/>
        <w:jc w:val="both"/>
        <w:rPr>
          <w:sz w:val="24"/>
          <w:szCs w:val="24"/>
        </w:rPr>
      </w:pPr>
      <w:r>
        <w:rPr>
          <w:sz w:val="24"/>
          <w:szCs w:val="24"/>
        </w:rPr>
        <w:t>Поставка автомобиля должна сопровождаться следующим:</w:t>
      </w:r>
    </w:p>
    <w:p w:rsidR="00FB004F" w:rsidRDefault="00FB004F" w:rsidP="00FB004F">
      <w:pPr>
        <w:ind w:firstLine="709"/>
        <w:jc w:val="both"/>
        <w:rPr>
          <w:sz w:val="24"/>
          <w:szCs w:val="24"/>
        </w:rPr>
      </w:pPr>
      <w:r>
        <w:rPr>
          <w:sz w:val="24"/>
          <w:szCs w:val="24"/>
        </w:rPr>
        <w:t>- документы о сертификации;</w:t>
      </w:r>
    </w:p>
    <w:p w:rsidR="00FB004F" w:rsidRDefault="00FB004F" w:rsidP="00FB004F">
      <w:pPr>
        <w:ind w:firstLine="709"/>
        <w:jc w:val="both"/>
        <w:rPr>
          <w:sz w:val="24"/>
          <w:szCs w:val="24"/>
        </w:rPr>
      </w:pPr>
      <w:r>
        <w:rPr>
          <w:sz w:val="24"/>
          <w:szCs w:val="24"/>
        </w:rPr>
        <w:t>- паспорт транспортного средства (ПТС);</w:t>
      </w:r>
    </w:p>
    <w:p w:rsidR="00FB004F" w:rsidRDefault="00FB004F" w:rsidP="00FB004F">
      <w:pPr>
        <w:ind w:firstLine="709"/>
        <w:jc w:val="both"/>
        <w:rPr>
          <w:sz w:val="24"/>
          <w:szCs w:val="24"/>
        </w:rPr>
      </w:pPr>
      <w:r>
        <w:rPr>
          <w:sz w:val="24"/>
          <w:szCs w:val="24"/>
        </w:rPr>
        <w:t>- руководство по сервисному и гарантийному обслуживанию на русском языке;</w:t>
      </w:r>
    </w:p>
    <w:p w:rsidR="00FB004F" w:rsidRDefault="00FB004F" w:rsidP="00FB004F">
      <w:pPr>
        <w:ind w:firstLine="709"/>
        <w:jc w:val="both"/>
        <w:rPr>
          <w:sz w:val="24"/>
          <w:szCs w:val="24"/>
        </w:rPr>
      </w:pPr>
      <w:r>
        <w:rPr>
          <w:sz w:val="24"/>
          <w:szCs w:val="24"/>
        </w:rPr>
        <w:t>- руководство по эксплуатации на русском языке;</w:t>
      </w:r>
    </w:p>
    <w:p w:rsidR="00FB004F" w:rsidRDefault="00FB004F" w:rsidP="00FB004F">
      <w:pPr>
        <w:ind w:firstLine="709"/>
        <w:jc w:val="both"/>
        <w:rPr>
          <w:sz w:val="24"/>
          <w:szCs w:val="24"/>
        </w:rPr>
      </w:pPr>
      <w:r>
        <w:rPr>
          <w:sz w:val="24"/>
          <w:szCs w:val="24"/>
        </w:rPr>
        <w:t>- два комплекта ключей.</w:t>
      </w:r>
    </w:p>
    <w:p w:rsidR="00FB004F" w:rsidRDefault="00FB004F" w:rsidP="00FB004F">
      <w:pPr>
        <w:ind w:firstLine="709"/>
        <w:jc w:val="both"/>
        <w:rPr>
          <w:b/>
          <w:sz w:val="24"/>
          <w:szCs w:val="24"/>
        </w:rPr>
      </w:pPr>
    </w:p>
    <w:p w:rsidR="00FB004F" w:rsidRDefault="00FB004F" w:rsidP="00FB004F">
      <w:pPr>
        <w:ind w:firstLine="709"/>
        <w:jc w:val="center"/>
        <w:rPr>
          <w:b/>
          <w:sz w:val="24"/>
          <w:szCs w:val="24"/>
        </w:rPr>
      </w:pPr>
      <w:r>
        <w:rPr>
          <w:b/>
          <w:sz w:val="24"/>
          <w:szCs w:val="24"/>
        </w:rPr>
        <w:t>Требования к техническим, функциональным характеристикам, комплектации автомобиля и его показателям</w:t>
      </w:r>
    </w:p>
    <w:p w:rsidR="00FB004F" w:rsidRDefault="00FB004F" w:rsidP="00FB004F">
      <w:pPr>
        <w:ind w:firstLine="709"/>
        <w:jc w:val="center"/>
        <w:rPr>
          <w:b/>
          <w:i/>
          <w:sz w:val="24"/>
          <w:szCs w:val="24"/>
        </w:rPr>
      </w:pPr>
      <w:r w:rsidRPr="00FB004F">
        <w:rPr>
          <w:b/>
          <w:i/>
          <w:sz w:val="24"/>
          <w:szCs w:val="24"/>
        </w:rPr>
        <w:t>(Указываются сведения первой части заявки участника)</w:t>
      </w:r>
    </w:p>
    <w:p w:rsidR="00FB004F" w:rsidRDefault="00FB004F" w:rsidP="00FB004F">
      <w:pPr>
        <w:ind w:firstLine="709"/>
        <w:jc w:val="center"/>
        <w:rPr>
          <w:b/>
          <w:i/>
          <w:sz w:val="24"/>
          <w:szCs w:val="24"/>
        </w:rPr>
      </w:pPr>
    </w:p>
    <w:p w:rsidR="00FB004F" w:rsidRDefault="00FB004F" w:rsidP="00FB004F">
      <w:pPr>
        <w:ind w:firstLine="709"/>
        <w:jc w:val="center"/>
        <w:rPr>
          <w:b/>
          <w:i/>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FB004F" w:rsidTr="00FB004F">
        <w:tc>
          <w:tcPr>
            <w:tcW w:w="5169" w:type="dxa"/>
          </w:tcPr>
          <w:p w:rsidR="00FB004F" w:rsidRDefault="00FB004F" w:rsidP="00FB004F">
            <w:pPr>
              <w:jc w:val="center"/>
              <w:rPr>
                <w:sz w:val="24"/>
                <w:szCs w:val="24"/>
              </w:rPr>
            </w:pPr>
            <w:r>
              <w:rPr>
                <w:sz w:val="24"/>
                <w:szCs w:val="24"/>
              </w:rPr>
              <w:t>Заказчик:</w:t>
            </w:r>
          </w:p>
        </w:tc>
        <w:tc>
          <w:tcPr>
            <w:tcW w:w="5169" w:type="dxa"/>
          </w:tcPr>
          <w:p w:rsidR="00FB004F" w:rsidRDefault="00FB004F" w:rsidP="00FB004F">
            <w:pPr>
              <w:jc w:val="center"/>
              <w:rPr>
                <w:sz w:val="24"/>
                <w:szCs w:val="24"/>
              </w:rPr>
            </w:pPr>
            <w:r>
              <w:rPr>
                <w:sz w:val="24"/>
                <w:szCs w:val="24"/>
              </w:rPr>
              <w:t>Поставщик:</w:t>
            </w:r>
          </w:p>
        </w:tc>
      </w:tr>
      <w:tr w:rsidR="00FB004F" w:rsidTr="00FB004F">
        <w:tc>
          <w:tcPr>
            <w:tcW w:w="5169" w:type="dxa"/>
          </w:tcPr>
          <w:p w:rsidR="00FB004F" w:rsidRDefault="00FB004F" w:rsidP="00FB004F">
            <w:pPr>
              <w:jc w:val="both"/>
              <w:rPr>
                <w:sz w:val="24"/>
                <w:szCs w:val="24"/>
              </w:rPr>
            </w:pPr>
          </w:p>
          <w:p w:rsidR="00FB004F" w:rsidRDefault="00FB004F" w:rsidP="00FB004F">
            <w:pPr>
              <w:jc w:val="both"/>
              <w:rPr>
                <w:sz w:val="24"/>
                <w:szCs w:val="24"/>
              </w:rPr>
            </w:pPr>
          </w:p>
          <w:p w:rsidR="00FB004F" w:rsidRDefault="00FB004F" w:rsidP="00FB004F">
            <w:pPr>
              <w:jc w:val="both"/>
              <w:rPr>
                <w:sz w:val="24"/>
                <w:szCs w:val="24"/>
              </w:rPr>
            </w:pPr>
            <w:r>
              <w:rPr>
                <w:sz w:val="24"/>
                <w:szCs w:val="24"/>
              </w:rPr>
              <w:t>_____________________/М.Е. Лавров</w:t>
            </w:r>
          </w:p>
          <w:p w:rsidR="00FB004F" w:rsidRDefault="00FB004F" w:rsidP="00FB004F">
            <w:pPr>
              <w:jc w:val="both"/>
              <w:rPr>
                <w:sz w:val="24"/>
                <w:szCs w:val="24"/>
              </w:rPr>
            </w:pPr>
            <w:proofErr w:type="spellStart"/>
            <w:r>
              <w:rPr>
                <w:sz w:val="24"/>
                <w:szCs w:val="24"/>
              </w:rPr>
              <w:t>м.п</w:t>
            </w:r>
            <w:proofErr w:type="spellEnd"/>
            <w:r>
              <w:rPr>
                <w:sz w:val="24"/>
                <w:szCs w:val="24"/>
              </w:rPr>
              <w:t>.</w:t>
            </w:r>
          </w:p>
        </w:tc>
        <w:tc>
          <w:tcPr>
            <w:tcW w:w="5169" w:type="dxa"/>
          </w:tcPr>
          <w:p w:rsidR="00FB004F" w:rsidRDefault="00FB004F" w:rsidP="00FB004F">
            <w:pPr>
              <w:jc w:val="both"/>
              <w:rPr>
                <w:sz w:val="24"/>
                <w:szCs w:val="24"/>
              </w:rPr>
            </w:pPr>
          </w:p>
          <w:p w:rsidR="00FB004F" w:rsidRDefault="00FB004F" w:rsidP="00FB004F">
            <w:pPr>
              <w:jc w:val="both"/>
              <w:rPr>
                <w:sz w:val="24"/>
                <w:szCs w:val="24"/>
              </w:rPr>
            </w:pPr>
          </w:p>
          <w:p w:rsidR="00FB004F" w:rsidRDefault="00FB004F" w:rsidP="00FB004F">
            <w:pPr>
              <w:jc w:val="both"/>
              <w:rPr>
                <w:sz w:val="24"/>
                <w:szCs w:val="24"/>
              </w:rPr>
            </w:pPr>
            <w:r>
              <w:rPr>
                <w:sz w:val="24"/>
                <w:szCs w:val="24"/>
              </w:rPr>
              <w:t>_____________________/________________</w:t>
            </w:r>
          </w:p>
          <w:p w:rsidR="00FB004F" w:rsidRDefault="00FB004F" w:rsidP="00FB004F">
            <w:pPr>
              <w:jc w:val="both"/>
              <w:rPr>
                <w:sz w:val="24"/>
                <w:szCs w:val="24"/>
              </w:rPr>
            </w:pPr>
            <w:proofErr w:type="spellStart"/>
            <w:r>
              <w:rPr>
                <w:sz w:val="24"/>
                <w:szCs w:val="24"/>
              </w:rPr>
              <w:t>м.п</w:t>
            </w:r>
            <w:proofErr w:type="spellEnd"/>
            <w:r>
              <w:rPr>
                <w:sz w:val="24"/>
                <w:szCs w:val="24"/>
              </w:rPr>
              <w:t>.</w:t>
            </w:r>
          </w:p>
        </w:tc>
      </w:tr>
    </w:tbl>
    <w:p w:rsidR="00FB004F" w:rsidRPr="00FB004F" w:rsidRDefault="00FB004F" w:rsidP="00FB004F">
      <w:pPr>
        <w:ind w:firstLine="709"/>
        <w:jc w:val="both"/>
        <w:rPr>
          <w:sz w:val="24"/>
          <w:szCs w:val="24"/>
        </w:rPr>
      </w:pPr>
    </w:p>
    <w:p w:rsidR="00450ED0" w:rsidRDefault="00450ED0" w:rsidP="00D4310B">
      <w:pPr>
        <w:ind w:firstLine="709"/>
        <w:jc w:val="right"/>
        <w:rPr>
          <w:b/>
          <w:sz w:val="24"/>
          <w:szCs w:val="24"/>
        </w:rPr>
      </w:pPr>
    </w:p>
    <w:p w:rsidR="00450ED0" w:rsidRDefault="00450ED0" w:rsidP="00D4310B">
      <w:pPr>
        <w:ind w:firstLine="709"/>
        <w:jc w:val="right"/>
        <w:rPr>
          <w:b/>
          <w:sz w:val="24"/>
          <w:szCs w:val="24"/>
        </w:rPr>
      </w:pPr>
    </w:p>
    <w:p w:rsidR="00450ED0" w:rsidRDefault="00450ED0" w:rsidP="00D4310B">
      <w:pPr>
        <w:ind w:firstLine="709"/>
        <w:jc w:val="right"/>
        <w:rPr>
          <w:b/>
          <w:sz w:val="24"/>
          <w:szCs w:val="24"/>
        </w:rPr>
      </w:pPr>
    </w:p>
    <w:p w:rsidR="00450ED0" w:rsidRDefault="00450ED0" w:rsidP="00D4310B">
      <w:pPr>
        <w:ind w:firstLine="709"/>
        <w:jc w:val="right"/>
        <w:rPr>
          <w:b/>
          <w:sz w:val="24"/>
          <w:szCs w:val="24"/>
        </w:rPr>
      </w:pPr>
    </w:p>
    <w:p w:rsidR="00450ED0" w:rsidRDefault="00450ED0" w:rsidP="00D4310B">
      <w:pPr>
        <w:ind w:firstLine="709"/>
        <w:jc w:val="right"/>
        <w:rPr>
          <w:b/>
          <w:sz w:val="24"/>
          <w:szCs w:val="24"/>
        </w:rPr>
      </w:pPr>
    </w:p>
    <w:p w:rsidR="00450ED0" w:rsidRDefault="00450ED0" w:rsidP="00D4310B">
      <w:pPr>
        <w:ind w:firstLine="709"/>
        <w:jc w:val="right"/>
        <w:rPr>
          <w:b/>
          <w:sz w:val="24"/>
          <w:szCs w:val="24"/>
        </w:rPr>
      </w:pPr>
    </w:p>
    <w:p w:rsidR="00450ED0" w:rsidRDefault="00450ED0" w:rsidP="00D4310B">
      <w:pPr>
        <w:ind w:firstLine="709"/>
        <w:jc w:val="right"/>
        <w:rPr>
          <w:b/>
          <w:sz w:val="24"/>
          <w:szCs w:val="24"/>
        </w:rPr>
      </w:pPr>
    </w:p>
    <w:p w:rsidR="00450ED0" w:rsidRDefault="00FB004F" w:rsidP="00D4310B">
      <w:pPr>
        <w:ind w:firstLine="709"/>
        <w:jc w:val="right"/>
        <w:rPr>
          <w:b/>
          <w:sz w:val="24"/>
          <w:szCs w:val="24"/>
        </w:rPr>
      </w:pPr>
      <w:r>
        <w:rPr>
          <w:b/>
          <w:sz w:val="24"/>
          <w:szCs w:val="24"/>
        </w:rPr>
        <w:t>Приложение № 2</w:t>
      </w:r>
    </w:p>
    <w:p w:rsidR="00FB004F" w:rsidRDefault="00FB004F" w:rsidP="00D4310B">
      <w:pPr>
        <w:ind w:firstLine="709"/>
        <w:jc w:val="right"/>
        <w:rPr>
          <w:sz w:val="24"/>
          <w:szCs w:val="24"/>
        </w:rPr>
      </w:pPr>
      <w:r>
        <w:rPr>
          <w:sz w:val="24"/>
          <w:szCs w:val="24"/>
        </w:rPr>
        <w:t>к Контракту № ________</w:t>
      </w:r>
    </w:p>
    <w:p w:rsidR="00FB004F" w:rsidRDefault="00FB004F" w:rsidP="00D4310B">
      <w:pPr>
        <w:ind w:firstLine="709"/>
        <w:jc w:val="right"/>
        <w:rPr>
          <w:sz w:val="24"/>
          <w:szCs w:val="24"/>
        </w:rPr>
      </w:pPr>
      <w:r>
        <w:rPr>
          <w:sz w:val="24"/>
          <w:szCs w:val="24"/>
        </w:rPr>
        <w:t>на поставку автомобиля</w:t>
      </w:r>
    </w:p>
    <w:p w:rsidR="00FB004F" w:rsidRDefault="00FB004F" w:rsidP="00D4310B">
      <w:pPr>
        <w:ind w:firstLine="709"/>
        <w:jc w:val="right"/>
        <w:rPr>
          <w:sz w:val="24"/>
          <w:szCs w:val="24"/>
        </w:rPr>
      </w:pPr>
      <w:r>
        <w:rPr>
          <w:sz w:val="24"/>
          <w:szCs w:val="24"/>
        </w:rPr>
        <w:t>от «__</w:t>
      </w:r>
      <w:proofErr w:type="gramStart"/>
      <w:r>
        <w:rPr>
          <w:sz w:val="24"/>
          <w:szCs w:val="24"/>
        </w:rPr>
        <w:t>_»_</w:t>
      </w:r>
      <w:proofErr w:type="gramEnd"/>
      <w:r>
        <w:rPr>
          <w:sz w:val="24"/>
          <w:szCs w:val="24"/>
        </w:rPr>
        <w:t>__________ 2019 г.</w:t>
      </w:r>
    </w:p>
    <w:p w:rsidR="00FB004F" w:rsidRDefault="00FB004F" w:rsidP="00D4310B">
      <w:pPr>
        <w:ind w:firstLine="709"/>
        <w:jc w:val="right"/>
        <w:rPr>
          <w:sz w:val="24"/>
          <w:szCs w:val="24"/>
        </w:rPr>
      </w:pPr>
    </w:p>
    <w:p w:rsidR="00FB004F" w:rsidRDefault="00FB004F" w:rsidP="00D4310B">
      <w:pPr>
        <w:ind w:firstLine="709"/>
        <w:jc w:val="right"/>
        <w:rPr>
          <w:sz w:val="24"/>
          <w:szCs w:val="24"/>
        </w:rPr>
      </w:pPr>
    </w:p>
    <w:p w:rsidR="00FB004F" w:rsidRDefault="00FB004F" w:rsidP="00D4310B">
      <w:pPr>
        <w:ind w:firstLine="709"/>
        <w:jc w:val="right"/>
        <w:rPr>
          <w:sz w:val="24"/>
          <w:szCs w:val="24"/>
        </w:rPr>
      </w:pPr>
    </w:p>
    <w:p w:rsidR="00FB004F" w:rsidRDefault="00FB004F" w:rsidP="00FB004F">
      <w:pPr>
        <w:ind w:firstLine="709"/>
        <w:jc w:val="center"/>
        <w:rPr>
          <w:sz w:val="24"/>
          <w:szCs w:val="24"/>
        </w:rPr>
      </w:pPr>
      <w:r>
        <w:rPr>
          <w:sz w:val="24"/>
          <w:szCs w:val="24"/>
        </w:rPr>
        <w:t>АКТ</w:t>
      </w:r>
    </w:p>
    <w:p w:rsidR="00FB004F" w:rsidRDefault="00FB004F" w:rsidP="00FB004F">
      <w:pPr>
        <w:ind w:firstLine="709"/>
        <w:jc w:val="center"/>
        <w:rPr>
          <w:sz w:val="24"/>
          <w:szCs w:val="24"/>
        </w:rPr>
      </w:pPr>
      <w:r>
        <w:rPr>
          <w:sz w:val="24"/>
          <w:szCs w:val="24"/>
        </w:rPr>
        <w:t>приёма-передачи автомобиля</w:t>
      </w:r>
    </w:p>
    <w:p w:rsidR="00FB004F" w:rsidRDefault="00FB004F" w:rsidP="00FB004F">
      <w:pPr>
        <w:ind w:firstLine="709"/>
        <w:jc w:val="center"/>
        <w:rPr>
          <w:sz w:val="24"/>
          <w:szCs w:val="24"/>
        </w:rPr>
      </w:pPr>
      <w:r>
        <w:rPr>
          <w:sz w:val="24"/>
          <w:szCs w:val="24"/>
        </w:rPr>
        <w:t>(форма)</w:t>
      </w:r>
    </w:p>
    <w:p w:rsidR="00FB004F" w:rsidRDefault="00FB004F" w:rsidP="00FB004F">
      <w:pPr>
        <w:ind w:firstLine="709"/>
        <w:jc w:val="center"/>
        <w:rPr>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FB004F" w:rsidTr="00FB004F">
        <w:tc>
          <w:tcPr>
            <w:tcW w:w="5169" w:type="dxa"/>
          </w:tcPr>
          <w:p w:rsidR="00FB004F" w:rsidRDefault="00FB004F" w:rsidP="00FB004F">
            <w:pPr>
              <w:jc w:val="both"/>
              <w:rPr>
                <w:sz w:val="24"/>
                <w:szCs w:val="24"/>
              </w:rPr>
            </w:pPr>
            <w:r>
              <w:rPr>
                <w:sz w:val="24"/>
                <w:szCs w:val="24"/>
              </w:rPr>
              <w:t>г. Ярославль</w:t>
            </w:r>
          </w:p>
        </w:tc>
        <w:tc>
          <w:tcPr>
            <w:tcW w:w="5169" w:type="dxa"/>
          </w:tcPr>
          <w:p w:rsidR="00FB004F" w:rsidRDefault="00FB004F" w:rsidP="00FB004F">
            <w:pPr>
              <w:jc w:val="right"/>
              <w:rPr>
                <w:sz w:val="24"/>
                <w:szCs w:val="24"/>
              </w:rPr>
            </w:pPr>
            <w:r>
              <w:rPr>
                <w:sz w:val="24"/>
                <w:szCs w:val="24"/>
              </w:rPr>
              <w:t>«____» ______________ 2019 г.</w:t>
            </w:r>
          </w:p>
        </w:tc>
      </w:tr>
    </w:tbl>
    <w:p w:rsidR="00FB004F" w:rsidRPr="00FB004F" w:rsidRDefault="00FB004F" w:rsidP="00FB004F">
      <w:pPr>
        <w:ind w:firstLine="709"/>
        <w:jc w:val="both"/>
        <w:rPr>
          <w:sz w:val="24"/>
          <w:szCs w:val="24"/>
        </w:rPr>
      </w:pPr>
    </w:p>
    <w:p w:rsidR="00450ED0" w:rsidRDefault="00FB004F" w:rsidP="008C4C90">
      <w:pPr>
        <w:spacing w:line="288" w:lineRule="auto"/>
        <w:ind w:firstLine="709"/>
        <w:jc w:val="both"/>
        <w:rPr>
          <w:sz w:val="24"/>
          <w:szCs w:val="24"/>
        </w:rPr>
      </w:pPr>
      <w:r>
        <w:rPr>
          <w:b/>
          <w:sz w:val="24"/>
          <w:szCs w:val="24"/>
        </w:rPr>
        <w:t xml:space="preserve">_____________, </w:t>
      </w:r>
      <w:r>
        <w:rPr>
          <w:sz w:val="24"/>
          <w:szCs w:val="24"/>
        </w:rPr>
        <w:t xml:space="preserve">именуемое в дальнейшем </w:t>
      </w:r>
      <w:r w:rsidRPr="00787BF5">
        <w:rPr>
          <w:b/>
          <w:sz w:val="24"/>
          <w:szCs w:val="24"/>
        </w:rPr>
        <w:t>«Поставщик»</w:t>
      </w:r>
      <w:r>
        <w:rPr>
          <w:sz w:val="24"/>
          <w:szCs w:val="24"/>
        </w:rPr>
        <w:t xml:space="preserve">, в лице _____________, действующего на основании _____________, с одной стороны, и </w:t>
      </w:r>
      <w:r w:rsidRPr="00787BF5">
        <w:rPr>
          <w:b/>
          <w:sz w:val="24"/>
          <w:szCs w:val="24"/>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Pr>
          <w:sz w:val="24"/>
          <w:szCs w:val="24"/>
        </w:rPr>
        <w:t xml:space="preserve">, именуемый в дальнейшем </w:t>
      </w:r>
      <w:r w:rsidRPr="00787BF5">
        <w:rPr>
          <w:b/>
          <w:sz w:val="24"/>
          <w:szCs w:val="24"/>
        </w:rPr>
        <w:t>«Заказчик»</w:t>
      </w:r>
      <w:r>
        <w:rPr>
          <w:sz w:val="24"/>
          <w:szCs w:val="24"/>
        </w:rPr>
        <w:t>, в лице директора Лаврова Михаила Евгеньевича, действующего на основании Устава, с другой стороны, именуемые совмест</w:t>
      </w:r>
      <w:r w:rsidR="00325CFA">
        <w:rPr>
          <w:sz w:val="24"/>
          <w:szCs w:val="24"/>
        </w:rPr>
        <w:t>н</w:t>
      </w:r>
      <w:r>
        <w:rPr>
          <w:sz w:val="24"/>
          <w:szCs w:val="24"/>
        </w:rPr>
        <w:t>о «Стороны», составили акт о нижеследующем:</w:t>
      </w:r>
    </w:p>
    <w:p w:rsidR="00787BF5" w:rsidRDefault="00787BF5" w:rsidP="00FB004F">
      <w:pPr>
        <w:ind w:firstLine="709"/>
        <w:jc w:val="both"/>
        <w:rPr>
          <w:sz w:val="24"/>
          <w:szCs w:val="24"/>
        </w:rPr>
      </w:pPr>
    </w:p>
    <w:p w:rsidR="00787BF5" w:rsidRDefault="00787BF5" w:rsidP="008C4C90">
      <w:pPr>
        <w:spacing w:line="288" w:lineRule="auto"/>
        <w:ind w:firstLine="709"/>
        <w:jc w:val="both"/>
        <w:rPr>
          <w:sz w:val="24"/>
          <w:szCs w:val="24"/>
        </w:rPr>
      </w:pPr>
      <w:r>
        <w:rPr>
          <w:sz w:val="24"/>
          <w:szCs w:val="24"/>
        </w:rPr>
        <w:t>1. Поставщик передает, а Заказчик принимает в собственность автомобиль на условиях Контракта № ______ на поставку автомобиля от «___» __________ 2019 г. согласно Техническому заданию на поставку автомобиля (Приложение № 1 к Контракту).</w:t>
      </w:r>
    </w:p>
    <w:p w:rsidR="00787BF5" w:rsidRDefault="00787BF5" w:rsidP="008C4C90">
      <w:pPr>
        <w:spacing w:line="288" w:lineRule="auto"/>
        <w:ind w:firstLine="709"/>
        <w:jc w:val="both"/>
        <w:rPr>
          <w:sz w:val="24"/>
          <w:szCs w:val="24"/>
        </w:rPr>
      </w:pPr>
      <w:r>
        <w:rPr>
          <w:sz w:val="24"/>
          <w:szCs w:val="24"/>
        </w:rPr>
        <w:t>Сведения об Автомобиле:</w:t>
      </w:r>
    </w:p>
    <w:tbl>
      <w:tblPr>
        <w:tblStyle w:val="aff"/>
        <w:tblW w:w="0" w:type="auto"/>
        <w:tblLook w:val="04A0" w:firstRow="1" w:lastRow="0" w:firstColumn="1" w:lastColumn="0" w:noHBand="0" w:noVBand="1"/>
      </w:tblPr>
      <w:tblGrid>
        <w:gridCol w:w="5169"/>
        <w:gridCol w:w="5169"/>
      </w:tblGrid>
      <w:tr w:rsidR="00787BF5" w:rsidTr="00787BF5">
        <w:tc>
          <w:tcPr>
            <w:tcW w:w="5169" w:type="dxa"/>
          </w:tcPr>
          <w:p w:rsidR="00787BF5" w:rsidRDefault="00787BF5" w:rsidP="008C4C90">
            <w:pPr>
              <w:spacing w:line="288" w:lineRule="auto"/>
              <w:rPr>
                <w:sz w:val="24"/>
                <w:szCs w:val="24"/>
              </w:rPr>
            </w:pPr>
            <w:r>
              <w:rPr>
                <w:sz w:val="24"/>
                <w:szCs w:val="24"/>
              </w:rPr>
              <w:t>Марка, модель ТС</w:t>
            </w:r>
          </w:p>
        </w:tc>
        <w:tc>
          <w:tcPr>
            <w:tcW w:w="5169" w:type="dxa"/>
          </w:tcPr>
          <w:p w:rsidR="00787BF5" w:rsidRDefault="00787BF5" w:rsidP="008C4C90">
            <w:pPr>
              <w:spacing w:line="288" w:lineRule="auto"/>
              <w:rPr>
                <w:sz w:val="24"/>
                <w:szCs w:val="24"/>
              </w:rPr>
            </w:pPr>
          </w:p>
        </w:tc>
      </w:tr>
      <w:tr w:rsidR="00787BF5" w:rsidTr="00787BF5">
        <w:tc>
          <w:tcPr>
            <w:tcW w:w="5169" w:type="dxa"/>
          </w:tcPr>
          <w:p w:rsidR="00787BF5" w:rsidRDefault="00787BF5" w:rsidP="008C4C90">
            <w:pPr>
              <w:spacing w:line="288" w:lineRule="auto"/>
              <w:rPr>
                <w:sz w:val="24"/>
                <w:szCs w:val="24"/>
              </w:rPr>
            </w:pPr>
            <w:r>
              <w:rPr>
                <w:sz w:val="24"/>
                <w:szCs w:val="24"/>
              </w:rPr>
              <w:t>Наименование (тип ТС)</w:t>
            </w:r>
          </w:p>
        </w:tc>
        <w:tc>
          <w:tcPr>
            <w:tcW w:w="5169" w:type="dxa"/>
          </w:tcPr>
          <w:p w:rsidR="00787BF5" w:rsidRDefault="00787BF5" w:rsidP="008C4C90">
            <w:pPr>
              <w:spacing w:line="288" w:lineRule="auto"/>
              <w:rPr>
                <w:sz w:val="24"/>
                <w:szCs w:val="24"/>
              </w:rPr>
            </w:pPr>
          </w:p>
        </w:tc>
      </w:tr>
      <w:tr w:rsidR="00787BF5" w:rsidTr="00787BF5">
        <w:tc>
          <w:tcPr>
            <w:tcW w:w="5169" w:type="dxa"/>
          </w:tcPr>
          <w:p w:rsidR="00787BF5" w:rsidRPr="00787BF5" w:rsidRDefault="00787BF5" w:rsidP="008C4C90">
            <w:pPr>
              <w:spacing w:line="288" w:lineRule="auto"/>
              <w:rPr>
                <w:sz w:val="24"/>
                <w:szCs w:val="24"/>
              </w:rPr>
            </w:pPr>
            <w:r>
              <w:rPr>
                <w:sz w:val="24"/>
                <w:szCs w:val="24"/>
              </w:rPr>
              <w:t>Идентификационный номер (</w:t>
            </w:r>
            <w:r>
              <w:rPr>
                <w:sz w:val="24"/>
                <w:szCs w:val="24"/>
                <w:lang w:val="en-US"/>
              </w:rPr>
              <w:t>VIN</w:t>
            </w:r>
            <w:r>
              <w:rPr>
                <w:sz w:val="24"/>
                <w:szCs w:val="24"/>
              </w:rPr>
              <w:t>)</w:t>
            </w:r>
          </w:p>
        </w:tc>
        <w:tc>
          <w:tcPr>
            <w:tcW w:w="5169" w:type="dxa"/>
          </w:tcPr>
          <w:p w:rsidR="00787BF5" w:rsidRDefault="00787BF5" w:rsidP="008C4C90">
            <w:pPr>
              <w:spacing w:line="288" w:lineRule="auto"/>
              <w:rPr>
                <w:sz w:val="24"/>
                <w:szCs w:val="24"/>
              </w:rPr>
            </w:pPr>
          </w:p>
        </w:tc>
      </w:tr>
      <w:tr w:rsidR="00787BF5" w:rsidTr="00787BF5">
        <w:tc>
          <w:tcPr>
            <w:tcW w:w="5169" w:type="dxa"/>
          </w:tcPr>
          <w:p w:rsidR="00787BF5" w:rsidRDefault="00787BF5" w:rsidP="008C4C90">
            <w:pPr>
              <w:spacing w:line="288" w:lineRule="auto"/>
              <w:rPr>
                <w:sz w:val="24"/>
                <w:szCs w:val="24"/>
              </w:rPr>
            </w:pPr>
            <w:r>
              <w:rPr>
                <w:sz w:val="24"/>
                <w:szCs w:val="24"/>
              </w:rPr>
              <w:t>Год изготовления ТС</w:t>
            </w:r>
          </w:p>
        </w:tc>
        <w:tc>
          <w:tcPr>
            <w:tcW w:w="5169" w:type="dxa"/>
          </w:tcPr>
          <w:p w:rsidR="00787BF5" w:rsidRDefault="00787BF5" w:rsidP="008C4C90">
            <w:pPr>
              <w:spacing w:line="288" w:lineRule="auto"/>
              <w:rPr>
                <w:sz w:val="24"/>
                <w:szCs w:val="24"/>
              </w:rPr>
            </w:pPr>
          </w:p>
        </w:tc>
      </w:tr>
      <w:tr w:rsidR="00787BF5" w:rsidTr="00787BF5">
        <w:tc>
          <w:tcPr>
            <w:tcW w:w="5169" w:type="dxa"/>
          </w:tcPr>
          <w:p w:rsidR="00787BF5" w:rsidRDefault="00787BF5" w:rsidP="008C4C90">
            <w:pPr>
              <w:spacing w:line="288" w:lineRule="auto"/>
              <w:rPr>
                <w:sz w:val="24"/>
                <w:szCs w:val="24"/>
              </w:rPr>
            </w:pPr>
            <w:r>
              <w:rPr>
                <w:sz w:val="24"/>
                <w:szCs w:val="24"/>
              </w:rPr>
              <w:t>Модель, № двигателя</w:t>
            </w:r>
          </w:p>
        </w:tc>
        <w:tc>
          <w:tcPr>
            <w:tcW w:w="5169" w:type="dxa"/>
          </w:tcPr>
          <w:p w:rsidR="00787BF5" w:rsidRDefault="00787BF5" w:rsidP="008C4C90">
            <w:pPr>
              <w:spacing w:line="288" w:lineRule="auto"/>
              <w:rPr>
                <w:sz w:val="24"/>
                <w:szCs w:val="24"/>
              </w:rPr>
            </w:pPr>
          </w:p>
        </w:tc>
      </w:tr>
      <w:tr w:rsidR="00787BF5" w:rsidTr="00787BF5">
        <w:tc>
          <w:tcPr>
            <w:tcW w:w="5169" w:type="dxa"/>
          </w:tcPr>
          <w:p w:rsidR="00787BF5" w:rsidRDefault="00787BF5" w:rsidP="008C4C90">
            <w:pPr>
              <w:spacing w:line="288" w:lineRule="auto"/>
              <w:rPr>
                <w:sz w:val="24"/>
                <w:szCs w:val="24"/>
              </w:rPr>
            </w:pPr>
            <w:r>
              <w:rPr>
                <w:sz w:val="24"/>
                <w:szCs w:val="24"/>
              </w:rPr>
              <w:t>Шасси (рама) №</w:t>
            </w:r>
          </w:p>
        </w:tc>
        <w:tc>
          <w:tcPr>
            <w:tcW w:w="5169" w:type="dxa"/>
          </w:tcPr>
          <w:p w:rsidR="00787BF5" w:rsidRDefault="00787BF5" w:rsidP="008C4C90">
            <w:pPr>
              <w:spacing w:line="288" w:lineRule="auto"/>
              <w:rPr>
                <w:sz w:val="24"/>
                <w:szCs w:val="24"/>
              </w:rPr>
            </w:pPr>
          </w:p>
        </w:tc>
      </w:tr>
      <w:tr w:rsidR="00787BF5" w:rsidTr="00787BF5">
        <w:tc>
          <w:tcPr>
            <w:tcW w:w="5169" w:type="dxa"/>
          </w:tcPr>
          <w:p w:rsidR="00787BF5" w:rsidRDefault="00787BF5" w:rsidP="008C4C90">
            <w:pPr>
              <w:spacing w:line="288" w:lineRule="auto"/>
              <w:rPr>
                <w:sz w:val="24"/>
                <w:szCs w:val="24"/>
              </w:rPr>
            </w:pPr>
            <w:r>
              <w:rPr>
                <w:sz w:val="24"/>
                <w:szCs w:val="24"/>
              </w:rPr>
              <w:t>Кузов (кабина, прицеп) №</w:t>
            </w:r>
          </w:p>
        </w:tc>
        <w:tc>
          <w:tcPr>
            <w:tcW w:w="5169" w:type="dxa"/>
          </w:tcPr>
          <w:p w:rsidR="00787BF5" w:rsidRDefault="00787BF5" w:rsidP="008C4C90">
            <w:pPr>
              <w:spacing w:line="288" w:lineRule="auto"/>
              <w:rPr>
                <w:sz w:val="24"/>
                <w:szCs w:val="24"/>
              </w:rPr>
            </w:pPr>
          </w:p>
        </w:tc>
      </w:tr>
      <w:tr w:rsidR="00787BF5" w:rsidTr="00787BF5">
        <w:tc>
          <w:tcPr>
            <w:tcW w:w="5169" w:type="dxa"/>
          </w:tcPr>
          <w:p w:rsidR="00787BF5" w:rsidRDefault="00787BF5" w:rsidP="008C4C90">
            <w:pPr>
              <w:spacing w:line="288" w:lineRule="auto"/>
              <w:rPr>
                <w:sz w:val="24"/>
                <w:szCs w:val="24"/>
              </w:rPr>
            </w:pPr>
            <w:r>
              <w:rPr>
                <w:sz w:val="24"/>
                <w:szCs w:val="24"/>
              </w:rPr>
              <w:t>Цвет кузова (кабины, прицепа) №</w:t>
            </w:r>
          </w:p>
        </w:tc>
        <w:tc>
          <w:tcPr>
            <w:tcW w:w="5169" w:type="dxa"/>
          </w:tcPr>
          <w:p w:rsidR="00787BF5" w:rsidRDefault="00787BF5" w:rsidP="008C4C90">
            <w:pPr>
              <w:spacing w:line="288" w:lineRule="auto"/>
              <w:rPr>
                <w:sz w:val="24"/>
                <w:szCs w:val="24"/>
              </w:rPr>
            </w:pPr>
          </w:p>
        </w:tc>
      </w:tr>
      <w:tr w:rsidR="00787BF5" w:rsidTr="00787BF5">
        <w:tc>
          <w:tcPr>
            <w:tcW w:w="5169" w:type="dxa"/>
          </w:tcPr>
          <w:p w:rsidR="00787BF5" w:rsidRDefault="00787BF5" w:rsidP="008C4C90">
            <w:pPr>
              <w:spacing w:line="288" w:lineRule="auto"/>
              <w:rPr>
                <w:sz w:val="24"/>
                <w:szCs w:val="24"/>
              </w:rPr>
            </w:pPr>
            <w:r>
              <w:rPr>
                <w:sz w:val="24"/>
                <w:szCs w:val="24"/>
              </w:rPr>
              <w:t xml:space="preserve">Мощность двигателя, </w:t>
            </w:r>
            <w:proofErr w:type="spellStart"/>
            <w:r>
              <w:rPr>
                <w:sz w:val="24"/>
                <w:szCs w:val="24"/>
              </w:rPr>
              <w:t>л.с</w:t>
            </w:r>
            <w:proofErr w:type="spellEnd"/>
            <w:r>
              <w:rPr>
                <w:sz w:val="24"/>
                <w:szCs w:val="24"/>
              </w:rPr>
              <w:t>. (кВт)</w:t>
            </w:r>
          </w:p>
        </w:tc>
        <w:tc>
          <w:tcPr>
            <w:tcW w:w="5169" w:type="dxa"/>
          </w:tcPr>
          <w:p w:rsidR="00787BF5" w:rsidRDefault="00787BF5" w:rsidP="008C4C90">
            <w:pPr>
              <w:spacing w:line="288" w:lineRule="auto"/>
              <w:rPr>
                <w:sz w:val="24"/>
                <w:szCs w:val="24"/>
              </w:rPr>
            </w:pPr>
          </w:p>
        </w:tc>
      </w:tr>
      <w:tr w:rsidR="00787BF5" w:rsidTr="00787BF5">
        <w:tc>
          <w:tcPr>
            <w:tcW w:w="5169" w:type="dxa"/>
          </w:tcPr>
          <w:p w:rsidR="00787BF5" w:rsidRDefault="00787BF5" w:rsidP="008C4C90">
            <w:pPr>
              <w:spacing w:line="288" w:lineRule="auto"/>
              <w:rPr>
                <w:sz w:val="24"/>
                <w:szCs w:val="24"/>
              </w:rPr>
            </w:pPr>
            <w:r>
              <w:rPr>
                <w:sz w:val="24"/>
                <w:szCs w:val="24"/>
              </w:rPr>
              <w:t>Тип двигателя</w:t>
            </w:r>
          </w:p>
        </w:tc>
        <w:tc>
          <w:tcPr>
            <w:tcW w:w="5169" w:type="dxa"/>
          </w:tcPr>
          <w:p w:rsidR="00787BF5" w:rsidRDefault="00787BF5" w:rsidP="008C4C90">
            <w:pPr>
              <w:spacing w:line="288" w:lineRule="auto"/>
              <w:rPr>
                <w:sz w:val="24"/>
                <w:szCs w:val="24"/>
              </w:rPr>
            </w:pPr>
          </w:p>
        </w:tc>
      </w:tr>
      <w:tr w:rsidR="00787BF5" w:rsidTr="00787BF5">
        <w:tc>
          <w:tcPr>
            <w:tcW w:w="5169" w:type="dxa"/>
          </w:tcPr>
          <w:p w:rsidR="00787BF5" w:rsidRDefault="00787BF5" w:rsidP="008C4C90">
            <w:pPr>
              <w:spacing w:line="288" w:lineRule="auto"/>
              <w:rPr>
                <w:sz w:val="24"/>
                <w:szCs w:val="24"/>
              </w:rPr>
            </w:pPr>
            <w:r>
              <w:rPr>
                <w:sz w:val="24"/>
                <w:szCs w:val="24"/>
              </w:rPr>
              <w:t>Паспорт Транспортного Средства (ПТС)</w:t>
            </w:r>
          </w:p>
        </w:tc>
        <w:tc>
          <w:tcPr>
            <w:tcW w:w="5169" w:type="dxa"/>
          </w:tcPr>
          <w:p w:rsidR="00787BF5" w:rsidRDefault="00787BF5" w:rsidP="008C4C90">
            <w:pPr>
              <w:spacing w:line="288" w:lineRule="auto"/>
              <w:rPr>
                <w:sz w:val="24"/>
                <w:szCs w:val="24"/>
              </w:rPr>
            </w:pPr>
          </w:p>
        </w:tc>
      </w:tr>
      <w:tr w:rsidR="00787BF5" w:rsidTr="00787BF5">
        <w:tc>
          <w:tcPr>
            <w:tcW w:w="5169" w:type="dxa"/>
          </w:tcPr>
          <w:p w:rsidR="00787BF5" w:rsidRDefault="00787BF5" w:rsidP="008C4C90">
            <w:pPr>
              <w:spacing w:line="288" w:lineRule="auto"/>
              <w:rPr>
                <w:sz w:val="24"/>
                <w:szCs w:val="24"/>
              </w:rPr>
            </w:pPr>
            <w:r>
              <w:rPr>
                <w:sz w:val="24"/>
                <w:szCs w:val="24"/>
              </w:rPr>
              <w:t>Дата выдачи ПТС</w:t>
            </w:r>
          </w:p>
        </w:tc>
        <w:tc>
          <w:tcPr>
            <w:tcW w:w="5169" w:type="dxa"/>
          </w:tcPr>
          <w:p w:rsidR="00787BF5" w:rsidRDefault="00787BF5" w:rsidP="008C4C90">
            <w:pPr>
              <w:spacing w:line="288" w:lineRule="auto"/>
              <w:rPr>
                <w:sz w:val="24"/>
                <w:szCs w:val="24"/>
              </w:rPr>
            </w:pPr>
          </w:p>
        </w:tc>
      </w:tr>
      <w:tr w:rsidR="00787BF5" w:rsidTr="00787BF5">
        <w:tc>
          <w:tcPr>
            <w:tcW w:w="5169" w:type="dxa"/>
          </w:tcPr>
          <w:p w:rsidR="00787BF5" w:rsidRDefault="00787BF5" w:rsidP="008C4C90">
            <w:pPr>
              <w:spacing w:line="288" w:lineRule="auto"/>
              <w:rPr>
                <w:sz w:val="24"/>
                <w:szCs w:val="24"/>
              </w:rPr>
            </w:pPr>
            <w:r>
              <w:rPr>
                <w:sz w:val="24"/>
                <w:szCs w:val="24"/>
              </w:rPr>
              <w:t>Место выдачи ПТС</w:t>
            </w:r>
          </w:p>
        </w:tc>
        <w:tc>
          <w:tcPr>
            <w:tcW w:w="5169" w:type="dxa"/>
          </w:tcPr>
          <w:p w:rsidR="00787BF5" w:rsidRDefault="00787BF5" w:rsidP="008C4C90">
            <w:pPr>
              <w:spacing w:line="288" w:lineRule="auto"/>
              <w:rPr>
                <w:sz w:val="24"/>
                <w:szCs w:val="24"/>
              </w:rPr>
            </w:pPr>
          </w:p>
        </w:tc>
      </w:tr>
    </w:tbl>
    <w:p w:rsidR="00787BF5" w:rsidRDefault="00787BF5" w:rsidP="008C4C90">
      <w:pPr>
        <w:spacing w:line="288" w:lineRule="auto"/>
        <w:ind w:firstLine="709"/>
        <w:jc w:val="both"/>
        <w:rPr>
          <w:sz w:val="24"/>
          <w:szCs w:val="24"/>
        </w:rPr>
      </w:pPr>
      <w:r>
        <w:rPr>
          <w:sz w:val="24"/>
          <w:szCs w:val="24"/>
        </w:rPr>
        <w:t>Автомобиль представлен в исправном техническом состоянии и заявленной комплектации, указанной в Приложении № 1 к Контракту.</w:t>
      </w:r>
    </w:p>
    <w:p w:rsidR="00787BF5" w:rsidRDefault="00787BF5" w:rsidP="008C4C90">
      <w:pPr>
        <w:spacing w:line="288" w:lineRule="auto"/>
        <w:ind w:firstLine="709"/>
        <w:jc w:val="both"/>
        <w:rPr>
          <w:sz w:val="24"/>
          <w:szCs w:val="24"/>
        </w:rPr>
      </w:pPr>
      <w:r>
        <w:rPr>
          <w:sz w:val="24"/>
          <w:szCs w:val="24"/>
        </w:rPr>
        <w:t>Лакокрасочное покрытие не имеет сколов, царапин и других дефектов.</w:t>
      </w:r>
    </w:p>
    <w:p w:rsidR="00787BF5" w:rsidRDefault="00787BF5" w:rsidP="008C4C90">
      <w:pPr>
        <w:spacing w:line="288" w:lineRule="auto"/>
        <w:ind w:firstLine="709"/>
        <w:jc w:val="both"/>
        <w:rPr>
          <w:sz w:val="24"/>
          <w:szCs w:val="24"/>
        </w:rPr>
      </w:pPr>
      <w:r>
        <w:rPr>
          <w:sz w:val="24"/>
          <w:szCs w:val="24"/>
        </w:rPr>
        <w:t xml:space="preserve">Автомобиль </w:t>
      </w:r>
      <w:proofErr w:type="spellStart"/>
      <w:r>
        <w:rPr>
          <w:sz w:val="24"/>
          <w:szCs w:val="24"/>
        </w:rPr>
        <w:t>укомлектован</w:t>
      </w:r>
      <w:proofErr w:type="spellEnd"/>
      <w:r>
        <w:rPr>
          <w:sz w:val="24"/>
          <w:szCs w:val="24"/>
        </w:rPr>
        <w:t xml:space="preserve"> полностью с учётом выбранной комплектации.</w:t>
      </w:r>
    </w:p>
    <w:p w:rsidR="00787BF5" w:rsidRDefault="00787BF5" w:rsidP="008C4C90">
      <w:pPr>
        <w:spacing w:line="288" w:lineRule="auto"/>
        <w:ind w:firstLine="709"/>
        <w:jc w:val="both"/>
        <w:rPr>
          <w:sz w:val="24"/>
          <w:szCs w:val="24"/>
        </w:rPr>
      </w:pPr>
      <w:r>
        <w:rPr>
          <w:sz w:val="24"/>
          <w:szCs w:val="24"/>
        </w:rPr>
        <w:t>2. Стороны подтверждают, что переданный Заказчику автомобиль находится в состоян</w:t>
      </w:r>
      <w:r w:rsidR="008C4C90">
        <w:rPr>
          <w:sz w:val="24"/>
          <w:szCs w:val="24"/>
        </w:rPr>
        <w:t>ии, отвечаю</w:t>
      </w:r>
      <w:r>
        <w:rPr>
          <w:sz w:val="24"/>
          <w:szCs w:val="24"/>
        </w:rPr>
        <w:t>щем условиям Контракта.</w:t>
      </w:r>
    </w:p>
    <w:p w:rsidR="00787BF5" w:rsidRDefault="00787BF5" w:rsidP="008C4C90">
      <w:pPr>
        <w:spacing w:line="288" w:lineRule="auto"/>
        <w:ind w:firstLine="709"/>
        <w:jc w:val="both"/>
        <w:rPr>
          <w:sz w:val="24"/>
          <w:szCs w:val="24"/>
        </w:rPr>
      </w:pPr>
      <w:r>
        <w:rPr>
          <w:sz w:val="24"/>
          <w:szCs w:val="24"/>
        </w:rPr>
        <w:t xml:space="preserve">3. При приёмке автомобиля </w:t>
      </w:r>
      <w:r w:rsidR="008C4C90">
        <w:rPr>
          <w:sz w:val="24"/>
          <w:szCs w:val="24"/>
        </w:rPr>
        <w:t>Заказчику переданы следующие документы:</w:t>
      </w:r>
    </w:p>
    <w:p w:rsidR="008C4C90" w:rsidRDefault="008C4C90" w:rsidP="008C4C90">
      <w:pPr>
        <w:spacing w:line="288" w:lineRule="auto"/>
        <w:ind w:firstLine="709"/>
        <w:jc w:val="both"/>
        <w:rPr>
          <w:sz w:val="24"/>
          <w:szCs w:val="24"/>
        </w:rPr>
      </w:pPr>
      <w:r>
        <w:rPr>
          <w:sz w:val="24"/>
          <w:szCs w:val="24"/>
        </w:rPr>
        <w:lastRenderedPageBreak/>
        <w:t>- паспорт транспортного средства;</w:t>
      </w:r>
    </w:p>
    <w:p w:rsidR="008C4C90" w:rsidRDefault="008C4C90" w:rsidP="008C4C90">
      <w:pPr>
        <w:spacing w:line="288" w:lineRule="auto"/>
        <w:ind w:firstLine="709"/>
        <w:jc w:val="both"/>
        <w:rPr>
          <w:sz w:val="24"/>
          <w:szCs w:val="24"/>
        </w:rPr>
      </w:pPr>
      <w:r>
        <w:rPr>
          <w:sz w:val="24"/>
          <w:szCs w:val="24"/>
        </w:rPr>
        <w:t>- сервисная книжка;</w:t>
      </w:r>
    </w:p>
    <w:p w:rsidR="008C4C90" w:rsidRDefault="008C4C90" w:rsidP="008C4C90">
      <w:pPr>
        <w:spacing w:line="288" w:lineRule="auto"/>
        <w:ind w:firstLine="709"/>
        <w:jc w:val="both"/>
        <w:rPr>
          <w:sz w:val="24"/>
          <w:szCs w:val="24"/>
        </w:rPr>
      </w:pPr>
      <w:r>
        <w:rPr>
          <w:sz w:val="24"/>
          <w:szCs w:val="24"/>
        </w:rPr>
        <w:t>- гарантийный талон;</w:t>
      </w:r>
    </w:p>
    <w:p w:rsidR="008C4C90" w:rsidRDefault="008C4C90" w:rsidP="008C4C90">
      <w:pPr>
        <w:spacing w:line="288" w:lineRule="auto"/>
        <w:ind w:firstLine="709"/>
        <w:jc w:val="both"/>
        <w:rPr>
          <w:sz w:val="24"/>
          <w:szCs w:val="24"/>
        </w:rPr>
      </w:pPr>
      <w:r>
        <w:rPr>
          <w:sz w:val="24"/>
          <w:szCs w:val="24"/>
        </w:rPr>
        <w:t>- руководство по эксплуатации.</w:t>
      </w:r>
    </w:p>
    <w:p w:rsidR="008C4C90" w:rsidRDefault="008C4C90" w:rsidP="008C4C90">
      <w:pPr>
        <w:spacing w:line="288" w:lineRule="auto"/>
        <w:ind w:firstLine="709"/>
        <w:jc w:val="both"/>
        <w:rPr>
          <w:sz w:val="24"/>
          <w:szCs w:val="24"/>
        </w:rPr>
      </w:pPr>
      <w:r>
        <w:rPr>
          <w:sz w:val="24"/>
          <w:szCs w:val="24"/>
        </w:rPr>
        <w:t>4. Претензий по качеству переданного (принятого) автомобиля Заказчик не имеет.</w:t>
      </w:r>
    </w:p>
    <w:p w:rsidR="008C4C90" w:rsidRDefault="008C4C90" w:rsidP="008C4C90">
      <w:pPr>
        <w:spacing w:line="288" w:lineRule="auto"/>
        <w:ind w:firstLine="709"/>
        <w:jc w:val="both"/>
        <w:rPr>
          <w:sz w:val="24"/>
          <w:szCs w:val="24"/>
        </w:rPr>
      </w:pPr>
      <w:r>
        <w:rPr>
          <w:sz w:val="24"/>
          <w:szCs w:val="24"/>
        </w:rPr>
        <w:t>5. Настоящий акт составлен в двух экземплярах, имеющих одинаковую юридическую силу.</w:t>
      </w:r>
    </w:p>
    <w:p w:rsidR="008C4C90" w:rsidRDefault="008C4C90" w:rsidP="00FB004F">
      <w:pPr>
        <w:ind w:firstLine="709"/>
        <w:jc w:val="both"/>
        <w:rPr>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8C4C90" w:rsidTr="008C4C90">
        <w:tc>
          <w:tcPr>
            <w:tcW w:w="5169" w:type="dxa"/>
          </w:tcPr>
          <w:p w:rsidR="008C4C90" w:rsidRPr="008C4C90" w:rsidRDefault="008C4C90" w:rsidP="008C4C90">
            <w:pPr>
              <w:jc w:val="center"/>
              <w:rPr>
                <w:b/>
                <w:sz w:val="24"/>
                <w:szCs w:val="24"/>
              </w:rPr>
            </w:pPr>
            <w:r w:rsidRPr="008C4C90">
              <w:rPr>
                <w:b/>
                <w:sz w:val="24"/>
                <w:szCs w:val="24"/>
              </w:rPr>
              <w:t>От Заказчика</w:t>
            </w:r>
          </w:p>
        </w:tc>
        <w:tc>
          <w:tcPr>
            <w:tcW w:w="5169" w:type="dxa"/>
          </w:tcPr>
          <w:p w:rsidR="008C4C90" w:rsidRPr="008C4C90" w:rsidRDefault="008C4C90" w:rsidP="008C4C90">
            <w:pPr>
              <w:jc w:val="center"/>
              <w:rPr>
                <w:b/>
                <w:sz w:val="24"/>
                <w:szCs w:val="24"/>
              </w:rPr>
            </w:pPr>
            <w:r w:rsidRPr="008C4C90">
              <w:rPr>
                <w:b/>
                <w:sz w:val="24"/>
                <w:szCs w:val="24"/>
              </w:rPr>
              <w:t>От Поставщика</w:t>
            </w:r>
          </w:p>
        </w:tc>
      </w:tr>
      <w:tr w:rsidR="008C4C90" w:rsidTr="008C4C90">
        <w:tc>
          <w:tcPr>
            <w:tcW w:w="5169" w:type="dxa"/>
          </w:tcPr>
          <w:p w:rsidR="008C4C90" w:rsidRDefault="008C4C90" w:rsidP="00FB004F">
            <w:pPr>
              <w:jc w:val="both"/>
              <w:rPr>
                <w:sz w:val="24"/>
                <w:szCs w:val="24"/>
              </w:rPr>
            </w:pPr>
          </w:p>
          <w:p w:rsidR="008C4C90" w:rsidRDefault="008C4C90" w:rsidP="00FB004F">
            <w:pPr>
              <w:jc w:val="both"/>
              <w:rPr>
                <w:sz w:val="24"/>
                <w:szCs w:val="24"/>
              </w:rPr>
            </w:pPr>
          </w:p>
          <w:p w:rsidR="008C4C90" w:rsidRDefault="008C4C90" w:rsidP="00FB004F">
            <w:pPr>
              <w:jc w:val="both"/>
              <w:rPr>
                <w:sz w:val="24"/>
                <w:szCs w:val="24"/>
              </w:rPr>
            </w:pPr>
            <w:r>
              <w:rPr>
                <w:sz w:val="24"/>
                <w:szCs w:val="24"/>
              </w:rPr>
              <w:t>Директор</w:t>
            </w:r>
          </w:p>
          <w:p w:rsidR="008C4C90" w:rsidRDefault="008C4C90" w:rsidP="00FB004F">
            <w:pPr>
              <w:jc w:val="both"/>
              <w:rPr>
                <w:sz w:val="24"/>
                <w:szCs w:val="24"/>
              </w:rPr>
            </w:pPr>
            <w:r>
              <w:rPr>
                <w:sz w:val="24"/>
                <w:szCs w:val="24"/>
              </w:rPr>
              <w:t>___________________/М.Е. Лавров</w:t>
            </w:r>
          </w:p>
          <w:p w:rsidR="008C4C90" w:rsidRDefault="008C4C90" w:rsidP="00FB004F">
            <w:pPr>
              <w:jc w:val="both"/>
              <w:rPr>
                <w:sz w:val="24"/>
                <w:szCs w:val="24"/>
              </w:rPr>
            </w:pPr>
            <w:proofErr w:type="spellStart"/>
            <w:r>
              <w:rPr>
                <w:sz w:val="24"/>
                <w:szCs w:val="24"/>
              </w:rPr>
              <w:t>м.п</w:t>
            </w:r>
            <w:proofErr w:type="spellEnd"/>
            <w:r>
              <w:rPr>
                <w:sz w:val="24"/>
                <w:szCs w:val="24"/>
              </w:rPr>
              <w:t>.</w:t>
            </w:r>
          </w:p>
        </w:tc>
        <w:tc>
          <w:tcPr>
            <w:tcW w:w="5169" w:type="dxa"/>
          </w:tcPr>
          <w:p w:rsidR="008C4C90" w:rsidRDefault="008C4C90" w:rsidP="00FB004F">
            <w:pPr>
              <w:jc w:val="both"/>
              <w:rPr>
                <w:sz w:val="24"/>
                <w:szCs w:val="24"/>
              </w:rPr>
            </w:pPr>
          </w:p>
          <w:p w:rsidR="008C4C90" w:rsidRDefault="008C4C90" w:rsidP="00FB004F">
            <w:pPr>
              <w:jc w:val="both"/>
              <w:rPr>
                <w:sz w:val="24"/>
                <w:szCs w:val="24"/>
              </w:rPr>
            </w:pPr>
          </w:p>
          <w:p w:rsidR="008C4C90" w:rsidRDefault="008C4C90" w:rsidP="00FB004F">
            <w:pPr>
              <w:jc w:val="both"/>
              <w:rPr>
                <w:sz w:val="24"/>
                <w:szCs w:val="24"/>
              </w:rPr>
            </w:pPr>
          </w:p>
          <w:p w:rsidR="008C4C90" w:rsidRDefault="008C4C90" w:rsidP="00FB004F">
            <w:pPr>
              <w:jc w:val="both"/>
              <w:rPr>
                <w:sz w:val="24"/>
                <w:szCs w:val="24"/>
              </w:rPr>
            </w:pPr>
            <w:r>
              <w:rPr>
                <w:sz w:val="24"/>
                <w:szCs w:val="24"/>
              </w:rPr>
              <w:t>______________________/_______________</w:t>
            </w:r>
          </w:p>
          <w:p w:rsidR="008C4C90" w:rsidRDefault="008C4C90" w:rsidP="00FB004F">
            <w:pPr>
              <w:jc w:val="both"/>
              <w:rPr>
                <w:sz w:val="24"/>
                <w:szCs w:val="24"/>
              </w:rPr>
            </w:pPr>
            <w:proofErr w:type="spellStart"/>
            <w:r>
              <w:rPr>
                <w:sz w:val="24"/>
                <w:szCs w:val="24"/>
              </w:rPr>
              <w:t>м.п</w:t>
            </w:r>
            <w:proofErr w:type="spellEnd"/>
            <w:r>
              <w:rPr>
                <w:sz w:val="24"/>
                <w:szCs w:val="24"/>
              </w:rPr>
              <w:t>.</w:t>
            </w:r>
          </w:p>
        </w:tc>
      </w:tr>
    </w:tbl>
    <w:p w:rsidR="008C4C90" w:rsidRPr="00FB004F" w:rsidRDefault="008C4C90" w:rsidP="00FB004F">
      <w:pPr>
        <w:ind w:firstLine="709"/>
        <w:jc w:val="both"/>
        <w:rPr>
          <w:sz w:val="24"/>
          <w:szCs w:val="24"/>
        </w:rPr>
      </w:pPr>
    </w:p>
    <w:p w:rsidR="00B876C2" w:rsidRPr="00AB6C28" w:rsidRDefault="00B876C2" w:rsidP="00B876C2">
      <w:pPr>
        <w:spacing w:after="200" w:line="276" w:lineRule="auto"/>
        <w:rPr>
          <w:b/>
          <w:i/>
          <w:sz w:val="24"/>
          <w:szCs w:val="24"/>
          <w:lang w:eastAsia="en-US"/>
        </w:rPr>
        <w:sectPr w:rsidR="00B876C2" w:rsidRPr="00AB6C28" w:rsidSect="004F4448">
          <w:footerReference w:type="default" r:id="rId12"/>
          <w:footerReference w:type="first" r:id="rId13"/>
          <w:pgSz w:w="11906" w:h="16838"/>
          <w:pgMar w:top="851" w:right="707" w:bottom="851" w:left="851" w:header="0" w:footer="720" w:gutter="0"/>
          <w:pgNumType w:start="1"/>
          <w:cols w:space="720"/>
          <w:titlePg/>
          <w:docGrid w:linePitch="272"/>
        </w:sectPr>
      </w:pPr>
    </w:p>
    <w:p w:rsidR="00EB1E5C" w:rsidRPr="00CE6F1C" w:rsidRDefault="00EB1E5C" w:rsidP="00CE6F1C">
      <w:pPr>
        <w:pStyle w:val="1"/>
        <w:jc w:val="center"/>
        <w:rPr>
          <w:rFonts w:ascii="Times New Roman" w:hAnsi="Times New Roman" w:cs="Times New Roman"/>
          <w:sz w:val="24"/>
          <w:lang w:eastAsia="en-US"/>
        </w:rPr>
      </w:pPr>
      <w:bookmarkStart w:id="29" w:name="_Toc429584622"/>
      <w:bookmarkStart w:id="30" w:name="_Toc18400695"/>
      <w:r w:rsidRPr="00CE6F1C">
        <w:rPr>
          <w:rFonts w:ascii="Times New Roman" w:hAnsi="Times New Roman" w:cs="Times New Roman"/>
          <w:sz w:val="24"/>
          <w:lang w:eastAsia="en-US"/>
        </w:rPr>
        <w:lastRenderedPageBreak/>
        <w:t xml:space="preserve">Раздел 5. Обоснование </w:t>
      </w:r>
      <w:proofErr w:type="gramStart"/>
      <w:r w:rsidRPr="00CE6F1C">
        <w:rPr>
          <w:rFonts w:ascii="Times New Roman" w:hAnsi="Times New Roman" w:cs="Times New Roman"/>
          <w:sz w:val="24"/>
          <w:lang w:eastAsia="en-US"/>
        </w:rPr>
        <w:t>начальной  (</w:t>
      </w:r>
      <w:proofErr w:type="gramEnd"/>
      <w:r w:rsidRPr="00CE6F1C">
        <w:rPr>
          <w:rFonts w:ascii="Times New Roman" w:hAnsi="Times New Roman" w:cs="Times New Roman"/>
          <w:sz w:val="24"/>
          <w:lang w:eastAsia="en-US"/>
        </w:rPr>
        <w:t>максимальной) цены</w:t>
      </w:r>
      <w:bookmarkEnd w:id="29"/>
      <w:bookmarkEnd w:id="30"/>
    </w:p>
    <w:p w:rsidR="00EB1E5C" w:rsidRPr="00A6772D" w:rsidRDefault="00EB1E5C" w:rsidP="00EB1E5C">
      <w:pPr>
        <w:rPr>
          <w:b/>
          <w:sz w:val="24"/>
          <w:szCs w:val="24"/>
          <w:lang w:eastAsia="en-US"/>
        </w:rPr>
      </w:pPr>
    </w:p>
    <w:p w:rsidR="00EB1E5C" w:rsidRDefault="00EB1E5C" w:rsidP="00EB1E5C">
      <w:pPr>
        <w:ind w:left="-251"/>
        <w:jc w:val="center"/>
        <w:rPr>
          <w:b/>
          <w:sz w:val="24"/>
          <w:szCs w:val="24"/>
        </w:rPr>
      </w:pPr>
      <w:r w:rsidRPr="00745DBE">
        <w:rPr>
          <w:b/>
          <w:sz w:val="24"/>
          <w:szCs w:val="24"/>
        </w:rPr>
        <w:t xml:space="preserve">Расчет (обоснование) начальной (максимальной) </w:t>
      </w:r>
      <w:proofErr w:type="gramStart"/>
      <w:r w:rsidRPr="00745DBE">
        <w:rPr>
          <w:b/>
          <w:sz w:val="24"/>
          <w:szCs w:val="24"/>
        </w:rPr>
        <w:t>цены  контракта</w:t>
      </w:r>
      <w:proofErr w:type="gramEnd"/>
      <w:r w:rsidRPr="00745DBE">
        <w:rPr>
          <w:b/>
          <w:sz w:val="24"/>
          <w:szCs w:val="24"/>
        </w:rPr>
        <w:t xml:space="preserve"> на поставку </w:t>
      </w:r>
      <w:r w:rsidR="00064201">
        <w:rPr>
          <w:b/>
          <w:sz w:val="24"/>
          <w:szCs w:val="24"/>
        </w:rPr>
        <w:t>легкового автомобиля</w:t>
      </w:r>
      <w:r w:rsidR="006F0143">
        <w:rPr>
          <w:b/>
          <w:sz w:val="24"/>
          <w:szCs w:val="24"/>
        </w:rPr>
        <w:t xml:space="preserve"> </w:t>
      </w:r>
      <w:r w:rsidRPr="00745DBE">
        <w:rPr>
          <w:b/>
          <w:sz w:val="24"/>
          <w:szCs w:val="24"/>
        </w:rPr>
        <w:t xml:space="preserve">для </w:t>
      </w:r>
      <w:r w:rsidR="00AA66A0">
        <w:rPr>
          <w:b/>
          <w:sz w:val="24"/>
          <w:szCs w:val="24"/>
        </w:rPr>
        <w:t>нужд</w:t>
      </w:r>
      <w:r w:rsidRPr="00745DBE">
        <w:rPr>
          <w:b/>
          <w:sz w:val="24"/>
          <w:szCs w:val="24"/>
        </w:rPr>
        <w:t xml:space="preserve"> ГПОАУ ЯО Ярославск</w:t>
      </w:r>
      <w:r w:rsidR="00064201">
        <w:rPr>
          <w:b/>
          <w:sz w:val="24"/>
          <w:szCs w:val="24"/>
        </w:rPr>
        <w:t>ого</w:t>
      </w:r>
      <w:r w:rsidRPr="00745DBE">
        <w:rPr>
          <w:b/>
          <w:sz w:val="24"/>
          <w:szCs w:val="24"/>
        </w:rPr>
        <w:t xml:space="preserve"> педагогическ</w:t>
      </w:r>
      <w:r w:rsidR="00064201">
        <w:rPr>
          <w:b/>
          <w:sz w:val="24"/>
          <w:szCs w:val="24"/>
        </w:rPr>
        <w:t>ого</w:t>
      </w:r>
      <w:r w:rsidRPr="00745DBE">
        <w:rPr>
          <w:b/>
          <w:sz w:val="24"/>
          <w:szCs w:val="24"/>
        </w:rPr>
        <w:t xml:space="preserve"> колледж</w:t>
      </w:r>
      <w:r w:rsidR="00064201">
        <w:rPr>
          <w:b/>
          <w:sz w:val="24"/>
          <w:szCs w:val="24"/>
        </w:rPr>
        <w:t>а</w:t>
      </w:r>
      <w:r w:rsidRPr="00745DBE">
        <w:rPr>
          <w:b/>
          <w:sz w:val="24"/>
          <w:szCs w:val="24"/>
        </w:rPr>
        <w:t xml:space="preserve"> методом сопоставимых рыночных цен (анализ рынка)</w:t>
      </w:r>
    </w:p>
    <w:p w:rsidR="00EB1E5C" w:rsidRPr="00745DBE" w:rsidRDefault="00EB1E5C" w:rsidP="00EB1E5C">
      <w:pPr>
        <w:ind w:left="-251"/>
        <w:jc w:val="center"/>
        <w:rPr>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5"/>
        <w:gridCol w:w="709"/>
        <w:gridCol w:w="992"/>
        <w:gridCol w:w="1418"/>
        <w:gridCol w:w="1417"/>
        <w:gridCol w:w="1418"/>
        <w:gridCol w:w="1417"/>
        <w:gridCol w:w="1559"/>
        <w:gridCol w:w="1418"/>
        <w:gridCol w:w="1417"/>
      </w:tblGrid>
      <w:tr w:rsidR="00EB1E5C" w:rsidRPr="00745DBE" w:rsidTr="0047375D">
        <w:tc>
          <w:tcPr>
            <w:tcW w:w="568" w:type="dxa"/>
          </w:tcPr>
          <w:p w:rsidR="00EB1E5C" w:rsidRPr="00A6772D" w:rsidRDefault="00EB1E5C" w:rsidP="00EB1E5C">
            <w:pPr>
              <w:tabs>
                <w:tab w:val="left" w:pos="3443"/>
              </w:tabs>
              <w:rPr>
                <w:sz w:val="24"/>
                <w:szCs w:val="24"/>
              </w:rPr>
            </w:pPr>
            <w:r>
              <w:rPr>
                <w:b/>
                <w:sz w:val="24"/>
                <w:szCs w:val="24"/>
              </w:rPr>
              <w:t>№ п/п</w:t>
            </w:r>
          </w:p>
        </w:tc>
        <w:tc>
          <w:tcPr>
            <w:tcW w:w="3685" w:type="dxa"/>
          </w:tcPr>
          <w:p w:rsidR="00EB1E5C" w:rsidRPr="00A6772D" w:rsidRDefault="00EB1E5C" w:rsidP="00EB1E5C">
            <w:pPr>
              <w:tabs>
                <w:tab w:val="left" w:pos="3443"/>
              </w:tabs>
              <w:jc w:val="center"/>
              <w:rPr>
                <w:sz w:val="24"/>
                <w:szCs w:val="24"/>
              </w:rPr>
            </w:pPr>
            <w:r w:rsidRPr="00A6772D">
              <w:rPr>
                <w:sz w:val="24"/>
                <w:szCs w:val="24"/>
              </w:rPr>
              <w:t>Наименование товара, характеристика товара</w:t>
            </w:r>
          </w:p>
        </w:tc>
        <w:tc>
          <w:tcPr>
            <w:tcW w:w="709" w:type="dxa"/>
          </w:tcPr>
          <w:p w:rsidR="00EB1E5C" w:rsidRPr="00A6772D" w:rsidRDefault="00EB1E5C" w:rsidP="00EB1E5C">
            <w:pPr>
              <w:tabs>
                <w:tab w:val="left" w:pos="3443"/>
              </w:tabs>
              <w:jc w:val="center"/>
              <w:rPr>
                <w:sz w:val="24"/>
                <w:szCs w:val="24"/>
              </w:rPr>
            </w:pPr>
            <w:r w:rsidRPr="00A6772D">
              <w:rPr>
                <w:sz w:val="24"/>
                <w:szCs w:val="24"/>
              </w:rPr>
              <w:t>Ед</w:t>
            </w:r>
            <w:r>
              <w:rPr>
                <w:sz w:val="24"/>
                <w:szCs w:val="24"/>
              </w:rPr>
              <w:t>.</w:t>
            </w:r>
          </w:p>
          <w:p w:rsidR="00EB1E5C" w:rsidRPr="00A6772D" w:rsidRDefault="00EB1E5C" w:rsidP="00EB1E5C">
            <w:pPr>
              <w:tabs>
                <w:tab w:val="left" w:pos="3443"/>
              </w:tabs>
              <w:jc w:val="center"/>
              <w:rPr>
                <w:sz w:val="24"/>
                <w:szCs w:val="24"/>
              </w:rPr>
            </w:pPr>
            <w:r>
              <w:rPr>
                <w:sz w:val="24"/>
                <w:szCs w:val="24"/>
              </w:rPr>
              <w:t>изм.</w:t>
            </w:r>
          </w:p>
        </w:tc>
        <w:tc>
          <w:tcPr>
            <w:tcW w:w="992" w:type="dxa"/>
          </w:tcPr>
          <w:p w:rsidR="00EB1E5C" w:rsidRPr="00A6772D" w:rsidRDefault="00EB1E5C" w:rsidP="00EB1E5C">
            <w:pPr>
              <w:tabs>
                <w:tab w:val="left" w:pos="3443"/>
              </w:tabs>
              <w:jc w:val="center"/>
              <w:rPr>
                <w:sz w:val="24"/>
                <w:szCs w:val="24"/>
              </w:rPr>
            </w:pPr>
            <w:r w:rsidRPr="00A6772D">
              <w:rPr>
                <w:sz w:val="24"/>
                <w:szCs w:val="24"/>
              </w:rPr>
              <w:t>Кол-во /объем</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1</w:t>
            </w:r>
          </w:p>
          <w:p w:rsidR="00EB1E5C" w:rsidRPr="00A6772D" w:rsidRDefault="00EB1E5C" w:rsidP="00EB1E5C">
            <w:pPr>
              <w:tabs>
                <w:tab w:val="left" w:pos="3443"/>
              </w:tabs>
              <w:jc w:val="center"/>
              <w:rPr>
                <w:sz w:val="24"/>
                <w:szCs w:val="24"/>
              </w:rPr>
            </w:pPr>
            <w:r w:rsidRPr="00A6772D">
              <w:rPr>
                <w:sz w:val="24"/>
                <w:szCs w:val="24"/>
              </w:rPr>
              <w:t>руб.</w:t>
            </w:r>
          </w:p>
        </w:tc>
        <w:tc>
          <w:tcPr>
            <w:tcW w:w="1417"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2</w:t>
            </w:r>
          </w:p>
          <w:p w:rsidR="00EB1E5C" w:rsidRPr="00A6772D" w:rsidRDefault="00EB1E5C" w:rsidP="00EB1E5C">
            <w:pPr>
              <w:tabs>
                <w:tab w:val="left" w:pos="3443"/>
              </w:tabs>
              <w:jc w:val="center"/>
              <w:rPr>
                <w:sz w:val="24"/>
                <w:szCs w:val="24"/>
              </w:rPr>
            </w:pPr>
            <w:r w:rsidRPr="00A6772D">
              <w:rPr>
                <w:sz w:val="24"/>
                <w:szCs w:val="24"/>
              </w:rPr>
              <w:t>руб.</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3</w:t>
            </w:r>
          </w:p>
          <w:p w:rsidR="00EB1E5C" w:rsidRPr="00A6772D" w:rsidRDefault="00EB1E5C" w:rsidP="00EB1E5C">
            <w:pPr>
              <w:tabs>
                <w:tab w:val="left" w:pos="3443"/>
              </w:tabs>
              <w:jc w:val="center"/>
              <w:rPr>
                <w:sz w:val="24"/>
                <w:szCs w:val="24"/>
              </w:rPr>
            </w:pPr>
            <w:r w:rsidRPr="00A6772D">
              <w:rPr>
                <w:sz w:val="24"/>
                <w:szCs w:val="24"/>
              </w:rPr>
              <w:t>руб.</w:t>
            </w:r>
          </w:p>
        </w:tc>
        <w:tc>
          <w:tcPr>
            <w:tcW w:w="1417" w:type="dxa"/>
          </w:tcPr>
          <w:p w:rsidR="00EB1E5C" w:rsidRPr="00A6772D" w:rsidRDefault="00EB1E5C" w:rsidP="00EB1E5C">
            <w:pPr>
              <w:tabs>
                <w:tab w:val="left" w:pos="3443"/>
              </w:tabs>
              <w:jc w:val="center"/>
              <w:rPr>
                <w:sz w:val="24"/>
                <w:szCs w:val="24"/>
              </w:rPr>
            </w:pPr>
            <w:r w:rsidRPr="00A6772D">
              <w:rPr>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firstRow="1" w:lastRow="0" w:firstColumn="1" w:lastColumn="0" w:noHBand="0" w:noVBand="1"/>
            </w:tblPr>
            <w:tblGrid>
              <w:gridCol w:w="1462"/>
            </w:tblGrid>
            <w:tr w:rsidR="00EB1E5C" w:rsidRPr="00D145E8" w:rsidTr="00DF77BA">
              <w:trPr>
                <w:trHeight w:val="2115"/>
                <w:tblCellSpacing w:w="0" w:type="dxa"/>
              </w:trPr>
              <w:tc>
                <w:tcPr>
                  <w:tcW w:w="1462" w:type="dxa"/>
                  <w:shd w:val="clear" w:color="auto" w:fill="auto"/>
                  <w:hideMark/>
                </w:tcPr>
                <w:p w:rsidR="00EB1E5C" w:rsidRPr="00D145E8" w:rsidRDefault="00794607" w:rsidP="00EB1E5C">
                  <w:pPr>
                    <w:keepNext/>
                    <w:jc w:val="center"/>
                    <w:rPr>
                      <w:color w:val="000000"/>
                    </w:rPr>
                  </w:pPr>
                  <w:r>
                    <w:rPr>
                      <w:noProof/>
                      <w:color w:val="000000"/>
                    </w:rPr>
                    <w:drawing>
                      <wp:anchor distT="0" distB="0" distL="114300" distR="114300" simplePos="0" relativeHeight="251662336"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895350" cy="466090"/>
                                </a:xfrm>
                                <a:prstGeom prst="rect">
                                  <a:avLst/>
                                </a:prstGeom>
                                <a:noFill/>
                                <a:ln w="9525">
                                  <a:noFill/>
                                  <a:miter lim="800000"/>
                                  <a:headEnd/>
                                  <a:tailEnd/>
                                </a:ln>
                              </pic:spPr>
                            </pic:pic>
                          </a:graphicData>
                        </a:graphic>
                      </wp:anchor>
                    </w:drawing>
                  </w:r>
                  <w:r w:rsidR="00EB1E5C" w:rsidRPr="00D145E8">
                    <w:rPr>
                      <w:color w:val="000000"/>
                    </w:rPr>
                    <w:t>Среднее квадратичное отклонение, руб.</w:t>
                  </w:r>
                </w:p>
              </w:tc>
            </w:tr>
          </w:tbl>
          <w:p w:rsidR="00EB1E5C" w:rsidRPr="00D145E8" w:rsidRDefault="00EB1E5C" w:rsidP="00EB1E5C">
            <w:pPr>
              <w:keepNext/>
              <w:jc w:val="center"/>
              <w:rPr>
                <w:color w:val="000000"/>
              </w:rPr>
            </w:pPr>
          </w:p>
        </w:tc>
        <w:tc>
          <w:tcPr>
            <w:tcW w:w="1418" w:type="dxa"/>
            <w:vAlign w:val="center"/>
          </w:tcPr>
          <w:tbl>
            <w:tblPr>
              <w:tblW w:w="1375" w:type="dxa"/>
              <w:tblCellSpacing w:w="0" w:type="dxa"/>
              <w:tblLayout w:type="fixed"/>
              <w:tblCellMar>
                <w:left w:w="0" w:type="dxa"/>
                <w:right w:w="0" w:type="dxa"/>
              </w:tblCellMar>
              <w:tblLook w:val="04A0" w:firstRow="1" w:lastRow="0" w:firstColumn="1" w:lastColumn="0" w:noHBand="0" w:noVBand="1"/>
            </w:tblPr>
            <w:tblGrid>
              <w:gridCol w:w="1375"/>
            </w:tblGrid>
            <w:tr w:rsidR="00EB1E5C" w:rsidRPr="00D145E8" w:rsidTr="00DF77BA">
              <w:trPr>
                <w:trHeight w:val="2054"/>
                <w:tblCellSpacing w:w="0" w:type="dxa"/>
              </w:trPr>
              <w:tc>
                <w:tcPr>
                  <w:tcW w:w="1375" w:type="dxa"/>
                  <w:shd w:val="clear" w:color="auto" w:fill="auto"/>
                  <w:hideMark/>
                </w:tcPr>
                <w:p w:rsidR="00EB1E5C" w:rsidRPr="00D145E8" w:rsidRDefault="00794607" w:rsidP="00EB1E5C">
                  <w:pPr>
                    <w:keepNext/>
                    <w:jc w:val="center"/>
                    <w:rPr>
                      <w:color w:val="000000"/>
                    </w:rPr>
                  </w:pPr>
                  <w:r>
                    <w:rPr>
                      <w:noProof/>
                      <w:color w:val="000000"/>
                    </w:rPr>
                    <w:drawing>
                      <wp:anchor distT="0" distB="0" distL="114300" distR="114300" simplePos="0" relativeHeight="251661312"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srcRect/>
                                <a:stretch>
                                  <a:fillRect/>
                                </a:stretch>
                              </pic:blipFill>
                              <pic:spPr bwMode="auto">
                                <a:xfrm>
                                  <a:off x="0" y="0"/>
                                  <a:ext cx="781050" cy="389890"/>
                                </a:xfrm>
                                <a:prstGeom prst="rect">
                                  <a:avLst/>
                                </a:prstGeom>
                                <a:noFill/>
                                <a:ln w="9525">
                                  <a:noFill/>
                                  <a:miter lim="800000"/>
                                  <a:headEnd/>
                                  <a:tailEnd/>
                                </a:ln>
                              </pic:spPr>
                            </pic:pic>
                          </a:graphicData>
                        </a:graphic>
                      </wp:anchor>
                    </w:drawing>
                  </w:r>
                  <w:r w:rsidR="00EB1E5C" w:rsidRPr="00D145E8">
                    <w:rPr>
                      <w:color w:val="000000"/>
                    </w:rPr>
                    <w:t>Коэффициент вариации, %</w:t>
                  </w:r>
                </w:p>
              </w:tc>
            </w:tr>
          </w:tbl>
          <w:p w:rsidR="00EB1E5C" w:rsidRPr="00D145E8" w:rsidRDefault="00EB1E5C" w:rsidP="00EB1E5C">
            <w:pPr>
              <w:keepNext/>
              <w:jc w:val="center"/>
              <w:rPr>
                <w:color w:val="000000"/>
              </w:rPr>
            </w:pPr>
          </w:p>
        </w:tc>
        <w:tc>
          <w:tcPr>
            <w:tcW w:w="1417" w:type="dxa"/>
          </w:tcPr>
          <w:p w:rsidR="00EB1E5C" w:rsidRPr="00A6772D" w:rsidRDefault="00EB1E5C" w:rsidP="00EB1E5C">
            <w:pPr>
              <w:tabs>
                <w:tab w:val="left" w:pos="3443"/>
              </w:tabs>
              <w:jc w:val="center"/>
              <w:rPr>
                <w:sz w:val="24"/>
                <w:szCs w:val="24"/>
              </w:rPr>
            </w:pPr>
            <w:r w:rsidRPr="00A6772D">
              <w:rPr>
                <w:sz w:val="24"/>
                <w:szCs w:val="24"/>
              </w:rPr>
              <w:t>НМЦК в руб.</w:t>
            </w:r>
          </w:p>
        </w:tc>
      </w:tr>
      <w:tr w:rsidR="00EB1E5C" w:rsidRPr="00745DBE" w:rsidTr="0047375D">
        <w:tc>
          <w:tcPr>
            <w:tcW w:w="568" w:type="dxa"/>
            <w:vAlign w:val="center"/>
          </w:tcPr>
          <w:p w:rsidR="00EB1E5C" w:rsidRPr="00745DBE" w:rsidRDefault="00EB1E5C" w:rsidP="00EB1E5C">
            <w:pPr>
              <w:tabs>
                <w:tab w:val="left" w:pos="3443"/>
              </w:tabs>
              <w:jc w:val="center"/>
              <w:rPr>
                <w:sz w:val="24"/>
                <w:szCs w:val="24"/>
              </w:rPr>
            </w:pPr>
            <w:r w:rsidRPr="00745DBE">
              <w:rPr>
                <w:sz w:val="24"/>
                <w:szCs w:val="24"/>
              </w:rPr>
              <w:t>1</w:t>
            </w:r>
          </w:p>
        </w:tc>
        <w:tc>
          <w:tcPr>
            <w:tcW w:w="3685" w:type="dxa"/>
            <w:vAlign w:val="center"/>
          </w:tcPr>
          <w:p w:rsidR="00EB1E5C" w:rsidRPr="00582665" w:rsidRDefault="00582665" w:rsidP="00B27DDB">
            <w:pPr>
              <w:tabs>
                <w:tab w:val="left" w:pos="3443"/>
              </w:tabs>
              <w:jc w:val="center"/>
              <w:rPr>
                <w:sz w:val="24"/>
                <w:szCs w:val="24"/>
              </w:rPr>
            </w:pPr>
            <w:r>
              <w:rPr>
                <w:b/>
                <w:bCs/>
                <w:sz w:val="24"/>
                <w:szCs w:val="24"/>
              </w:rPr>
              <w:t xml:space="preserve">Легковой автомобиль </w:t>
            </w:r>
            <w:r>
              <w:rPr>
                <w:b/>
                <w:bCs/>
                <w:sz w:val="24"/>
                <w:szCs w:val="24"/>
                <w:lang w:val="en-US"/>
              </w:rPr>
              <w:t>HYUNDAI</w:t>
            </w:r>
            <w:r w:rsidRPr="00582665">
              <w:rPr>
                <w:b/>
                <w:bCs/>
                <w:sz w:val="24"/>
                <w:szCs w:val="24"/>
              </w:rPr>
              <w:t xml:space="preserve"> </w:t>
            </w:r>
            <w:r>
              <w:rPr>
                <w:b/>
                <w:bCs/>
                <w:sz w:val="24"/>
                <w:szCs w:val="24"/>
                <w:lang w:val="en-US"/>
              </w:rPr>
              <w:t>SOLARIS</w:t>
            </w:r>
            <w:r w:rsidRPr="00582665">
              <w:rPr>
                <w:b/>
                <w:bCs/>
                <w:sz w:val="24"/>
                <w:szCs w:val="24"/>
              </w:rPr>
              <w:t xml:space="preserve"> 1,6 </w:t>
            </w:r>
            <w:r>
              <w:rPr>
                <w:b/>
                <w:bCs/>
                <w:sz w:val="24"/>
                <w:szCs w:val="24"/>
              </w:rPr>
              <w:t xml:space="preserve">МТ </w:t>
            </w:r>
          </w:p>
        </w:tc>
        <w:tc>
          <w:tcPr>
            <w:tcW w:w="709" w:type="dxa"/>
            <w:vAlign w:val="center"/>
          </w:tcPr>
          <w:p w:rsidR="00EB1E5C" w:rsidRPr="00745DBE" w:rsidRDefault="00583468" w:rsidP="00EB1E5C">
            <w:pPr>
              <w:tabs>
                <w:tab w:val="left" w:pos="3443"/>
              </w:tabs>
              <w:jc w:val="center"/>
              <w:rPr>
                <w:sz w:val="24"/>
                <w:szCs w:val="24"/>
              </w:rPr>
            </w:pPr>
            <w:r>
              <w:rPr>
                <w:sz w:val="24"/>
                <w:szCs w:val="24"/>
              </w:rPr>
              <w:t>Шт.</w:t>
            </w:r>
          </w:p>
        </w:tc>
        <w:tc>
          <w:tcPr>
            <w:tcW w:w="992" w:type="dxa"/>
            <w:vAlign w:val="center"/>
          </w:tcPr>
          <w:p w:rsidR="00EB1E5C" w:rsidRPr="00745DBE" w:rsidRDefault="00ED61D8" w:rsidP="00583468">
            <w:pPr>
              <w:tabs>
                <w:tab w:val="left" w:pos="3443"/>
              </w:tabs>
              <w:jc w:val="center"/>
              <w:rPr>
                <w:sz w:val="24"/>
                <w:szCs w:val="24"/>
              </w:rPr>
            </w:pPr>
            <w:r>
              <w:rPr>
                <w:sz w:val="24"/>
                <w:szCs w:val="24"/>
              </w:rPr>
              <w:t>1</w:t>
            </w:r>
          </w:p>
        </w:tc>
        <w:tc>
          <w:tcPr>
            <w:tcW w:w="1418" w:type="dxa"/>
            <w:vAlign w:val="center"/>
          </w:tcPr>
          <w:p w:rsidR="00EB1E5C" w:rsidRPr="00745DBE" w:rsidRDefault="00B27DDB" w:rsidP="00EB1E5C">
            <w:pPr>
              <w:tabs>
                <w:tab w:val="left" w:pos="3443"/>
              </w:tabs>
              <w:jc w:val="center"/>
              <w:rPr>
                <w:sz w:val="24"/>
                <w:szCs w:val="24"/>
              </w:rPr>
            </w:pPr>
            <w:r>
              <w:rPr>
                <w:sz w:val="24"/>
                <w:szCs w:val="24"/>
              </w:rPr>
              <w:t>839000,00</w:t>
            </w:r>
          </w:p>
        </w:tc>
        <w:tc>
          <w:tcPr>
            <w:tcW w:w="1417" w:type="dxa"/>
            <w:vAlign w:val="center"/>
          </w:tcPr>
          <w:p w:rsidR="00EB1E5C" w:rsidRPr="00745DBE" w:rsidRDefault="00B27DDB" w:rsidP="002B6879">
            <w:pPr>
              <w:tabs>
                <w:tab w:val="left" w:pos="3443"/>
              </w:tabs>
              <w:jc w:val="center"/>
              <w:rPr>
                <w:sz w:val="24"/>
                <w:szCs w:val="24"/>
              </w:rPr>
            </w:pPr>
            <w:r>
              <w:rPr>
                <w:sz w:val="24"/>
                <w:szCs w:val="24"/>
              </w:rPr>
              <w:t>890000,00</w:t>
            </w:r>
          </w:p>
        </w:tc>
        <w:tc>
          <w:tcPr>
            <w:tcW w:w="1418" w:type="dxa"/>
            <w:vAlign w:val="center"/>
          </w:tcPr>
          <w:p w:rsidR="00EB1E5C" w:rsidRPr="00745DBE" w:rsidRDefault="00B27DDB" w:rsidP="00EB1E5C">
            <w:pPr>
              <w:tabs>
                <w:tab w:val="left" w:pos="3443"/>
              </w:tabs>
              <w:jc w:val="center"/>
              <w:rPr>
                <w:sz w:val="24"/>
                <w:szCs w:val="24"/>
              </w:rPr>
            </w:pPr>
            <w:r>
              <w:rPr>
                <w:sz w:val="24"/>
                <w:szCs w:val="24"/>
              </w:rPr>
              <w:t>889000,00</w:t>
            </w:r>
          </w:p>
        </w:tc>
        <w:tc>
          <w:tcPr>
            <w:tcW w:w="1417" w:type="dxa"/>
            <w:vAlign w:val="center"/>
          </w:tcPr>
          <w:p w:rsidR="00EB1E5C" w:rsidRPr="00745DBE" w:rsidRDefault="00B27DDB" w:rsidP="001537B8">
            <w:pPr>
              <w:tabs>
                <w:tab w:val="left" w:pos="3443"/>
              </w:tabs>
              <w:jc w:val="center"/>
              <w:rPr>
                <w:sz w:val="24"/>
                <w:szCs w:val="24"/>
              </w:rPr>
            </w:pPr>
            <w:r>
              <w:rPr>
                <w:sz w:val="24"/>
                <w:szCs w:val="24"/>
              </w:rPr>
              <w:t>872666,67</w:t>
            </w:r>
          </w:p>
        </w:tc>
        <w:tc>
          <w:tcPr>
            <w:tcW w:w="1559" w:type="dxa"/>
            <w:vAlign w:val="center"/>
          </w:tcPr>
          <w:p w:rsidR="00EB1E5C" w:rsidRPr="00745DBE" w:rsidRDefault="00B27DDB" w:rsidP="00A93F05">
            <w:pPr>
              <w:tabs>
                <w:tab w:val="left" w:pos="3443"/>
              </w:tabs>
              <w:jc w:val="center"/>
              <w:rPr>
                <w:sz w:val="24"/>
                <w:szCs w:val="24"/>
              </w:rPr>
            </w:pPr>
            <w:r>
              <w:rPr>
                <w:sz w:val="24"/>
                <w:szCs w:val="24"/>
              </w:rPr>
              <w:t>29160,48</w:t>
            </w:r>
          </w:p>
        </w:tc>
        <w:tc>
          <w:tcPr>
            <w:tcW w:w="1418" w:type="dxa"/>
            <w:vAlign w:val="center"/>
          </w:tcPr>
          <w:p w:rsidR="00EB1E5C" w:rsidRPr="00745DBE" w:rsidRDefault="00B27DDB" w:rsidP="00AC7EFA">
            <w:pPr>
              <w:tabs>
                <w:tab w:val="left" w:pos="3443"/>
              </w:tabs>
              <w:jc w:val="center"/>
              <w:rPr>
                <w:sz w:val="24"/>
                <w:szCs w:val="24"/>
              </w:rPr>
            </w:pPr>
            <w:r>
              <w:rPr>
                <w:sz w:val="24"/>
                <w:szCs w:val="24"/>
              </w:rPr>
              <w:t>3,34</w:t>
            </w:r>
          </w:p>
        </w:tc>
        <w:tc>
          <w:tcPr>
            <w:tcW w:w="1417" w:type="dxa"/>
            <w:vAlign w:val="center"/>
          </w:tcPr>
          <w:p w:rsidR="00EB1E5C" w:rsidRPr="00745DBE" w:rsidRDefault="00B27DDB" w:rsidP="00A93F05">
            <w:pPr>
              <w:tabs>
                <w:tab w:val="left" w:pos="3443"/>
              </w:tabs>
              <w:jc w:val="center"/>
              <w:rPr>
                <w:sz w:val="24"/>
                <w:szCs w:val="24"/>
              </w:rPr>
            </w:pPr>
            <w:r>
              <w:rPr>
                <w:sz w:val="24"/>
                <w:szCs w:val="24"/>
              </w:rPr>
              <w:t>872666,67</w:t>
            </w:r>
          </w:p>
        </w:tc>
      </w:tr>
      <w:tr w:rsidR="00F86BAA" w:rsidRPr="00745DBE" w:rsidTr="0047375D">
        <w:tc>
          <w:tcPr>
            <w:tcW w:w="568" w:type="dxa"/>
            <w:vAlign w:val="center"/>
          </w:tcPr>
          <w:p w:rsidR="00F86BAA" w:rsidRPr="00745DBE" w:rsidRDefault="00F86BAA" w:rsidP="00EB1E5C">
            <w:pPr>
              <w:tabs>
                <w:tab w:val="left" w:pos="3443"/>
              </w:tabs>
              <w:jc w:val="center"/>
              <w:rPr>
                <w:sz w:val="24"/>
                <w:szCs w:val="24"/>
              </w:rPr>
            </w:pPr>
          </w:p>
        </w:tc>
        <w:tc>
          <w:tcPr>
            <w:tcW w:w="14033" w:type="dxa"/>
            <w:gridSpan w:val="9"/>
            <w:vAlign w:val="center"/>
          </w:tcPr>
          <w:p w:rsidR="00F86BAA" w:rsidRPr="00745DBE" w:rsidRDefault="00F86BAA" w:rsidP="00EB1E5C">
            <w:pPr>
              <w:tabs>
                <w:tab w:val="left" w:pos="3443"/>
              </w:tabs>
              <w:jc w:val="center"/>
              <w:rPr>
                <w:b/>
                <w:sz w:val="24"/>
                <w:szCs w:val="24"/>
              </w:rPr>
            </w:pPr>
            <w:r w:rsidRPr="00745DBE">
              <w:rPr>
                <w:b/>
                <w:sz w:val="24"/>
                <w:szCs w:val="24"/>
              </w:rPr>
              <w:t>Итого:</w:t>
            </w:r>
          </w:p>
        </w:tc>
        <w:tc>
          <w:tcPr>
            <w:tcW w:w="1417" w:type="dxa"/>
            <w:vAlign w:val="center"/>
          </w:tcPr>
          <w:p w:rsidR="00F86BAA" w:rsidRPr="00745DBE" w:rsidRDefault="00B27DDB" w:rsidP="00EB315C">
            <w:pPr>
              <w:tabs>
                <w:tab w:val="left" w:pos="3443"/>
              </w:tabs>
              <w:jc w:val="center"/>
              <w:rPr>
                <w:b/>
                <w:sz w:val="24"/>
                <w:szCs w:val="24"/>
              </w:rPr>
            </w:pPr>
            <w:r>
              <w:rPr>
                <w:b/>
                <w:sz w:val="24"/>
                <w:szCs w:val="24"/>
              </w:rPr>
              <w:t>872666,67</w:t>
            </w:r>
          </w:p>
        </w:tc>
      </w:tr>
    </w:tbl>
    <w:p w:rsidR="00582665" w:rsidRDefault="00582665" w:rsidP="00583468">
      <w:pPr>
        <w:rPr>
          <w:sz w:val="24"/>
          <w:szCs w:val="24"/>
        </w:rPr>
      </w:pPr>
    </w:p>
    <w:p w:rsidR="00582665" w:rsidRDefault="00582665" w:rsidP="00583468">
      <w:pPr>
        <w:rPr>
          <w:sz w:val="24"/>
          <w:szCs w:val="24"/>
        </w:rPr>
      </w:pPr>
    </w:p>
    <w:p w:rsidR="00583468" w:rsidRDefault="00583468" w:rsidP="00583468">
      <w:pPr>
        <w:rPr>
          <w:sz w:val="24"/>
          <w:szCs w:val="24"/>
        </w:rPr>
      </w:pPr>
    </w:p>
    <w:p w:rsidR="00582665" w:rsidRDefault="00582665" w:rsidP="00583468">
      <w:pPr>
        <w:rPr>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582665" w:rsidTr="00582665">
        <w:tc>
          <w:tcPr>
            <w:tcW w:w="7280" w:type="dxa"/>
          </w:tcPr>
          <w:p w:rsidR="00582665" w:rsidRDefault="00582665" w:rsidP="00583468">
            <w:pPr>
              <w:rPr>
                <w:sz w:val="24"/>
                <w:szCs w:val="24"/>
              </w:rPr>
            </w:pPr>
            <w:r>
              <w:rPr>
                <w:sz w:val="24"/>
                <w:szCs w:val="24"/>
              </w:rPr>
              <w:t>Юрисконсульт</w:t>
            </w:r>
          </w:p>
        </w:tc>
        <w:tc>
          <w:tcPr>
            <w:tcW w:w="7280" w:type="dxa"/>
          </w:tcPr>
          <w:p w:rsidR="00582665" w:rsidRDefault="00582665" w:rsidP="00582665">
            <w:pPr>
              <w:jc w:val="right"/>
              <w:rPr>
                <w:sz w:val="24"/>
                <w:szCs w:val="24"/>
              </w:rPr>
            </w:pPr>
            <w:r>
              <w:rPr>
                <w:sz w:val="24"/>
                <w:szCs w:val="24"/>
              </w:rPr>
              <w:t>Попов Виталий Эдуардович</w:t>
            </w:r>
          </w:p>
        </w:tc>
      </w:tr>
    </w:tbl>
    <w:p w:rsidR="00582665" w:rsidRDefault="00582665" w:rsidP="00583468">
      <w:pPr>
        <w:rPr>
          <w:sz w:val="24"/>
          <w:szCs w:val="24"/>
        </w:rPr>
        <w:sectPr w:rsidR="00582665" w:rsidSect="00957B71">
          <w:pgSz w:w="16838" w:h="11906" w:orient="landscape"/>
          <w:pgMar w:top="1134" w:right="1134" w:bottom="850" w:left="1134" w:header="708" w:footer="708" w:gutter="0"/>
          <w:cols w:space="708"/>
          <w:docGrid w:linePitch="360"/>
        </w:sectPr>
      </w:pPr>
    </w:p>
    <w:p w:rsidR="00CE6F1C" w:rsidRPr="00CE6F1C" w:rsidRDefault="00CE6F1C" w:rsidP="00CE6F1C">
      <w:pPr>
        <w:pStyle w:val="1"/>
        <w:jc w:val="right"/>
        <w:rPr>
          <w:rFonts w:ascii="Times New Roman" w:hAnsi="Times New Roman" w:cs="Times New Roman"/>
        </w:rPr>
      </w:pPr>
      <w:bookmarkStart w:id="31" w:name="_Toc18400696"/>
      <w:r w:rsidRPr="00CE6F1C">
        <w:rPr>
          <w:rFonts w:ascii="Times New Roman" w:hAnsi="Times New Roman" w:cs="Times New Roman"/>
          <w:sz w:val="24"/>
        </w:rPr>
        <w:lastRenderedPageBreak/>
        <w:t>Приложение № 1</w:t>
      </w:r>
      <w:bookmarkEnd w:id="31"/>
    </w:p>
    <w:p w:rsidR="00CE6F1C" w:rsidRDefault="00CE6F1C" w:rsidP="00CE6F1C">
      <w:pPr>
        <w:ind w:firstLine="709"/>
        <w:jc w:val="right"/>
        <w:rPr>
          <w:b/>
          <w:sz w:val="24"/>
          <w:szCs w:val="24"/>
        </w:rPr>
      </w:pPr>
      <w:r w:rsidRPr="00802B51">
        <w:rPr>
          <w:b/>
          <w:sz w:val="24"/>
          <w:szCs w:val="24"/>
        </w:rPr>
        <w:t>к документации о закупке</w:t>
      </w:r>
    </w:p>
    <w:p w:rsidR="00CE6F1C" w:rsidRDefault="00CE6F1C" w:rsidP="00CE6F1C">
      <w:pPr>
        <w:ind w:firstLine="709"/>
        <w:jc w:val="right"/>
        <w:rPr>
          <w:b/>
          <w:sz w:val="24"/>
          <w:szCs w:val="24"/>
        </w:rPr>
      </w:pPr>
    </w:p>
    <w:p w:rsidR="00CE6F1C" w:rsidRDefault="00CE6F1C" w:rsidP="00CE6F1C">
      <w:pPr>
        <w:ind w:firstLine="709"/>
        <w:jc w:val="center"/>
        <w:rPr>
          <w:b/>
          <w:sz w:val="24"/>
          <w:szCs w:val="24"/>
        </w:rPr>
      </w:pPr>
      <w:r>
        <w:rPr>
          <w:b/>
          <w:sz w:val="24"/>
          <w:szCs w:val="24"/>
        </w:rPr>
        <w:t>Рекомендуемая форма первой части заявки</w:t>
      </w:r>
    </w:p>
    <w:p w:rsidR="00CE6F1C" w:rsidRPr="00752495" w:rsidRDefault="00CE6F1C" w:rsidP="00CE6F1C">
      <w:pPr>
        <w:ind w:firstLine="709"/>
        <w:jc w:val="center"/>
        <w:rPr>
          <w:i/>
          <w:sz w:val="24"/>
          <w:szCs w:val="24"/>
        </w:rPr>
      </w:pPr>
      <w:r w:rsidRPr="00752495">
        <w:rPr>
          <w:i/>
          <w:sz w:val="24"/>
          <w:szCs w:val="24"/>
        </w:rPr>
        <w:t>(заполняется на фирменном бланке организации)</w:t>
      </w:r>
    </w:p>
    <w:p w:rsidR="00CE6F1C" w:rsidRDefault="00CE6F1C" w:rsidP="00CE6F1C">
      <w:pPr>
        <w:ind w:firstLine="709"/>
        <w:jc w:val="center"/>
        <w:rPr>
          <w:sz w:val="24"/>
          <w:szCs w:val="24"/>
        </w:rPr>
      </w:pPr>
    </w:p>
    <w:p w:rsidR="00CE6F1C" w:rsidRDefault="00CE6F1C" w:rsidP="00CE6F1C">
      <w:pPr>
        <w:ind w:firstLine="709"/>
        <w:jc w:val="both"/>
        <w:rPr>
          <w:sz w:val="24"/>
          <w:szCs w:val="24"/>
        </w:rPr>
      </w:pPr>
      <w:r>
        <w:rPr>
          <w:sz w:val="24"/>
          <w:szCs w:val="24"/>
        </w:rPr>
        <w:t xml:space="preserve">Изучив извещение о проведении открытого </w:t>
      </w:r>
      <w:proofErr w:type="spellStart"/>
      <w:r>
        <w:rPr>
          <w:sz w:val="24"/>
          <w:szCs w:val="24"/>
        </w:rPr>
        <w:t>акциона</w:t>
      </w:r>
      <w:proofErr w:type="spellEnd"/>
      <w:r>
        <w:rPr>
          <w:sz w:val="24"/>
          <w:szCs w:val="24"/>
        </w:rPr>
        <w:t xml:space="preserve"> в электронной форме по извещению          № _____________ от «___» ____________ 2019 г. в ЕИС и Документацию о проведении открытого аукциона в электронной форме на право заключения договора на поставку легкового автомобиля для нужд ГПОАУ ЯО Ярославского педагогического колледжа, заявляем о согласии поставить автомобиль ______________ </w:t>
      </w:r>
      <w:r w:rsidRPr="00752495">
        <w:rPr>
          <w:i/>
          <w:sz w:val="24"/>
          <w:szCs w:val="24"/>
        </w:rPr>
        <w:t>(указать марку, модель автомобиля)</w:t>
      </w:r>
      <w:r>
        <w:rPr>
          <w:i/>
          <w:sz w:val="24"/>
          <w:szCs w:val="24"/>
        </w:rPr>
        <w:t xml:space="preserve"> </w:t>
      </w:r>
      <w:r>
        <w:rPr>
          <w:sz w:val="24"/>
          <w:szCs w:val="24"/>
        </w:rPr>
        <w:t xml:space="preserve">и представляем </w:t>
      </w:r>
      <w:proofErr w:type="spellStart"/>
      <w:r>
        <w:rPr>
          <w:sz w:val="24"/>
          <w:szCs w:val="24"/>
        </w:rPr>
        <w:t>следущую</w:t>
      </w:r>
      <w:proofErr w:type="spellEnd"/>
      <w:r>
        <w:rPr>
          <w:sz w:val="24"/>
          <w:szCs w:val="24"/>
        </w:rPr>
        <w:t xml:space="preserve"> информацию о технических, функциональных характеристиках автомобиля, комплектации, а также их показателях, соответствующих значениям, установленным документацией об электронном аукционе, а также о стране происхождения предлагаемого автомобиля:</w:t>
      </w:r>
    </w:p>
    <w:p w:rsidR="00CE6F1C" w:rsidRDefault="00CE6F1C" w:rsidP="00CE6F1C">
      <w:pPr>
        <w:ind w:firstLine="709"/>
        <w:jc w:val="both"/>
        <w:rPr>
          <w:sz w:val="24"/>
          <w:szCs w:val="24"/>
        </w:rPr>
      </w:pPr>
    </w:p>
    <w:p w:rsidR="00CE6F1C" w:rsidRDefault="00CE6F1C" w:rsidP="00CE6F1C">
      <w:pPr>
        <w:ind w:firstLine="709"/>
        <w:jc w:val="center"/>
        <w:rPr>
          <w:i/>
          <w:sz w:val="24"/>
          <w:szCs w:val="24"/>
        </w:rPr>
      </w:pPr>
      <w:r w:rsidRPr="00752495">
        <w:rPr>
          <w:i/>
          <w:sz w:val="24"/>
          <w:szCs w:val="24"/>
        </w:rPr>
        <w:t>(таблица заполняется с учётом п. 13.2.1. документации о закупке)</w:t>
      </w:r>
    </w:p>
    <w:p w:rsidR="00CE6F1C" w:rsidRDefault="00CE6F1C" w:rsidP="00CE6F1C">
      <w:pPr>
        <w:ind w:firstLine="709"/>
        <w:jc w:val="center"/>
        <w:rPr>
          <w:i/>
          <w:sz w:val="24"/>
          <w:szCs w:val="24"/>
        </w:rPr>
      </w:pPr>
    </w:p>
    <w:tbl>
      <w:tblPr>
        <w:tblStyle w:val="aff"/>
        <w:tblW w:w="0" w:type="auto"/>
        <w:tblLook w:val="04A0" w:firstRow="1" w:lastRow="0" w:firstColumn="1" w:lastColumn="0" w:noHBand="0" w:noVBand="1"/>
      </w:tblPr>
      <w:tblGrid>
        <w:gridCol w:w="3128"/>
        <w:gridCol w:w="4000"/>
        <w:gridCol w:w="2217"/>
      </w:tblGrid>
      <w:tr w:rsidR="00CE6F1C" w:rsidTr="0082771A">
        <w:tc>
          <w:tcPr>
            <w:tcW w:w="3446" w:type="dxa"/>
          </w:tcPr>
          <w:p w:rsidR="00CE6F1C" w:rsidRPr="00752495" w:rsidRDefault="00CE6F1C" w:rsidP="0082771A">
            <w:pPr>
              <w:jc w:val="center"/>
              <w:rPr>
                <w:b/>
                <w:sz w:val="24"/>
                <w:szCs w:val="24"/>
              </w:rPr>
            </w:pPr>
            <w:r w:rsidRPr="00752495">
              <w:rPr>
                <w:b/>
                <w:sz w:val="24"/>
                <w:szCs w:val="24"/>
              </w:rPr>
              <w:t>Указание на товарный знак (модель, марку автомобиля), маркировку комплектации и страну происхождения</w:t>
            </w:r>
          </w:p>
        </w:tc>
        <w:tc>
          <w:tcPr>
            <w:tcW w:w="4487" w:type="dxa"/>
          </w:tcPr>
          <w:p w:rsidR="00CE6F1C" w:rsidRDefault="00CE6F1C" w:rsidP="0082771A">
            <w:pPr>
              <w:jc w:val="center"/>
              <w:rPr>
                <w:sz w:val="24"/>
                <w:szCs w:val="24"/>
              </w:rPr>
            </w:pPr>
            <w:r>
              <w:rPr>
                <w:b/>
                <w:sz w:val="24"/>
                <w:szCs w:val="24"/>
              </w:rPr>
              <w:t>Т</w:t>
            </w:r>
            <w:r w:rsidRPr="00AB6C28">
              <w:rPr>
                <w:b/>
                <w:sz w:val="24"/>
                <w:szCs w:val="24"/>
              </w:rPr>
              <w:t>ехнические и функциональные характеристики</w:t>
            </w:r>
            <w:r>
              <w:rPr>
                <w:b/>
                <w:sz w:val="24"/>
                <w:szCs w:val="24"/>
              </w:rPr>
              <w:t xml:space="preserve"> автомобиля, его комплектация</w:t>
            </w:r>
          </w:p>
        </w:tc>
        <w:tc>
          <w:tcPr>
            <w:tcW w:w="2405" w:type="dxa"/>
          </w:tcPr>
          <w:p w:rsidR="00CE6F1C" w:rsidRDefault="00CE6F1C" w:rsidP="0082771A">
            <w:pPr>
              <w:jc w:val="center"/>
              <w:rPr>
                <w:b/>
                <w:sz w:val="24"/>
                <w:szCs w:val="24"/>
              </w:rPr>
            </w:pPr>
            <w:r w:rsidRPr="00752495">
              <w:rPr>
                <w:b/>
                <w:sz w:val="24"/>
                <w:szCs w:val="24"/>
              </w:rPr>
              <w:t xml:space="preserve">Показатели </w:t>
            </w:r>
          </w:p>
          <w:p w:rsidR="00CE6F1C" w:rsidRPr="00752495" w:rsidRDefault="00CE6F1C" w:rsidP="0082771A">
            <w:pPr>
              <w:jc w:val="center"/>
              <w:rPr>
                <w:b/>
                <w:sz w:val="24"/>
                <w:szCs w:val="24"/>
              </w:rPr>
            </w:pPr>
            <w:r w:rsidRPr="00752495">
              <w:rPr>
                <w:b/>
                <w:sz w:val="24"/>
                <w:szCs w:val="24"/>
              </w:rPr>
              <w:t>(при наличии)</w:t>
            </w:r>
          </w:p>
        </w:tc>
      </w:tr>
      <w:tr w:rsidR="00CE6F1C" w:rsidTr="0082771A">
        <w:tc>
          <w:tcPr>
            <w:tcW w:w="3446" w:type="dxa"/>
            <w:vMerge w:val="restart"/>
          </w:tcPr>
          <w:p w:rsidR="00CE6F1C" w:rsidRDefault="00CE6F1C" w:rsidP="0082771A">
            <w:pPr>
              <w:jc w:val="center"/>
              <w:rPr>
                <w:sz w:val="24"/>
                <w:szCs w:val="24"/>
              </w:rPr>
            </w:pPr>
          </w:p>
        </w:tc>
        <w:tc>
          <w:tcPr>
            <w:tcW w:w="4487" w:type="dxa"/>
          </w:tcPr>
          <w:p w:rsidR="00CE6F1C" w:rsidRDefault="00CE6F1C" w:rsidP="0082771A">
            <w:pPr>
              <w:jc w:val="center"/>
              <w:rPr>
                <w:sz w:val="24"/>
                <w:szCs w:val="24"/>
              </w:rPr>
            </w:pPr>
          </w:p>
        </w:tc>
        <w:tc>
          <w:tcPr>
            <w:tcW w:w="2405" w:type="dxa"/>
          </w:tcPr>
          <w:p w:rsidR="00CE6F1C" w:rsidRDefault="00CE6F1C" w:rsidP="0082771A">
            <w:pPr>
              <w:jc w:val="center"/>
              <w:rPr>
                <w:sz w:val="24"/>
                <w:szCs w:val="24"/>
              </w:rPr>
            </w:pPr>
          </w:p>
        </w:tc>
      </w:tr>
      <w:tr w:rsidR="00CE6F1C" w:rsidTr="0082771A">
        <w:tc>
          <w:tcPr>
            <w:tcW w:w="3446" w:type="dxa"/>
            <w:vMerge/>
          </w:tcPr>
          <w:p w:rsidR="00CE6F1C" w:rsidRDefault="00CE6F1C" w:rsidP="0082771A">
            <w:pPr>
              <w:jc w:val="center"/>
              <w:rPr>
                <w:sz w:val="24"/>
                <w:szCs w:val="24"/>
              </w:rPr>
            </w:pPr>
          </w:p>
        </w:tc>
        <w:tc>
          <w:tcPr>
            <w:tcW w:w="4487" w:type="dxa"/>
          </w:tcPr>
          <w:p w:rsidR="00CE6F1C" w:rsidRDefault="00CE6F1C" w:rsidP="0082771A">
            <w:pPr>
              <w:jc w:val="center"/>
              <w:rPr>
                <w:sz w:val="24"/>
                <w:szCs w:val="24"/>
              </w:rPr>
            </w:pPr>
          </w:p>
        </w:tc>
        <w:tc>
          <w:tcPr>
            <w:tcW w:w="2405" w:type="dxa"/>
          </w:tcPr>
          <w:p w:rsidR="00CE6F1C" w:rsidRDefault="00CE6F1C" w:rsidP="0082771A">
            <w:pPr>
              <w:jc w:val="center"/>
              <w:rPr>
                <w:sz w:val="24"/>
                <w:szCs w:val="24"/>
              </w:rPr>
            </w:pPr>
          </w:p>
        </w:tc>
      </w:tr>
    </w:tbl>
    <w:p w:rsidR="00CE6F1C" w:rsidRPr="00752495" w:rsidRDefault="00CE6F1C" w:rsidP="00CE6F1C">
      <w:pPr>
        <w:ind w:firstLine="709"/>
        <w:jc w:val="center"/>
        <w:rPr>
          <w:sz w:val="24"/>
          <w:szCs w:val="24"/>
        </w:rPr>
      </w:pPr>
    </w:p>
    <w:p w:rsidR="00CE6F1C" w:rsidRDefault="00CE6F1C">
      <w:pPr>
        <w:rPr>
          <w:sz w:val="22"/>
          <w:szCs w:val="22"/>
        </w:rPr>
      </w:pPr>
      <w:r>
        <w:rPr>
          <w:sz w:val="22"/>
          <w:szCs w:val="22"/>
        </w:rPr>
        <w:br w:type="page"/>
      </w:r>
    </w:p>
    <w:p w:rsidR="00CE6F1C" w:rsidRPr="00CE6F1C" w:rsidRDefault="00CE6F1C" w:rsidP="00CE6F1C">
      <w:pPr>
        <w:pStyle w:val="1"/>
        <w:jc w:val="right"/>
        <w:rPr>
          <w:rFonts w:ascii="Times New Roman" w:hAnsi="Times New Roman" w:cs="Times New Roman"/>
        </w:rPr>
      </w:pPr>
      <w:bookmarkStart w:id="32" w:name="_Toc18400697"/>
      <w:r w:rsidRPr="00CE6F1C">
        <w:rPr>
          <w:rFonts w:ascii="Times New Roman" w:hAnsi="Times New Roman" w:cs="Times New Roman"/>
          <w:sz w:val="24"/>
        </w:rPr>
        <w:lastRenderedPageBreak/>
        <w:t>Приложение № 2</w:t>
      </w:r>
      <w:bookmarkEnd w:id="32"/>
    </w:p>
    <w:p w:rsidR="00CE6F1C" w:rsidRDefault="00CE6F1C" w:rsidP="00CE6F1C">
      <w:pPr>
        <w:ind w:firstLine="709"/>
        <w:jc w:val="right"/>
        <w:rPr>
          <w:b/>
          <w:sz w:val="24"/>
          <w:szCs w:val="24"/>
        </w:rPr>
      </w:pPr>
      <w:r>
        <w:rPr>
          <w:b/>
          <w:sz w:val="24"/>
          <w:szCs w:val="24"/>
        </w:rPr>
        <w:t>к документации о закупке</w:t>
      </w:r>
    </w:p>
    <w:p w:rsidR="00CE6F1C" w:rsidRDefault="00CE6F1C" w:rsidP="00CE6F1C">
      <w:pPr>
        <w:ind w:firstLine="709"/>
        <w:jc w:val="right"/>
        <w:rPr>
          <w:b/>
          <w:sz w:val="24"/>
          <w:szCs w:val="24"/>
        </w:rPr>
      </w:pPr>
    </w:p>
    <w:p w:rsidR="00CE6F1C" w:rsidRDefault="00CE6F1C" w:rsidP="00CE6F1C">
      <w:pPr>
        <w:ind w:firstLine="709"/>
        <w:jc w:val="right"/>
        <w:rPr>
          <w:b/>
          <w:sz w:val="24"/>
          <w:szCs w:val="24"/>
        </w:rPr>
      </w:pPr>
    </w:p>
    <w:p w:rsidR="00CE6F1C" w:rsidRDefault="00CE6F1C" w:rsidP="00CE6F1C">
      <w:pPr>
        <w:ind w:firstLine="709"/>
        <w:jc w:val="center"/>
        <w:rPr>
          <w:b/>
          <w:sz w:val="24"/>
          <w:szCs w:val="24"/>
        </w:rPr>
      </w:pPr>
      <w:r>
        <w:rPr>
          <w:b/>
          <w:sz w:val="24"/>
          <w:szCs w:val="24"/>
        </w:rPr>
        <w:t>АНКЕТА УЧАСТНИКА ЗАКУПКИ</w:t>
      </w:r>
    </w:p>
    <w:p w:rsidR="00CE6F1C" w:rsidRDefault="00CE6F1C" w:rsidP="00CE6F1C">
      <w:pPr>
        <w:ind w:firstLine="709"/>
        <w:jc w:val="center"/>
        <w:rPr>
          <w:b/>
          <w:sz w:val="24"/>
          <w:szCs w:val="24"/>
        </w:rPr>
      </w:pPr>
    </w:p>
    <w:p w:rsidR="00CE6F1C" w:rsidRDefault="00CE6F1C" w:rsidP="00CE6F1C">
      <w:pPr>
        <w:ind w:firstLine="709"/>
        <w:jc w:val="center"/>
        <w:rPr>
          <w:b/>
          <w:sz w:val="24"/>
          <w:szCs w:val="24"/>
        </w:rPr>
      </w:pPr>
    </w:p>
    <w:p w:rsidR="00CE6F1C" w:rsidRDefault="00CE6F1C" w:rsidP="00CE6F1C">
      <w:pPr>
        <w:ind w:firstLine="709"/>
        <w:jc w:val="right"/>
        <w:rPr>
          <w:b/>
          <w:sz w:val="24"/>
          <w:szCs w:val="24"/>
        </w:rPr>
      </w:pPr>
    </w:p>
    <w:tbl>
      <w:tblPr>
        <w:tblW w:w="9308" w:type="dxa"/>
        <w:tblInd w:w="40" w:type="dxa"/>
        <w:tblLayout w:type="fixed"/>
        <w:tblCellMar>
          <w:left w:w="40" w:type="dxa"/>
          <w:right w:w="40" w:type="dxa"/>
        </w:tblCellMar>
        <w:tblLook w:val="0000" w:firstRow="0" w:lastRow="0" w:firstColumn="0" w:lastColumn="0" w:noHBand="0" w:noVBand="0"/>
      </w:tblPr>
      <w:tblGrid>
        <w:gridCol w:w="532"/>
        <w:gridCol w:w="5473"/>
        <w:gridCol w:w="3303"/>
      </w:tblGrid>
      <w:tr w:rsidR="00CE6F1C" w:rsidRPr="00D86E81" w:rsidTr="00CE6F1C">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82771A">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82771A">
            <w:pPr>
              <w:jc w:val="center"/>
              <w:rPr>
                <w:b/>
                <w:sz w:val="24"/>
                <w:szCs w:val="24"/>
              </w:rPr>
            </w:pPr>
            <w:r w:rsidRPr="00D86E81">
              <w:rPr>
                <w:b/>
                <w:sz w:val="24"/>
                <w:szCs w:val="24"/>
              </w:rPr>
              <w:t>Содержание информации</w:t>
            </w:r>
          </w:p>
        </w:tc>
        <w:tc>
          <w:tcPr>
            <w:tcW w:w="330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82771A">
            <w:pPr>
              <w:jc w:val="center"/>
              <w:rPr>
                <w:b/>
                <w:sz w:val="24"/>
                <w:szCs w:val="24"/>
              </w:rPr>
            </w:pPr>
            <w:r w:rsidRPr="00D86E81">
              <w:rPr>
                <w:b/>
                <w:sz w:val="24"/>
                <w:szCs w:val="24"/>
              </w:rPr>
              <w:t>Сведения об участнике (</w:t>
            </w:r>
            <w:proofErr w:type="gramStart"/>
            <w:r w:rsidRPr="00D86E81">
              <w:rPr>
                <w:b/>
                <w:sz w:val="24"/>
                <w:szCs w:val="24"/>
              </w:rPr>
              <w:t>заполняется  участником</w:t>
            </w:r>
            <w:proofErr w:type="gramEnd"/>
            <w:r w:rsidRPr="00D86E81">
              <w:rPr>
                <w:b/>
                <w:sz w:val="24"/>
                <w:szCs w:val="24"/>
              </w:rPr>
              <w:t>)</w:t>
            </w:r>
          </w:p>
        </w:tc>
      </w:tr>
      <w:tr w:rsidR="00CE6F1C" w:rsidRPr="00566537" w:rsidTr="00CE6F1C">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82771A">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82771A">
            <w:pPr>
              <w:jc w:val="center"/>
              <w:rPr>
                <w:spacing w:val="-1"/>
                <w:sz w:val="24"/>
                <w:szCs w:val="24"/>
              </w:rPr>
            </w:pPr>
            <w:r w:rsidRPr="00D86E81">
              <w:rPr>
                <w:spacing w:val="-1"/>
                <w:sz w:val="24"/>
                <w:szCs w:val="24"/>
              </w:rPr>
              <w:t xml:space="preserve">Наименование участника закупки </w:t>
            </w:r>
          </w:p>
          <w:p w:rsidR="00CE6F1C" w:rsidRPr="00D86E81" w:rsidRDefault="00CE6F1C" w:rsidP="0082771A">
            <w:pPr>
              <w:jc w:val="center"/>
              <w:rPr>
                <w:sz w:val="24"/>
                <w:szCs w:val="24"/>
              </w:rPr>
            </w:pPr>
            <w:r w:rsidRPr="00D86E81">
              <w:rPr>
                <w:spacing w:val="-1"/>
                <w:sz w:val="24"/>
                <w:szCs w:val="24"/>
              </w:rPr>
              <w:t>(</w:t>
            </w:r>
            <w:proofErr w:type="spellStart"/>
            <w:r w:rsidRPr="00D86E81">
              <w:rPr>
                <w:spacing w:val="-1"/>
                <w:sz w:val="24"/>
                <w:szCs w:val="24"/>
              </w:rPr>
              <w:t>ф.и.о.</w:t>
            </w:r>
            <w:proofErr w:type="spellEnd"/>
            <w:r w:rsidRPr="00D86E81">
              <w:rPr>
                <w:spacing w:val="-1"/>
                <w:sz w:val="24"/>
                <w:szCs w:val="24"/>
              </w:rPr>
              <w:t xml:space="preserve"> физического лица или индивидуального предпринимателя)</w:t>
            </w:r>
          </w:p>
        </w:tc>
        <w:tc>
          <w:tcPr>
            <w:tcW w:w="330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82771A">
            <w:pPr>
              <w:jc w:val="center"/>
            </w:pPr>
          </w:p>
        </w:tc>
      </w:tr>
      <w:tr w:rsidR="00CE6F1C" w:rsidRPr="00566537" w:rsidTr="00CE6F1C">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82771A">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82771A">
            <w:pPr>
              <w:jc w:val="center"/>
              <w:rPr>
                <w:sz w:val="24"/>
                <w:szCs w:val="24"/>
              </w:rPr>
            </w:pPr>
            <w:r w:rsidRPr="00D86E81">
              <w:rPr>
                <w:spacing w:val="-2"/>
                <w:sz w:val="24"/>
                <w:szCs w:val="24"/>
              </w:rPr>
              <w:t>Организационно-правовая форма</w:t>
            </w:r>
          </w:p>
        </w:tc>
        <w:tc>
          <w:tcPr>
            <w:tcW w:w="330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82771A">
            <w:pPr>
              <w:jc w:val="center"/>
            </w:pPr>
          </w:p>
        </w:tc>
      </w:tr>
      <w:tr w:rsidR="00CE6F1C" w:rsidRPr="00566537" w:rsidTr="00CE6F1C">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82771A">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82771A">
            <w:pPr>
              <w:jc w:val="center"/>
              <w:rPr>
                <w:sz w:val="24"/>
                <w:szCs w:val="24"/>
              </w:rPr>
            </w:pPr>
            <w:r w:rsidRPr="00D86E81">
              <w:rPr>
                <w:spacing w:val="-2"/>
                <w:sz w:val="24"/>
                <w:szCs w:val="24"/>
              </w:rPr>
              <w:t xml:space="preserve">Место нахождения юридического лица (паспортные данные, сведения о месте </w:t>
            </w:r>
            <w:proofErr w:type="gramStart"/>
            <w:r w:rsidRPr="00D86E81">
              <w:rPr>
                <w:spacing w:val="-2"/>
                <w:sz w:val="24"/>
                <w:szCs w:val="24"/>
              </w:rPr>
              <w:t>жительства  для</w:t>
            </w:r>
            <w:proofErr w:type="gramEnd"/>
            <w:r w:rsidRPr="00D86E81">
              <w:rPr>
                <w:spacing w:val="-2"/>
                <w:sz w:val="24"/>
                <w:szCs w:val="24"/>
              </w:rPr>
              <w:t xml:space="preserve"> физ. лица или индивидуального предпринимателя)</w:t>
            </w:r>
          </w:p>
        </w:tc>
        <w:tc>
          <w:tcPr>
            <w:tcW w:w="330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82771A">
            <w:pPr>
              <w:jc w:val="center"/>
            </w:pPr>
          </w:p>
        </w:tc>
      </w:tr>
      <w:tr w:rsidR="00CE6F1C" w:rsidRPr="00566537" w:rsidTr="00CE6F1C">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82771A">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82771A">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0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82771A">
            <w:pPr>
              <w:jc w:val="center"/>
            </w:pPr>
          </w:p>
        </w:tc>
      </w:tr>
      <w:tr w:rsidR="00CE6F1C" w:rsidRPr="00566537" w:rsidTr="00CE6F1C">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82771A">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82771A">
            <w:pPr>
              <w:jc w:val="center"/>
              <w:rPr>
                <w:sz w:val="24"/>
                <w:szCs w:val="24"/>
              </w:rPr>
            </w:pPr>
            <w:r w:rsidRPr="00D86E81">
              <w:rPr>
                <w:spacing w:val="-2"/>
                <w:sz w:val="24"/>
                <w:szCs w:val="24"/>
              </w:rPr>
              <w:t xml:space="preserve">Должность, </w:t>
            </w:r>
            <w:proofErr w:type="spellStart"/>
            <w:r w:rsidRPr="00D86E81">
              <w:rPr>
                <w:spacing w:val="-2"/>
                <w:sz w:val="24"/>
                <w:szCs w:val="24"/>
              </w:rPr>
              <w:t>ф.и.о.</w:t>
            </w:r>
            <w:proofErr w:type="spellEnd"/>
            <w:r w:rsidRPr="00D86E81">
              <w:rPr>
                <w:spacing w:val="-2"/>
                <w:sz w:val="24"/>
                <w:szCs w:val="24"/>
              </w:rPr>
              <w:t xml:space="preserve"> руководителя организации</w:t>
            </w:r>
          </w:p>
        </w:tc>
        <w:tc>
          <w:tcPr>
            <w:tcW w:w="330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82771A">
            <w:pPr>
              <w:jc w:val="center"/>
            </w:pPr>
          </w:p>
        </w:tc>
      </w:tr>
      <w:tr w:rsidR="00CE6F1C" w:rsidRPr="00566537" w:rsidTr="00CE6F1C">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CE6F1C" w:rsidRPr="00566537" w:rsidRDefault="00CE6F1C" w:rsidP="0082771A">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CE6F1C" w:rsidRPr="00D86E81" w:rsidRDefault="00CE6F1C" w:rsidP="0082771A">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03" w:type="dxa"/>
            <w:tcBorders>
              <w:top w:val="single" w:sz="6" w:space="0" w:color="auto"/>
              <w:left w:val="single" w:sz="6" w:space="0" w:color="auto"/>
              <w:bottom w:val="single" w:sz="4" w:space="0" w:color="auto"/>
              <w:right w:val="single" w:sz="6" w:space="0" w:color="auto"/>
            </w:tcBorders>
            <w:shd w:val="clear" w:color="auto" w:fill="FFFFFF"/>
            <w:vAlign w:val="center"/>
          </w:tcPr>
          <w:p w:rsidR="00CE6F1C" w:rsidRPr="00566537" w:rsidRDefault="00CE6F1C" w:rsidP="0082771A">
            <w:pPr>
              <w:jc w:val="center"/>
            </w:pPr>
          </w:p>
        </w:tc>
      </w:tr>
      <w:tr w:rsidR="00CE6F1C" w:rsidRPr="00566537" w:rsidTr="00CE6F1C">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CE6F1C" w:rsidRPr="00566537" w:rsidRDefault="00CE6F1C" w:rsidP="0082771A">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CE6F1C" w:rsidRPr="00D86E81" w:rsidRDefault="00CE6F1C" w:rsidP="0082771A">
            <w:pPr>
              <w:jc w:val="center"/>
              <w:rPr>
                <w:sz w:val="24"/>
                <w:szCs w:val="24"/>
              </w:rPr>
            </w:pPr>
            <w:r w:rsidRPr="00D86E81">
              <w:rPr>
                <w:spacing w:val="3"/>
                <w:sz w:val="24"/>
                <w:szCs w:val="24"/>
              </w:rPr>
              <w:t>Банковские реквизиты</w:t>
            </w:r>
          </w:p>
        </w:tc>
        <w:tc>
          <w:tcPr>
            <w:tcW w:w="3303" w:type="dxa"/>
            <w:tcBorders>
              <w:top w:val="single" w:sz="4" w:space="0" w:color="auto"/>
              <w:left w:val="single" w:sz="6" w:space="0" w:color="auto"/>
              <w:bottom w:val="single" w:sz="4" w:space="0" w:color="auto"/>
              <w:right w:val="single" w:sz="6" w:space="0" w:color="auto"/>
            </w:tcBorders>
            <w:shd w:val="clear" w:color="auto" w:fill="FFFFFF"/>
            <w:vAlign w:val="center"/>
          </w:tcPr>
          <w:p w:rsidR="00CE6F1C" w:rsidRPr="00566537" w:rsidRDefault="00CE6F1C" w:rsidP="0082771A">
            <w:pPr>
              <w:jc w:val="center"/>
            </w:pPr>
          </w:p>
        </w:tc>
      </w:tr>
      <w:tr w:rsidR="00CE6F1C" w:rsidRPr="00566537" w:rsidTr="00CE6F1C">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CE6F1C" w:rsidRPr="00566537" w:rsidRDefault="00CE6F1C" w:rsidP="0082771A">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CE6F1C" w:rsidRPr="00D86E81" w:rsidRDefault="00CE6F1C" w:rsidP="0082771A">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03" w:type="dxa"/>
            <w:tcBorders>
              <w:top w:val="single" w:sz="4"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82771A">
            <w:pPr>
              <w:jc w:val="center"/>
            </w:pPr>
          </w:p>
        </w:tc>
      </w:tr>
      <w:tr w:rsidR="00CE6F1C" w:rsidRPr="00566537" w:rsidTr="00CE6F1C">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82771A">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82771A">
            <w:pPr>
              <w:jc w:val="center"/>
              <w:rPr>
                <w:sz w:val="24"/>
                <w:szCs w:val="24"/>
              </w:rPr>
            </w:pPr>
            <w:r>
              <w:rPr>
                <w:sz w:val="24"/>
                <w:szCs w:val="24"/>
              </w:rPr>
              <w:t>ИНН учредителя (если есть)</w:t>
            </w:r>
          </w:p>
        </w:tc>
        <w:tc>
          <w:tcPr>
            <w:tcW w:w="330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82771A">
            <w:pPr>
              <w:jc w:val="center"/>
            </w:pPr>
          </w:p>
        </w:tc>
      </w:tr>
    </w:tbl>
    <w:p w:rsidR="00CE6F1C" w:rsidRDefault="00CE6F1C" w:rsidP="00CE6F1C">
      <w:pPr>
        <w:ind w:firstLine="709"/>
        <w:jc w:val="both"/>
        <w:rPr>
          <w:b/>
          <w:sz w:val="24"/>
          <w:szCs w:val="24"/>
        </w:rPr>
      </w:pPr>
    </w:p>
    <w:p w:rsidR="00CE6F1C" w:rsidRDefault="00CE6F1C" w:rsidP="00CE6F1C">
      <w:pPr>
        <w:ind w:firstLine="709"/>
        <w:jc w:val="right"/>
        <w:rPr>
          <w:b/>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793"/>
      </w:tblGrid>
      <w:tr w:rsidR="00CE6F1C" w:rsidTr="0082771A">
        <w:tc>
          <w:tcPr>
            <w:tcW w:w="5169" w:type="dxa"/>
          </w:tcPr>
          <w:p w:rsidR="00CE6F1C" w:rsidRPr="00D01167" w:rsidRDefault="00CE6F1C" w:rsidP="00CE6F1C">
            <w:pPr>
              <w:jc w:val="both"/>
              <w:rPr>
                <w:sz w:val="24"/>
                <w:szCs w:val="24"/>
              </w:rPr>
            </w:pPr>
            <w:r>
              <w:rPr>
                <w:sz w:val="24"/>
                <w:szCs w:val="24"/>
              </w:rPr>
              <w:t>Руководитель (уполномоченное лицо) участника закупки</w:t>
            </w:r>
          </w:p>
        </w:tc>
        <w:tc>
          <w:tcPr>
            <w:tcW w:w="5169" w:type="dxa"/>
          </w:tcPr>
          <w:p w:rsidR="00CE6F1C" w:rsidRPr="00D01167" w:rsidRDefault="00CE6F1C" w:rsidP="0082771A">
            <w:pPr>
              <w:jc w:val="right"/>
              <w:rPr>
                <w:sz w:val="24"/>
                <w:szCs w:val="24"/>
              </w:rPr>
            </w:pPr>
          </w:p>
          <w:p w:rsidR="00CE6F1C" w:rsidRPr="00D01167" w:rsidRDefault="00CE6F1C" w:rsidP="0082771A">
            <w:pPr>
              <w:jc w:val="right"/>
              <w:rPr>
                <w:sz w:val="24"/>
                <w:szCs w:val="24"/>
              </w:rPr>
            </w:pPr>
            <w:r w:rsidRPr="00D01167">
              <w:rPr>
                <w:sz w:val="24"/>
                <w:szCs w:val="24"/>
              </w:rPr>
              <w:t>_________________________ (Ф.И.О.)</w:t>
            </w:r>
          </w:p>
        </w:tc>
      </w:tr>
      <w:tr w:rsidR="00CE6F1C" w:rsidTr="0082771A">
        <w:tc>
          <w:tcPr>
            <w:tcW w:w="5169" w:type="dxa"/>
          </w:tcPr>
          <w:p w:rsidR="00CE6F1C" w:rsidRDefault="00CE6F1C" w:rsidP="0082771A">
            <w:pPr>
              <w:jc w:val="both"/>
              <w:rPr>
                <w:sz w:val="24"/>
                <w:szCs w:val="24"/>
              </w:rPr>
            </w:pPr>
          </w:p>
          <w:p w:rsidR="00CE6F1C" w:rsidRDefault="00CE6F1C" w:rsidP="0082771A">
            <w:pPr>
              <w:jc w:val="both"/>
              <w:rPr>
                <w:sz w:val="24"/>
                <w:szCs w:val="24"/>
              </w:rPr>
            </w:pPr>
            <w:r>
              <w:rPr>
                <w:sz w:val="24"/>
                <w:szCs w:val="24"/>
              </w:rPr>
              <w:t>М.П.</w:t>
            </w:r>
          </w:p>
        </w:tc>
        <w:tc>
          <w:tcPr>
            <w:tcW w:w="5169" w:type="dxa"/>
          </w:tcPr>
          <w:p w:rsidR="00CE6F1C" w:rsidRPr="00D01167" w:rsidRDefault="00CE6F1C" w:rsidP="0082771A">
            <w:pPr>
              <w:jc w:val="center"/>
              <w:rPr>
                <w:sz w:val="24"/>
                <w:szCs w:val="24"/>
              </w:rPr>
            </w:pPr>
            <w:r w:rsidRPr="00D01167">
              <w:rPr>
                <w:sz w:val="24"/>
                <w:szCs w:val="24"/>
              </w:rPr>
              <w:t>(подпись)</w:t>
            </w:r>
          </w:p>
        </w:tc>
      </w:tr>
    </w:tbl>
    <w:p w:rsidR="00CE6F1C" w:rsidRDefault="00CE6F1C" w:rsidP="00064201">
      <w:pPr>
        <w:tabs>
          <w:tab w:val="left" w:pos="708"/>
        </w:tabs>
        <w:spacing w:after="200" w:line="276" w:lineRule="auto"/>
        <w:rPr>
          <w:sz w:val="22"/>
          <w:szCs w:val="22"/>
        </w:rPr>
      </w:pPr>
    </w:p>
    <w:p w:rsidR="00CE6F1C" w:rsidRDefault="00CE6F1C">
      <w:pPr>
        <w:rPr>
          <w:sz w:val="22"/>
          <w:szCs w:val="22"/>
        </w:rPr>
      </w:pPr>
      <w:r>
        <w:rPr>
          <w:sz w:val="22"/>
          <w:szCs w:val="22"/>
        </w:rPr>
        <w:br w:type="page"/>
      </w:r>
    </w:p>
    <w:p w:rsidR="00CE6F1C" w:rsidRPr="00CE6F1C" w:rsidRDefault="00CE6F1C" w:rsidP="00CE6F1C">
      <w:pPr>
        <w:pStyle w:val="1"/>
        <w:jc w:val="right"/>
        <w:rPr>
          <w:rFonts w:ascii="Times New Roman" w:hAnsi="Times New Roman" w:cs="Times New Roman"/>
        </w:rPr>
      </w:pPr>
      <w:bookmarkStart w:id="33" w:name="_Toc18400698"/>
      <w:r w:rsidRPr="00CE6F1C">
        <w:rPr>
          <w:rFonts w:ascii="Times New Roman" w:hAnsi="Times New Roman" w:cs="Times New Roman"/>
          <w:sz w:val="24"/>
        </w:rPr>
        <w:lastRenderedPageBreak/>
        <w:t>Приложение № 3</w:t>
      </w:r>
      <w:bookmarkEnd w:id="33"/>
    </w:p>
    <w:p w:rsidR="00CE6F1C" w:rsidRDefault="00CE6F1C" w:rsidP="00CE6F1C">
      <w:pPr>
        <w:ind w:firstLine="709"/>
        <w:jc w:val="right"/>
        <w:rPr>
          <w:b/>
          <w:sz w:val="24"/>
          <w:szCs w:val="24"/>
        </w:rPr>
      </w:pPr>
      <w:r>
        <w:rPr>
          <w:b/>
          <w:sz w:val="24"/>
          <w:szCs w:val="24"/>
        </w:rPr>
        <w:t>к документации о закупке</w:t>
      </w:r>
    </w:p>
    <w:p w:rsidR="00CE6F1C" w:rsidRDefault="00CE6F1C" w:rsidP="00CE6F1C">
      <w:pPr>
        <w:ind w:firstLine="709"/>
        <w:jc w:val="right"/>
        <w:rPr>
          <w:b/>
          <w:sz w:val="24"/>
          <w:szCs w:val="24"/>
        </w:rPr>
      </w:pPr>
    </w:p>
    <w:p w:rsidR="00CE6F1C" w:rsidRDefault="00CE6F1C" w:rsidP="00CE6F1C">
      <w:pPr>
        <w:ind w:firstLine="709"/>
        <w:jc w:val="right"/>
        <w:rPr>
          <w:b/>
          <w:sz w:val="24"/>
          <w:szCs w:val="24"/>
        </w:rPr>
      </w:pPr>
    </w:p>
    <w:p w:rsidR="00CE6F1C" w:rsidRDefault="00CE6F1C" w:rsidP="00CE6F1C">
      <w:pPr>
        <w:ind w:firstLine="709"/>
        <w:jc w:val="right"/>
        <w:rPr>
          <w:b/>
          <w:sz w:val="24"/>
          <w:szCs w:val="24"/>
        </w:rPr>
      </w:pPr>
    </w:p>
    <w:p w:rsidR="00CE6F1C" w:rsidRDefault="00CE6F1C" w:rsidP="00CE6F1C">
      <w:pPr>
        <w:ind w:firstLine="709"/>
        <w:jc w:val="center"/>
        <w:rPr>
          <w:b/>
          <w:sz w:val="24"/>
          <w:szCs w:val="24"/>
        </w:rPr>
      </w:pPr>
      <w:r>
        <w:rPr>
          <w:b/>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E6F1C" w:rsidRDefault="00CE6F1C" w:rsidP="00CE6F1C">
      <w:pPr>
        <w:ind w:firstLine="709"/>
        <w:jc w:val="center"/>
        <w:rPr>
          <w:b/>
          <w:sz w:val="24"/>
          <w:szCs w:val="24"/>
        </w:rPr>
      </w:pPr>
    </w:p>
    <w:p w:rsidR="00CE6F1C" w:rsidRDefault="00CE6F1C" w:rsidP="00CE6F1C">
      <w:pPr>
        <w:ind w:firstLine="709"/>
        <w:jc w:val="both"/>
        <w:rPr>
          <w:b/>
          <w:sz w:val="24"/>
          <w:szCs w:val="24"/>
        </w:rPr>
      </w:pPr>
    </w:p>
    <w:p w:rsidR="00CE6F1C" w:rsidRDefault="00CE6F1C" w:rsidP="00CE6F1C">
      <w:pPr>
        <w:ind w:firstLine="709"/>
        <w:jc w:val="both"/>
        <w:rPr>
          <w:sz w:val="24"/>
          <w:szCs w:val="24"/>
        </w:rPr>
      </w:pPr>
      <w:r>
        <w:rPr>
          <w:sz w:val="24"/>
          <w:szCs w:val="24"/>
        </w:rPr>
        <w:t>1. 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настоящей документации о закупке установлен приоритет товара (автомобиля) российского происхождения перед товарами (автомобилями), происходящими из иностранного государства.</w:t>
      </w:r>
    </w:p>
    <w:p w:rsidR="00CE6F1C" w:rsidRDefault="00CE6F1C" w:rsidP="00CE6F1C">
      <w:pPr>
        <w:ind w:firstLine="709"/>
        <w:jc w:val="both"/>
        <w:rPr>
          <w:sz w:val="24"/>
          <w:szCs w:val="24"/>
        </w:rPr>
      </w:pPr>
      <w:r>
        <w:rPr>
          <w:sz w:val="24"/>
          <w:szCs w:val="24"/>
        </w:rPr>
        <w:t xml:space="preserve">2. Пункт 3 Постановления № 925 устанавливает, что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w:t>
      </w:r>
      <w:proofErr w:type="spellStart"/>
      <w:r>
        <w:rPr>
          <w:sz w:val="24"/>
          <w:szCs w:val="24"/>
        </w:rPr>
        <w:t>выполении</w:t>
      </w:r>
      <w:proofErr w:type="spellEnd"/>
      <w:r>
        <w:rPr>
          <w:sz w:val="24"/>
          <w:szCs w:val="24"/>
        </w:rPr>
        <w:t xml:space="preserve"> работ, оказании услуг иностранными лицами, договор с такими победителем заключается по цене, сниженной на 15 процентов от предложенной им цены договора.</w:t>
      </w:r>
    </w:p>
    <w:p w:rsidR="00CE6F1C" w:rsidRDefault="00CE6F1C" w:rsidP="00CE6F1C">
      <w:pPr>
        <w:ind w:firstLine="709"/>
        <w:jc w:val="both"/>
        <w:rPr>
          <w:sz w:val="24"/>
          <w:szCs w:val="24"/>
        </w:rPr>
      </w:pPr>
      <w:r>
        <w:rPr>
          <w:sz w:val="24"/>
          <w:szCs w:val="24"/>
        </w:rPr>
        <w:t>3. Устанавливается следующий порядок предоставления приоритета при закупке товара российского происхождения:</w:t>
      </w:r>
    </w:p>
    <w:p w:rsidR="00CE6F1C" w:rsidRDefault="00CE6F1C" w:rsidP="00CE6F1C">
      <w:pPr>
        <w:ind w:firstLine="709"/>
        <w:jc w:val="both"/>
        <w:rPr>
          <w:sz w:val="24"/>
          <w:szCs w:val="24"/>
        </w:rPr>
      </w:pPr>
      <w:r>
        <w:rPr>
          <w:sz w:val="24"/>
          <w:szCs w:val="24"/>
        </w:rPr>
        <w:t>3.1. Приоритет предоставляется участнику закупки, с которым надлежит заключить договор по результатам аукциона, если такой участник указал (задекларировал) в первой части заявки, содержащей предложение о поставке товара, наименование страны происхождения поставляемого товара (автомобиля);</w:t>
      </w:r>
    </w:p>
    <w:p w:rsidR="00CE6F1C" w:rsidRDefault="00CE6F1C" w:rsidP="00CE6F1C">
      <w:pPr>
        <w:ind w:firstLine="709"/>
        <w:jc w:val="both"/>
        <w:rPr>
          <w:sz w:val="24"/>
          <w:szCs w:val="24"/>
        </w:rPr>
      </w:pPr>
      <w:r>
        <w:rPr>
          <w:sz w:val="24"/>
          <w:szCs w:val="24"/>
        </w:rPr>
        <w:t xml:space="preserve">3.2. Участник закупки </w:t>
      </w:r>
      <w:r w:rsidRPr="004E412E">
        <w:rPr>
          <w:sz w:val="24"/>
          <w:szCs w:val="24"/>
        </w:rPr>
        <w:t xml:space="preserve">несёт ответственность за предоставление недостоверных сведений о стране происхождения товара, указанного в заявке на участие </w:t>
      </w:r>
      <w:r>
        <w:rPr>
          <w:sz w:val="24"/>
          <w:szCs w:val="24"/>
        </w:rPr>
        <w:t>в А</w:t>
      </w:r>
      <w:r w:rsidRPr="004E412E">
        <w:rPr>
          <w:sz w:val="24"/>
          <w:szCs w:val="24"/>
        </w:rPr>
        <w:t>укционе. В случае предоставления недостоверных сведений о стране происхождения товара, указанного в заявке, такой участник закупки несет ответственность в размере 15% предоставленного приоритета</w:t>
      </w:r>
      <w:r>
        <w:rPr>
          <w:sz w:val="24"/>
          <w:szCs w:val="24"/>
        </w:rPr>
        <w:t>;</w:t>
      </w:r>
    </w:p>
    <w:p w:rsidR="00CE6F1C" w:rsidRDefault="00CE6F1C" w:rsidP="00CE6F1C">
      <w:pPr>
        <w:ind w:firstLine="709"/>
        <w:jc w:val="both"/>
        <w:rPr>
          <w:sz w:val="24"/>
          <w:szCs w:val="24"/>
        </w:rPr>
      </w:pPr>
      <w:r>
        <w:rPr>
          <w:sz w:val="24"/>
          <w:szCs w:val="24"/>
        </w:rPr>
        <w:t xml:space="preserve">3.3. </w:t>
      </w:r>
      <w:r w:rsidRPr="004E412E">
        <w:rPr>
          <w:sz w:val="24"/>
          <w:szCs w:val="24"/>
        </w:rPr>
        <w:t xml:space="preserve">Отсутствие в заявке на участие в </w:t>
      </w:r>
      <w:r>
        <w:rPr>
          <w:sz w:val="24"/>
          <w:szCs w:val="24"/>
        </w:rPr>
        <w:t>А</w:t>
      </w:r>
      <w:r w:rsidRPr="004E412E">
        <w:rPr>
          <w:sz w:val="24"/>
          <w:szCs w:val="24"/>
        </w:rPr>
        <w:t>укционе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Pr>
          <w:sz w:val="24"/>
          <w:szCs w:val="24"/>
        </w:rPr>
        <w:t>;</w:t>
      </w:r>
    </w:p>
    <w:p w:rsidR="00CE6F1C" w:rsidRDefault="00CE6F1C" w:rsidP="00CE6F1C">
      <w:pPr>
        <w:ind w:firstLine="709"/>
        <w:jc w:val="both"/>
        <w:rPr>
          <w:sz w:val="24"/>
          <w:szCs w:val="24"/>
        </w:rPr>
      </w:pPr>
      <w:r>
        <w:rPr>
          <w:sz w:val="24"/>
          <w:szCs w:val="24"/>
        </w:rPr>
        <w:t xml:space="preserve">3.4. </w:t>
      </w:r>
      <w:r w:rsidRPr="004E412E">
        <w:rPr>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№925, цена единицы каждого товара, работы, услуги определяется как произведение начальной (максимальной) цены единицы </w:t>
      </w:r>
      <w:r w:rsidRPr="004E412E">
        <w:rPr>
          <w:color w:val="000000"/>
          <w:sz w:val="24"/>
          <w:szCs w:val="24"/>
        </w:rPr>
        <w:t>товара, работы, услуги</w:t>
      </w:r>
      <w:r>
        <w:rPr>
          <w:sz w:val="24"/>
          <w:szCs w:val="24"/>
        </w:rPr>
        <w:t xml:space="preserve"> </w:t>
      </w:r>
      <w:r w:rsidRPr="004E412E">
        <w:rPr>
          <w:sz w:val="24"/>
          <w:szCs w:val="24"/>
        </w:rPr>
        <w:t xml:space="preserve">на коэффициент </w:t>
      </w:r>
      <w:r>
        <w:rPr>
          <w:sz w:val="24"/>
          <w:szCs w:val="24"/>
        </w:rPr>
        <w:t xml:space="preserve">(далее – КФ) </w:t>
      </w:r>
      <w:r w:rsidRPr="004E412E">
        <w:rPr>
          <w:sz w:val="24"/>
          <w:szCs w:val="24"/>
        </w:rPr>
        <w:t xml:space="preserve">изменения начальной (максимальной) цены </w:t>
      </w:r>
      <w:r>
        <w:rPr>
          <w:sz w:val="24"/>
          <w:szCs w:val="24"/>
        </w:rPr>
        <w:t>контракт</w:t>
      </w:r>
      <w:r w:rsidRPr="004E412E">
        <w:rPr>
          <w:sz w:val="24"/>
          <w:szCs w:val="24"/>
        </w:rPr>
        <w:t xml:space="preserve">а по результатам проведения закупки, определяемый как результат деления цены </w:t>
      </w:r>
      <w:r>
        <w:rPr>
          <w:sz w:val="24"/>
          <w:szCs w:val="24"/>
        </w:rPr>
        <w:t>контракт</w:t>
      </w:r>
      <w:r w:rsidRPr="004E412E">
        <w:rPr>
          <w:sz w:val="24"/>
          <w:szCs w:val="24"/>
        </w:rPr>
        <w:t xml:space="preserve">а, по которой заключается </w:t>
      </w:r>
      <w:r>
        <w:rPr>
          <w:sz w:val="24"/>
          <w:szCs w:val="24"/>
        </w:rPr>
        <w:t>контракт</w:t>
      </w:r>
      <w:r w:rsidRPr="004E412E">
        <w:rPr>
          <w:sz w:val="24"/>
          <w:szCs w:val="24"/>
        </w:rPr>
        <w:t xml:space="preserve">, на начальную (максимальную) цену </w:t>
      </w:r>
      <w:r>
        <w:rPr>
          <w:sz w:val="24"/>
          <w:szCs w:val="24"/>
        </w:rPr>
        <w:t>контракта</w:t>
      </w:r>
      <w:r w:rsidRPr="004E412E">
        <w:rPr>
          <w:sz w:val="24"/>
          <w:szCs w:val="24"/>
        </w:rPr>
        <w:t>.</w:t>
      </w:r>
    </w:p>
    <w:p w:rsidR="00CE6F1C" w:rsidRDefault="00CE6F1C" w:rsidP="00CE6F1C">
      <w:pPr>
        <w:ind w:firstLine="709"/>
        <w:jc w:val="both"/>
        <w:rPr>
          <w:sz w:val="24"/>
          <w:szCs w:val="24"/>
        </w:rPr>
      </w:pPr>
      <w:r>
        <w:rPr>
          <w:sz w:val="24"/>
          <w:szCs w:val="24"/>
        </w:rPr>
        <w:lastRenderedPageBreak/>
        <w:t xml:space="preserve">Если в заявке участника </w:t>
      </w:r>
      <w:r w:rsidRPr="004E412E">
        <w:rPr>
          <w:sz w:val="24"/>
          <w:szCs w:val="24"/>
        </w:rPr>
        <w:t>содержится предложение о поставке товаров российского и иностранного происхождения, соотношение цен определяется по формуле:</w:t>
      </w:r>
    </w:p>
    <w:p w:rsidR="00CE6F1C" w:rsidRDefault="00CE6F1C" w:rsidP="00CE6F1C">
      <w:pPr>
        <w:ind w:firstLine="709"/>
        <w:jc w:val="both"/>
        <w:rPr>
          <w:sz w:val="24"/>
          <w:szCs w:val="24"/>
        </w:rPr>
      </w:pPr>
    </w:p>
    <w:tbl>
      <w:tblPr>
        <w:tblW w:w="9498"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1989"/>
        <w:gridCol w:w="196"/>
        <w:gridCol w:w="3814"/>
        <w:gridCol w:w="283"/>
        <w:gridCol w:w="3216"/>
      </w:tblGrid>
      <w:tr w:rsidR="00CE6F1C" w:rsidRPr="004E412E" w:rsidTr="00CE6F1C">
        <w:trPr>
          <w:tblCellSpacing w:w="15" w:type="dxa"/>
        </w:trPr>
        <w:tc>
          <w:tcPr>
            <w:tcW w:w="1944" w:type="dxa"/>
            <w:vAlign w:val="center"/>
          </w:tcPr>
          <w:p w:rsidR="00CE6F1C" w:rsidRPr="004E412E" w:rsidRDefault="00CE6F1C" w:rsidP="0082771A">
            <w:pPr>
              <w:jc w:val="both"/>
              <w:rPr>
                <w:b/>
                <w:sz w:val="24"/>
                <w:szCs w:val="24"/>
              </w:rPr>
            </w:pPr>
            <w:r w:rsidRPr="004E412E">
              <w:rPr>
                <w:b/>
                <w:sz w:val="24"/>
                <w:szCs w:val="24"/>
              </w:rPr>
              <w:t>Цена единицы товара, работы или услуги</w:t>
            </w:r>
          </w:p>
        </w:tc>
        <w:tc>
          <w:tcPr>
            <w:tcW w:w="166" w:type="dxa"/>
            <w:vAlign w:val="center"/>
          </w:tcPr>
          <w:p w:rsidR="00CE6F1C" w:rsidRPr="004E412E" w:rsidRDefault="00CE6F1C" w:rsidP="0082771A">
            <w:pPr>
              <w:jc w:val="both"/>
              <w:rPr>
                <w:b/>
                <w:sz w:val="24"/>
                <w:szCs w:val="24"/>
              </w:rPr>
            </w:pPr>
            <w:r w:rsidRPr="004E412E">
              <w:rPr>
                <w:b/>
                <w:sz w:val="24"/>
                <w:szCs w:val="24"/>
              </w:rPr>
              <w:t>=</w:t>
            </w:r>
          </w:p>
        </w:tc>
        <w:tc>
          <w:tcPr>
            <w:tcW w:w="3784" w:type="dxa"/>
            <w:vAlign w:val="center"/>
          </w:tcPr>
          <w:p w:rsidR="00CE6F1C" w:rsidRPr="004E412E" w:rsidRDefault="00CE6F1C" w:rsidP="0082771A">
            <w:pPr>
              <w:jc w:val="both"/>
              <w:rPr>
                <w:b/>
                <w:sz w:val="24"/>
                <w:szCs w:val="24"/>
              </w:rPr>
            </w:pPr>
            <w:r w:rsidRPr="004E412E">
              <w:rPr>
                <w:b/>
                <w:sz w:val="24"/>
                <w:szCs w:val="24"/>
              </w:rPr>
              <w:t>Начальная максимальная цена (НМЦ) единицы товара, работы или услуги из документации</w:t>
            </w:r>
          </w:p>
        </w:tc>
        <w:tc>
          <w:tcPr>
            <w:tcW w:w="253" w:type="dxa"/>
            <w:vAlign w:val="center"/>
          </w:tcPr>
          <w:p w:rsidR="00CE6F1C" w:rsidRPr="004E412E" w:rsidRDefault="00CE6F1C" w:rsidP="0082771A">
            <w:pPr>
              <w:jc w:val="both"/>
              <w:rPr>
                <w:b/>
                <w:sz w:val="24"/>
                <w:szCs w:val="24"/>
              </w:rPr>
            </w:pPr>
            <w:r w:rsidRPr="004E412E">
              <w:rPr>
                <w:b/>
                <w:sz w:val="24"/>
                <w:szCs w:val="24"/>
              </w:rPr>
              <w:t>×</w:t>
            </w:r>
          </w:p>
        </w:tc>
        <w:tc>
          <w:tcPr>
            <w:tcW w:w="3171" w:type="dxa"/>
            <w:vAlign w:val="center"/>
          </w:tcPr>
          <w:p w:rsidR="00CE6F1C" w:rsidRPr="004E412E" w:rsidRDefault="00CE6F1C" w:rsidP="0082771A">
            <w:pPr>
              <w:jc w:val="both"/>
              <w:rPr>
                <w:b/>
                <w:sz w:val="24"/>
                <w:szCs w:val="24"/>
              </w:rPr>
            </w:pPr>
            <w:r w:rsidRPr="004E412E">
              <w:rPr>
                <w:b/>
                <w:sz w:val="24"/>
                <w:szCs w:val="24"/>
              </w:rPr>
              <w:t>К</w:t>
            </w:r>
            <w:r>
              <w:rPr>
                <w:b/>
                <w:sz w:val="24"/>
                <w:szCs w:val="24"/>
              </w:rPr>
              <w:t>Ф</w:t>
            </w:r>
            <w:r w:rsidRPr="004E412E">
              <w:rPr>
                <w:b/>
                <w:sz w:val="24"/>
                <w:szCs w:val="24"/>
              </w:rPr>
              <w:t xml:space="preserve"> изменения НМЦ </w:t>
            </w:r>
            <w:r>
              <w:rPr>
                <w:b/>
                <w:sz w:val="24"/>
                <w:szCs w:val="24"/>
              </w:rPr>
              <w:t>контракт</w:t>
            </w:r>
            <w:r w:rsidRPr="004E412E">
              <w:rPr>
                <w:b/>
                <w:sz w:val="24"/>
                <w:szCs w:val="24"/>
              </w:rPr>
              <w:t>а по результатам закупки</w:t>
            </w:r>
            <w:r>
              <w:rPr>
                <w:b/>
                <w:sz w:val="24"/>
                <w:szCs w:val="24"/>
              </w:rPr>
              <w:t>;</w:t>
            </w:r>
          </w:p>
        </w:tc>
      </w:tr>
    </w:tbl>
    <w:p w:rsidR="00CE6F1C" w:rsidRDefault="00CE6F1C" w:rsidP="00CE6F1C">
      <w:pPr>
        <w:ind w:firstLine="709"/>
        <w:jc w:val="both"/>
        <w:rPr>
          <w:sz w:val="24"/>
          <w:szCs w:val="24"/>
        </w:rPr>
      </w:pPr>
      <w:r>
        <w:rPr>
          <w:sz w:val="24"/>
          <w:szCs w:val="24"/>
        </w:rPr>
        <w:t>Чтобы вычислить коэффициент изменения НМЦ контракта, необходимо воспользоваться следующей формулой:</w:t>
      </w:r>
    </w:p>
    <w:p w:rsidR="00CE6F1C" w:rsidRDefault="00CE6F1C" w:rsidP="00CE6F1C">
      <w:pPr>
        <w:ind w:firstLine="709"/>
        <w:jc w:val="both"/>
        <w:rPr>
          <w:sz w:val="24"/>
          <w:szCs w:val="24"/>
        </w:rPr>
      </w:pPr>
    </w:p>
    <w:tbl>
      <w:tblPr>
        <w:tblW w:w="9781"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3589"/>
        <w:gridCol w:w="284"/>
        <w:gridCol w:w="2581"/>
        <w:gridCol w:w="209"/>
        <w:gridCol w:w="3118"/>
      </w:tblGrid>
      <w:tr w:rsidR="00CE6F1C" w:rsidRPr="004E412E" w:rsidTr="00CE6F1C">
        <w:trPr>
          <w:tblCellSpacing w:w="15" w:type="dxa"/>
        </w:trPr>
        <w:tc>
          <w:tcPr>
            <w:tcW w:w="3544" w:type="dxa"/>
            <w:vAlign w:val="center"/>
          </w:tcPr>
          <w:p w:rsidR="00CE6F1C" w:rsidRPr="004E412E" w:rsidRDefault="00CE6F1C" w:rsidP="0082771A">
            <w:pPr>
              <w:jc w:val="both"/>
              <w:rPr>
                <w:b/>
                <w:sz w:val="24"/>
                <w:szCs w:val="24"/>
              </w:rPr>
            </w:pPr>
            <w:r>
              <w:rPr>
                <w:b/>
                <w:sz w:val="24"/>
                <w:szCs w:val="24"/>
              </w:rPr>
              <w:t>КФ</w:t>
            </w:r>
            <w:r w:rsidRPr="004E412E">
              <w:rPr>
                <w:b/>
                <w:sz w:val="24"/>
                <w:szCs w:val="24"/>
              </w:rPr>
              <w:t xml:space="preserve"> изменения НМЦ </w:t>
            </w:r>
            <w:r>
              <w:rPr>
                <w:b/>
                <w:sz w:val="24"/>
                <w:szCs w:val="24"/>
              </w:rPr>
              <w:t>контракт</w:t>
            </w:r>
            <w:r w:rsidRPr="004E412E">
              <w:rPr>
                <w:b/>
                <w:sz w:val="24"/>
                <w:szCs w:val="24"/>
              </w:rPr>
              <w:t>а по результатам закупки</w:t>
            </w:r>
          </w:p>
        </w:tc>
        <w:tc>
          <w:tcPr>
            <w:tcW w:w="254" w:type="dxa"/>
            <w:vAlign w:val="center"/>
          </w:tcPr>
          <w:p w:rsidR="00CE6F1C" w:rsidRPr="004E412E" w:rsidRDefault="00CE6F1C" w:rsidP="0082771A">
            <w:pPr>
              <w:jc w:val="both"/>
              <w:rPr>
                <w:b/>
                <w:sz w:val="24"/>
                <w:szCs w:val="24"/>
              </w:rPr>
            </w:pPr>
            <w:r w:rsidRPr="004E412E">
              <w:rPr>
                <w:b/>
                <w:sz w:val="24"/>
                <w:szCs w:val="24"/>
              </w:rPr>
              <w:t>=</w:t>
            </w:r>
          </w:p>
        </w:tc>
        <w:tc>
          <w:tcPr>
            <w:tcW w:w="2551" w:type="dxa"/>
            <w:vAlign w:val="center"/>
          </w:tcPr>
          <w:p w:rsidR="00CE6F1C" w:rsidRPr="004E412E" w:rsidRDefault="00CE6F1C" w:rsidP="0082771A">
            <w:pPr>
              <w:jc w:val="both"/>
              <w:rPr>
                <w:b/>
                <w:sz w:val="24"/>
                <w:szCs w:val="24"/>
              </w:rPr>
            </w:pPr>
            <w:r>
              <w:rPr>
                <w:b/>
                <w:sz w:val="24"/>
                <w:szCs w:val="24"/>
              </w:rPr>
              <w:t>Цена контракт</w:t>
            </w:r>
            <w:r w:rsidRPr="004E412E">
              <w:rPr>
                <w:b/>
                <w:sz w:val="24"/>
                <w:szCs w:val="24"/>
              </w:rPr>
              <w:t>а, который заключаете</w:t>
            </w:r>
          </w:p>
        </w:tc>
        <w:tc>
          <w:tcPr>
            <w:tcW w:w="179" w:type="dxa"/>
            <w:vAlign w:val="center"/>
          </w:tcPr>
          <w:p w:rsidR="00CE6F1C" w:rsidRPr="004E412E" w:rsidRDefault="00CE6F1C" w:rsidP="0082771A">
            <w:pPr>
              <w:jc w:val="both"/>
              <w:rPr>
                <w:b/>
                <w:sz w:val="24"/>
                <w:szCs w:val="24"/>
              </w:rPr>
            </w:pPr>
            <w:r w:rsidRPr="004E412E">
              <w:rPr>
                <w:b/>
                <w:sz w:val="24"/>
                <w:szCs w:val="24"/>
              </w:rPr>
              <w:t>/</w:t>
            </w:r>
          </w:p>
        </w:tc>
        <w:tc>
          <w:tcPr>
            <w:tcW w:w="3073" w:type="dxa"/>
            <w:vAlign w:val="center"/>
          </w:tcPr>
          <w:p w:rsidR="00CE6F1C" w:rsidRPr="004E412E" w:rsidRDefault="00CE6F1C" w:rsidP="0082771A">
            <w:pPr>
              <w:jc w:val="both"/>
              <w:rPr>
                <w:b/>
                <w:sz w:val="24"/>
                <w:szCs w:val="24"/>
              </w:rPr>
            </w:pPr>
            <w:r w:rsidRPr="004E412E">
              <w:rPr>
                <w:b/>
                <w:sz w:val="24"/>
                <w:szCs w:val="24"/>
              </w:rPr>
              <w:t xml:space="preserve">НМЦ </w:t>
            </w:r>
            <w:r>
              <w:rPr>
                <w:b/>
                <w:sz w:val="24"/>
                <w:szCs w:val="24"/>
              </w:rPr>
              <w:t>контракт</w:t>
            </w:r>
            <w:r w:rsidRPr="004E412E">
              <w:rPr>
                <w:b/>
                <w:sz w:val="24"/>
                <w:szCs w:val="24"/>
              </w:rPr>
              <w:t>а, указанная в документации</w:t>
            </w:r>
            <w:r>
              <w:rPr>
                <w:b/>
                <w:sz w:val="24"/>
                <w:szCs w:val="24"/>
              </w:rPr>
              <w:t>.</w:t>
            </w:r>
          </w:p>
        </w:tc>
      </w:tr>
    </w:tbl>
    <w:p w:rsidR="00CE6F1C" w:rsidRDefault="00CE6F1C" w:rsidP="00CE6F1C">
      <w:pPr>
        <w:ind w:firstLine="709"/>
        <w:jc w:val="both"/>
        <w:rPr>
          <w:sz w:val="24"/>
          <w:szCs w:val="24"/>
        </w:rPr>
      </w:pPr>
    </w:p>
    <w:p w:rsidR="00CE6F1C" w:rsidRDefault="00CE6F1C" w:rsidP="00CE6F1C">
      <w:pPr>
        <w:ind w:firstLine="709"/>
        <w:jc w:val="both"/>
        <w:rPr>
          <w:sz w:val="24"/>
          <w:szCs w:val="24"/>
        </w:rPr>
      </w:pPr>
      <w:r>
        <w:rPr>
          <w:sz w:val="24"/>
          <w:szCs w:val="24"/>
        </w:rPr>
        <w:t xml:space="preserve">3.5. </w:t>
      </w:r>
      <w:r w:rsidRPr="004E412E">
        <w:rPr>
          <w:sz w:val="24"/>
          <w:szCs w:val="24"/>
        </w:rPr>
        <w:t>Отнесение участника закупки к российским или иностранным лицам осуществляется на основании документов, представленных участниками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sz w:val="24"/>
          <w:szCs w:val="24"/>
        </w:rPr>
        <w:t>;</w:t>
      </w:r>
    </w:p>
    <w:p w:rsidR="00CE6F1C" w:rsidRDefault="00CE6F1C" w:rsidP="00CE6F1C">
      <w:pPr>
        <w:ind w:firstLine="709"/>
        <w:jc w:val="both"/>
        <w:rPr>
          <w:sz w:val="24"/>
          <w:szCs w:val="24"/>
        </w:rPr>
      </w:pPr>
      <w:r>
        <w:rPr>
          <w:sz w:val="24"/>
          <w:szCs w:val="24"/>
        </w:rPr>
        <w:t xml:space="preserve">3.6. </w:t>
      </w:r>
      <w:r w:rsidRPr="004E412E">
        <w:rPr>
          <w:sz w:val="24"/>
          <w:szCs w:val="24"/>
        </w:rPr>
        <w:t xml:space="preserve">При исполнении </w:t>
      </w:r>
      <w:r>
        <w:rPr>
          <w:sz w:val="24"/>
          <w:szCs w:val="24"/>
        </w:rPr>
        <w:t>контракт</w:t>
      </w:r>
      <w:r w:rsidRPr="004E412E">
        <w:rPr>
          <w:sz w:val="24"/>
          <w:szCs w:val="24"/>
        </w:rPr>
        <w:t>а, заключенного с участником закупки, которому предоставлен приоритет в соответствии с Постановлением №</w:t>
      </w:r>
      <w:r>
        <w:rPr>
          <w:sz w:val="24"/>
          <w:szCs w:val="24"/>
        </w:rPr>
        <w:t xml:space="preserve"> </w:t>
      </w:r>
      <w:r w:rsidRPr="004E412E">
        <w:rPr>
          <w:sz w:val="24"/>
          <w:szCs w:val="24"/>
        </w:rPr>
        <w:t xml:space="preserve">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Pr>
          <w:sz w:val="24"/>
          <w:szCs w:val="24"/>
        </w:rPr>
        <w:t>контракт</w:t>
      </w:r>
      <w:r w:rsidRPr="004E412E">
        <w:rPr>
          <w:sz w:val="24"/>
          <w:szCs w:val="24"/>
        </w:rPr>
        <w:t>е</w:t>
      </w:r>
      <w:r>
        <w:rPr>
          <w:sz w:val="24"/>
          <w:szCs w:val="24"/>
        </w:rPr>
        <w:t>;</w:t>
      </w:r>
    </w:p>
    <w:p w:rsidR="00CE6F1C" w:rsidRDefault="00CE6F1C" w:rsidP="00CE6F1C">
      <w:pPr>
        <w:ind w:firstLine="709"/>
        <w:jc w:val="both"/>
        <w:rPr>
          <w:sz w:val="24"/>
          <w:szCs w:val="24"/>
        </w:rPr>
      </w:pPr>
      <w:r>
        <w:rPr>
          <w:sz w:val="24"/>
          <w:szCs w:val="24"/>
        </w:rPr>
        <w:t xml:space="preserve">3.7. </w:t>
      </w:r>
      <w:r w:rsidRPr="004E412E">
        <w:rPr>
          <w:sz w:val="24"/>
          <w:szCs w:val="24"/>
        </w:rPr>
        <w:t xml:space="preserve">Страна происхождения поставляемого товара указывается в </w:t>
      </w:r>
      <w:r>
        <w:rPr>
          <w:sz w:val="24"/>
          <w:szCs w:val="24"/>
        </w:rPr>
        <w:t>контракт</w:t>
      </w:r>
      <w:r w:rsidRPr="004E412E">
        <w:rPr>
          <w:sz w:val="24"/>
          <w:szCs w:val="24"/>
        </w:rPr>
        <w:t xml:space="preserve">е на основании сведений, содержащихся в заявке на участие в закупке, представленной участником закупки, с которым заключается </w:t>
      </w:r>
      <w:r>
        <w:rPr>
          <w:sz w:val="24"/>
          <w:szCs w:val="24"/>
        </w:rPr>
        <w:t>контракт;</w:t>
      </w:r>
    </w:p>
    <w:p w:rsidR="00CE6F1C" w:rsidRDefault="00CE6F1C" w:rsidP="00CE6F1C">
      <w:pPr>
        <w:ind w:firstLine="709"/>
        <w:jc w:val="both"/>
        <w:rPr>
          <w:sz w:val="24"/>
          <w:szCs w:val="24"/>
        </w:rPr>
      </w:pPr>
      <w:r>
        <w:rPr>
          <w:sz w:val="24"/>
          <w:szCs w:val="24"/>
        </w:rPr>
        <w:t xml:space="preserve">3.8. В случае, если победитель </w:t>
      </w:r>
      <w:r w:rsidRPr="004E412E">
        <w:rPr>
          <w:sz w:val="24"/>
          <w:szCs w:val="24"/>
        </w:rPr>
        <w:t xml:space="preserve">закупки признан уклонившемся от заключения </w:t>
      </w:r>
      <w:r>
        <w:rPr>
          <w:sz w:val="24"/>
          <w:szCs w:val="24"/>
        </w:rPr>
        <w:t>контракт</w:t>
      </w:r>
      <w:r w:rsidRPr="004E412E">
        <w:rPr>
          <w:sz w:val="24"/>
          <w:szCs w:val="24"/>
        </w:rPr>
        <w:t xml:space="preserve">а, </w:t>
      </w:r>
      <w:r>
        <w:rPr>
          <w:sz w:val="24"/>
          <w:szCs w:val="24"/>
        </w:rPr>
        <w:t>контракт</w:t>
      </w:r>
      <w:r w:rsidRPr="004E412E">
        <w:rPr>
          <w:sz w:val="24"/>
          <w:szCs w:val="24"/>
        </w:rPr>
        <w:t xml:space="preserve"> заключается с участником закупки, который предложил такие же, как и победитель закупки, условия исполнения </w:t>
      </w:r>
      <w:r>
        <w:rPr>
          <w:sz w:val="24"/>
          <w:szCs w:val="24"/>
        </w:rPr>
        <w:t>контракт</w:t>
      </w:r>
      <w:r w:rsidRPr="004E412E">
        <w:rPr>
          <w:sz w:val="24"/>
          <w:szCs w:val="24"/>
        </w:rPr>
        <w:t xml:space="preserve">а или предложение которого содержит лучшие условия исполнения </w:t>
      </w:r>
      <w:r>
        <w:rPr>
          <w:sz w:val="24"/>
          <w:szCs w:val="24"/>
        </w:rPr>
        <w:t>контракт</w:t>
      </w:r>
      <w:r w:rsidRPr="004E412E">
        <w:rPr>
          <w:sz w:val="24"/>
          <w:szCs w:val="24"/>
        </w:rPr>
        <w:t xml:space="preserve">а, следующие после условий, предложенных победителем закупки, признанным уклонившемся от заключения </w:t>
      </w:r>
      <w:r>
        <w:rPr>
          <w:sz w:val="24"/>
          <w:szCs w:val="24"/>
        </w:rPr>
        <w:t>контракт</w:t>
      </w:r>
      <w:r w:rsidRPr="004E412E">
        <w:rPr>
          <w:sz w:val="24"/>
          <w:szCs w:val="24"/>
        </w:rPr>
        <w:t>а</w:t>
      </w:r>
      <w:r>
        <w:rPr>
          <w:sz w:val="24"/>
          <w:szCs w:val="24"/>
        </w:rPr>
        <w:t>.</w:t>
      </w:r>
    </w:p>
    <w:p w:rsidR="00CE6F1C" w:rsidRPr="00802B51" w:rsidRDefault="00CE6F1C" w:rsidP="00CE6F1C">
      <w:pPr>
        <w:ind w:firstLine="709"/>
        <w:jc w:val="both"/>
        <w:rPr>
          <w:sz w:val="24"/>
          <w:szCs w:val="24"/>
        </w:rPr>
      </w:pPr>
      <w:r>
        <w:rPr>
          <w:sz w:val="24"/>
          <w:szCs w:val="24"/>
        </w:rPr>
        <w:t>3.9. Пункт 4 Постановления № 925 устанавливает, что п</w:t>
      </w:r>
      <w:r w:rsidRPr="00386F27">
        <w:rPr>
          <w:sz w:val="24"/>
          <w:szCs w:val="24"/>
        </w:rPr>
        <w:t>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r>
        <w:rPr>
          <w:sz w:val="24"/>
          <w:szCs w:val="24"/>
        </w:rPr>
        <w:t>.</w:t>
      </w:r>
    </w:p>
    <w:p w:rsidR="00C61E61" w:rsidRPr="00C61E61" w:rsidRDefault="00C61E61" w:rsidP="00064201">
      <w:pPr>
        <w:tabs>
          <w:tab w:val="left" w:pos="708"/>
        </w:tabs>
        <w:spacing w:after="200" w:line="276" w:lineRule="auto"/>
        <w:rPr>
          <w:sz w:val="22"/>
          <w:szCs w:val="22"/>
        </w:rPr>
      </w:pPr>
    </w:p>
    <w:sectPr w:rsidR="00C61E61" w:rsidRPr="00C61E61" w:rsidSect="008D10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A97" w:rsidRDefault="00EA2A97" w:rsidP="00751CEB">
      <w:r>
        <w:separator/>
      </w:r>
    </w:p>
  </w:endnote>
  <w:endnote w:type="continuationSeparator" w:id="0">
    <w:p w:rsidR="00EA2A97" w:rsidRDefault="00EA2A97" w:rsidP="0075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332650"/>
      <w:docPartObj>
        <w:docPartGallery w:val="Page Numbers (Bottom of Page)"/>
        <w:docPartUnique/>
      </w:docPartObj>
    </w:sdtPr>
    <w:sdtEndPr>
      <w:rPr>
        <w:color w:val="000000" w:themeColor="text1"/>
      </w:rPr>
    </w:sdtEndPr>
    <w:sdtContent>
      <w:p w:rsidR="00D30585" w:rsidRPr="004F4448" w:rsidRDefault="00D30585">
        <w:pPr>
          <w:pStyle w:val="af8"/>
          <w:jc w:val="right"/>
          <w:rPr>
            <w:color w:val="000000" w:themeColor="text1"/>
          </w:rPr>
        </w:pPr>
        <w:r w:rsidRPr="004F4448">
          <w:rPr>
            <w:color w:val="000000" w:themeColor="text1"/>
          </w:rPr>
          <w:fldChar w:fldCharType="begin"/>
        </w:r>
        <w:r w:rsidRPr="004F4448">
          <w:rPr>
            <w:color w:val="000000" w:themeColor="text1"/>
          </w:rPr>
          <w:instrText>PAGE   \* MERGEFORMAT</w:instrText>
        </w:r>
        <w:r w:rsidRPr="004F4448">
          <w:rPr>
            <w:color w:val="000000" w:themeColor="text1"/>
          </w:rPr>
          <w:fldChar w:fldCharType="separate"/>
        </w:r>
        <w:r w:rsidR="00E850AF">
          <w:rPr>
            <w:noProof/>
            <w:color w:val="000000" w:themeColor="text1"/>
          </w:rPr>
          <w:t>14</w:t>
        </w:r>
        <w:r w:rsidRPr="004F4448">
          <w:rPr>
            <w:color w:val="000000" w:themeColor="text1"/>
          </w:rPr>
          <w:fldChar w:fldCharType="end"/>
        </w:r>
      </w:p>
    </w:sdtContent>
  </w:sdt>
  <w:p w:rsidR="00D30585" w:rsidRDefault="00D30585">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959012"/>
      <w:docPartObj>
        <w:docPartGallery w:val="Page Numbers (Bottom of Page)"/>
        <w:docPartUnique/>
      </w:docPartObj>
    </w:sdtPr>
    <w:sdtEndPr/>
    <w:sdtContent>
      <w:p w:rsidR="00D30585" w:rsidRDefault="00D30585">
        <w:pPr>
          <w:pStyle w:val="af8"/>
          <w:jc w:val="right"/>
        </w:pPr>
        <w:r w:rsidRPr="004F4448">
          <w:rPr>
            <w:color w:val="FFFFFF" w:themeColor="background1"/>
          </w:rPr>
          <w:fldChar w:fldCharType="begin"/>
        </w:r>
        <w:r w:rsidRPr="004F4448">
          <w:rPr>
            <w:color w:val="FFFFFF" w:themeColor="background1"/>
          </w:rPr>
          <w:instrText>PAGE   \* MERGEFORMAT</w:instrText>
        </w:r>
        <w:r w:rsidRPr="004F4448">
          <w:rPr>
            <w:color w:val="FFFFFF" w:themeColor="background1"/>
          </w:rPr>
          <w:fldChar w:fldCharType="separate"/>
        </w:r>
        <w:r w:rsidR="00E850AF">
          <w:rPr>
            <w:noProof/>
            <w:color w:val="FFFFFF" w:themeColor="background1"/>
          </w:rPr>
          <w:t>1</w:t>
        </w:r>
        <w:r w:rsidRPr="004F4448">
          <w:rPr>
            <w:color w:val="FFFFFF" w:themeColor="background1"/>
          </w:rPr>
          <w:fldChar w:fldCharType="end"/>
        </w:r>
      </w:p>
    </w:sdtContent>
  </w:sdt>
  <w:p w:rsidR="00D30585" w:rsidRDefault="00D3058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A97" w:rsidRDefault="00EA2A97" w:rsidP="00751CEB">
      <w:r>
        <w:separator/>
      </w:r>
    </w:p>
  </w:footnote>
  <w:footnote w:type="continuationSeparator" w:id="0">
    <w:p w:rsidR="00EA2A97" w:rsidRDefault="00EA2A97" w:rsidP="00751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15:restartNumberingAfterBreak="0">
    <w:nsid w:val="03CA7E1D"/>
    <w:multiLevelType w:val="multilevel"/>
    <w:tmpl w:val="CFD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62472"/>
    <w:multiLevelType w:val="multilevel"/>
    <w:tmpl w:val="E9A2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A4E54"/>
    <w:multiLevelType w:val="multilevel"/>
    <w:tmpl w:val="7BD2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7701F"/>
    <w:multiLevelType w:val="multilevel"/>
    <w:tmpl w:val="3D5E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10" w15:restartNumberingAfterBreak="0">
    <w:nsid w:val="33FD1EA1"/>
    <w:multiLevelType w:val="multilevel"/>
    <w:tmpl w:val="71EE3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105252"/>
    <w:multiLevelType w:val="multilevel"/>
    <w:tmpl w:val="AD1C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E23F93"/>
    <w:multiLevelType w:val="multilevel"/>
    <w:tmpl w:val="6D6E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930B4C"/>
    <w:multiLevelType w:val="multilevel"/>
    <w:tmpl w:val="3F34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077EA2"/>
    <w:multiLevelType w:val="multilevel"/>
    <w:tmpl w:val="B29200DA"/>
    <w:lvl w:ilvl="0">
      <w:start w:val="6"/>
      <w:numFmt w:val="decimal"/>
      <w:lvlText w:val="%1."/>
      <w:lvlJc w:val="left"/>
      <w:pPr>
        <w:ind w:left="540" w:hanging="540"/>
      </w:pPr>
      <w:rPr>
        <w:rFonts w:hint="default"/>
        <w:color w:val="auto"/>
      </w:rPr>
    </w:lvl>
    <w:lvl w:ilvl="1">
      <w:start w:val="1"/>
      <w:numFmt w:val="decimal"/>
      <w:lvlText w:val="%1.%2."/>
      <w:lvlJc w:val="left"/>
      <w:pPr>
        <w:ind w:left="894" w:hanging="540"/>
      </w:pPr>
      <w:rPr>
        <w:rFonts w:hint="default"/>
        <w:color w:val="auto"/>
      </w:rPr>
    </w:lvl>
    <w:lvl w:ilvl="2">
      <w:start w:val="2"/>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5" w15:restartNumberingAfterBreak="0">
    <w:nsid w:val="565D772A"/>
    <w:multiLevelType w:val="multilevel"/>
    <w:tmpl w:val="D242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3D37E2"/>
    <w:multiLevelType w:val="multilevel"/>
    <w:tmpl w:val="220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953669"/>
    <w:multiLevelType w:val="multilevel"/>
    <w:tmpl w:val="1D6C28D0"/>
    <w:lvl w:ilvl="0">
      <w:start w:val="6"/>
      <w:numFmt w:val="decimal"/>
      <w:lvlText w:val="%1."/>
      <w:lvlJc w:val="left"/>
      <w:pPr>
        <w:ind w:left="480" w:hanging="480"/>
      </w:pPr>
      <w:rPr>
        <w:rFonts w:hint="default"/>
        <w:color w:val="auto"/>
      </w:rPr>
    </w:lvl>
    <w:lvl w:ilvl="1">
      <w:start w:val="11"/>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8" w15:restartNumberingAfterBreak="0">
    <w:nsid w:val="5BF05426"/>
    <w:multiLevelType w:val="multilevel"/>
    <w:tmpl w:val="F6B04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15:restartNumberingAfterBreak="0">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EC297B"/>
    <w:multiLevelType w:val="hybridMultilevel"/>
    <w:tmpl w:val="6E204BDC"/>
    <w:lvl w:ilvl="0" w:tplc="BA4CA59A">
      <w:numFmt w:val="bullet"/>
      <w:lvlText w:val="-"/>
      <w:lvlJc w:val="left"/>
      <w:pPr>
        <w:ind w:left="900" w:hanging="360"/>
      </w:pPr>
      <w:rPr>
        <w:rFonts w:ascii="Calibri" w:eastAsia="Calibri" w:hAnsi="Calibri" w:cs="Times New Roman"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22" w15:restartNumberingAfterBreak="0">
    <w:nsid w:val="6EA62F29"/>
    <w:multiLevelType w:val="multilevel"/>
    <w:tmpl w:val="EBC4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6FF776F"/>
    <w:multiLevelType w:val="multilevel"/>
    <w:tmpl w:val="76E8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FD5A85"/>
    <w:multiLevelType w:val="multilevel"/>
    <w:tmpl w:val="D224560E"/>
    <w:lvl w:ilvl="0">
      <w:start w:val="1"/>
      <w:numFmt w:val="decimalZero"/>
      <w:lvlText w:val="%1."/>
      <w:lvlJc w:val="left"/>
      <w:pPr>
        <w:ind w:left="900" w:hanging="900"/>
      </w:pPr>
      <w:rPr>
        <w:rFonts w:hint="default"/>
      </w:rPr>
    </w:lvl>
    <w:lvl w:ilvl="1">
      <w:start w:val="1"/>
      <w:numFmt w:val="decimalZero"/>
      <w:lvlText w:val="%1.%2."/>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FB763B"/>
    <w:multiLevelType w:val="multilevel"/>
    <w:tmpl w:val="11BE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
  </w:num>
  <w:num w:numId="4">
    <w:abstractNumId w:val="4"/>
  </w:num>
  <w:num w:numId="5">
    <w:abstractNumId w:val="21"/>
  </w:num>
  <w:num w:numId="6">
    <w:abstractNumId w:val="19"/>
  </w:num>
  <w:num w:numId="7">
    <w:abstractNumId w:val="23"/>
  </w:num>
  <w:num w:numId="8">
    <w:abstractNumId w:val="20"/>
  </w:num>
  <w:num w:numId="9">
    <w:abstractNumId w:val="8"/>
  </w:num>
  <w:num w:numId="10">
    <w:abstractNumId w:val="17"/>
  </w:num>
  <w:num w:numId="11">
    <w:abstractNumId w:val="2"/>
  </w:num>
  <w:num w:numId="12">
    <w:abstractNumId w:val="13"/>
  </w:num>
  <w:num w:numId="13">
    <w:abstractNumId w:val="15"/>
  </w:num>
  <w:num w:numId="14">
    <w:abstractNumId w:val="24"/>
  </w:num>
  <w:num w:numId="15">
    <w:abstractNumId w:val="5"/>
  </w:num>
  <w:num w:numId="16">
    <w:abstractNumId w:val="11"/>
  </w:num>
  <w:num w:numId="17">
    <w:abstractNumId w:val="12"/>
  </w:num>
  <w:num w:numId="18">
    <w:abstractNumId w:val="16"/>
  </w:num>
  <w:num w:numId="19">
    <w:abstractNumId w:val="26"/>
  </w:num>
  <w:num w:numId="20">
    <w:abstractNumId w:val="22"/>
  </w:num>
  <w:num w:numId="21">
    <w:abstractNumId w:val="7"/>
  </w:num>
  <w:num w:numId="22">
    <w:abstractNumId w:val="6"/>
  </w:num>
  <w:num w:numId="23">
    <w:abstractNumId w:val="18"/>
  </w:num>
  <w:num w:numId="24">
    <w:abstractNumId w:val="10"/>
  </w:num>
  <w:num w:numId="25">
    <w:abstractNumId w:val="25"/>
  </w:num>
  <w:num w:numId="26">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41"/>
    <w:rsid w:val="00000749"/>
    <w:rsid w:val="00002F87"/>
    <w:rsid w:val="000072EE"/>
    <w:rsid w:val="00011953"/>
    <w:rsid w:val="000137A2"/>
    <w:rsid w:val="00015478"/>
    <w:rsid w:val="0002117F"/>
    <w:rsid w:val="00021F3B"/>
    <w:rsid w:val="00021F3D"/>
    <w:rsid w:val="0002431A"/>
    <w:rsid w:val="0002577A"/>
    <w:rsid w:val="000314AD"/>
    <w:rsid w:val="0003150C"/>
    <w:rsid w:val="0003573E"/>
    <w:rsid w:val="0003577B"/>
    <w:rsid w:val="000407C8"/>
    <w:rsid w:val="00040EBB"/>
    <w:rsid w:val="000439EE"/>
    <w:rsid w:val="00047747"/>
    <w:rsid w:val="000519BD"/>
    <w:rsid w:val="00061283"/>
    <w:rsid w:val="0006403B"/>
    <w:rsid w:val="00064201"/>
    <w:rsid w:val="000642FA"/>
    <w:rsid w:val="00067285"/>
    <w:rsid w:val="0007394A"/>
    <w:rsid w:val="000766EF"/>
    <w:rsid w:val="00082DBD"/>
    <w:rsid w:val="00085CE7"/>
    <w:rsid w:val="00087F07"/>
    <w:rsid w:val="00090B4E"/>
    <w:rsid w:val="00093B5B"/>
    <w:rsid w:val="000957E5"/>
    <w:rsid w:val="000A025F"/>
    <w:rsid w:val="000A51EF"/>
    <w:rsid w:val="000A5830"/>
    <w:rsid w:val="000A7FD5"/>
    <w:rsid w:val="000B0129"/>
    <w:rsid w:val="000B25A1"/>
    <w:rsid w:val="000B4967"/>
    <w:rsid w:val="000B6E55"/>
    <w:rsid w:val="000C1294"/>
    <w:rsid w:val="000C350C"/>
    <w:rsid w:val="000C3644"/>
    <w:rsid w:val="000D02CE"/>
    <w:rsid w:val="000D23AC"/>
    <w:rsid w:val="000D6BD9"/>
    <w:rsid w:val="000D73B9"/>
    <w:rsid w:val="000E2F17"/>
    <w:rsid w:val="0011486E"/>
    <w:rsid w:val="001179AA"/>
    <w:rsid w:val="001202CD"/>
    <w:rsid w:val="0013112D"/>
    <w:rsid w:val="00131D6C"/>
    <w:rsid w:val="001337E8"/>
    <w:rsid w:val="00134079"/>
    <w:rsid w:val="00135922"/>
    <w:rsid w:val="0013651C"/>
    <w:rsid w:val="00136A37"/>
    <w:rsid w:val="00141D95"/>
    <w:rsid w:val="00145CC7"/>
    <w:rsid w:val="00147946"/>
    <w:rsid w:val="00152DD0"/>
    <w:rsid w:val="001537B8"/>
    <w:rsid w:val="0015394F"/>
    <w:rsid w:val="0015543D"/>
    <w:rsid w:val="00164A16"/>
    <w:rsid w:val="0016718A"/>
    <w:rsid w:val="00170F38"/>
    <w:rsid w:val="00171E5F"/>
    <w:rsid w:val="001725ED"/>
    <w:rsid w:val="0017473B"/>
    <w:rsid w:val="00181610"/>
    <w:rsid w:val="001850D9"/>
    <w:rsid w:val="00197DF4"/>
    <w:rsid w:val="001A1921"/>
    <w:rsid w:val="001A28B2"/>
    <w:rsid w:val="001A689E"/>
    <w:rsid w:val="001A7237"/>
    <w:rsid w:val="001B0018"/>
    <w:rsid w:val="001B02A7"/>
    <w:rsid w:val="001B17CA"/>
    <w:rsid w:val="001B383A"/>
    <w:rsid w:val="001B52A2"/>
    <w:rsid w:val="001B63EA"/>
    <w:rsid w:val="001C03F6"/>
    <w:rsid w:val="001C1C05"/>
    <w:rsid w:val="001C36C7"/>
    <w:rsid w:val="001D4E0D"/>
    <w:rsid w:val="001D591D"/>
    <w:rsid w:val="001E13BC"/>
    <w:rsid w:val="001E1732"/>
    <w:rsid w:val="001E5A57"/>
    <w:rsid w:val="001E5C39"/>
    <w:rsid w:val="001E5F19"/>
    <w:rsid w:val="001E70DB"/>
    <w:rsid w:val="001F4E65"/>
    <w:rsid w:val="001F528E"/>
    <w:rsid w:val="001F734F"/>
    <w:rsid w:val="001F76D6"/>
    <w:rsid w:val="00202517"/>
    <w:rsid w:val="00207583"/>
    <w:rsid w:val="00210EBC"/>
    <w:rsid w:val="0023040B"/>
    <w:rsid w:val="002313B9"/>
    <w:rsid w:val="00236BE8"/>
    <w:rsid w:val="002413A0"/>
    <w:rsid w:val="00243C67"/>
    <w:rsid w:val="002478C7"/>
    <w:rsid w:val="00250059"/>
    <w:rsid w:val="00250735"/>
    <w:rsid w:val="00252E68"/>
    <w:rsid w:val="00255887"/>
    <w:rsid w:val="00257375"/>
    <w:rsid w:val="00260EED"/>
    <w:rsid w:val="00264B8D"/>
    <w:rsid w:val="00277979"/>
    <w:rsid w:val="002816E4"/>
    <w:rsid w:val="0028270B"/>
    <w:rsid w:val="00287CE5"/>
    <w:rsid w:val="00291D52"/>
    <w:rsid w:val="002A0340"/>
    <w:rsid w:val="002A05A7"/>
    <w:rsid w:val="002A1505"/>
    <w:rsid w:val="002A162E"/>
    <w:rsid w:val="002A1F3A"/>
    <w:rsid w:val="002A3A61"/>
    <w:rsid w:val="002A7B4A"/>
    <w:rsid w:val="002B0671"/>
    <w:rsid w:val="002B4FED"/>
    <w:rsid w:val="002B6879"/>
    <w:rsid w:val="002C0A37"/>
    <w:rsid w:val="002C30F5"/>
    <w:rsid w:val="002C3DBC"/>
    <w:rsid w:val="002D16D4"/>
    <w:rsid w:val="002D1834"/>
    <w:rsid w:val="002D2831"/>
    <w:rsid w:val="002D3FB5"/>
    <w:rsid w:val="002D47F7"/>
    <w:rsid w:val="002D6407"/>
    <w:rsid w:val="002E0343"/>
    <w:rsid w:val="002E0B70"/>
    <w:rsid w:val="002E1345"/>
    <w:rsid w:val="002E315F"/>
    <w:rsid w:val="002E493B"/>
    <w:rsid w:val="002E550D"/>
    <w:rsid w:val="0030117D"/>
    <w:rsid w:val="0030172A"/>
    <w:rsid w:val="00302013"/>
    <w:rsid w:val="0031281C"/>
    <w:rsid w:val="003138A7"/>
    <w:rsid w:val="00315E14"/>
    <w:rsid w:val="003165C3"/>
    <w:rsid w:val="00317673"/>
    <w:rsid w:val="00321AFF"/>
    <w:rsid w:val="00321BC1"/>
    <w:rsid w:val="0032275D"/>
    <w:rsid w:val="00322A50"/>
    <w:rsid w:val="00323BE4"/>
    <w:rsid w:val="00325CFA"/>
    <w:rsid w:val="00326616"/>
    <w:rsid w:val="00330876"/>
    <w:rsid w:val="00340F06"/>
    <w:rsid w:val="00344555"/>
    <w:rsid w:val="0034764B"/>
    <w:rsid w:val="00351240"/>
    <w:rsid w:val="003540E6"/>
    <w:rsid w:val="00355BAA"/>
    <w:rsid w:val="00362131"/>
    <w:rsid w:val="00367572"/>
    <w:rsid w:val="00370C6E"/>
    <w:rsid w:val="00370D78"/>
    <w:rsid w:val="00375A2B"/>
    <w:rsid w:val="00376842"/>
    <w:rsid w:val="00376AA1"/>
    <w:rsid w:val="00382579"/>
    <w:rsid w:val="00386F27"/>
    <w:rsid w:val="00394875"/>
    <w:rsid w:val="003A0894"/>
    <w:rsid w:val="003A1528"/>
    <w:rsid w:val="003A1785"/>
    <w:rsid w:val="003A49B6"/>
    <w:rsid w:val="003A6FDA"/>
    <w:rsid w:val="003A7903"/>
    <w:rsid w:val="003B060E"/>
    <w:rsid w:val="003C2DBC"/>
    <w:rsid w:val="003C652F"/>
    <w:rsid w:val="003D4367"/>
    <w:rsid w:val="003D766B"/>
    <w:rsid w:val="003D7F88"/>
    <w:rsid w:val="003E235B"/>
    <w:rsid w:val="003E5988"/>
    <w:rsid w:val="003F3C1D"/>
    <w:rsid w:val="003F7E20"/>
    <w:rsid w:val="00403742"/>
    <w:rsid w:val="0040692A"/>
    <w:rsid w:val="00406A97"/>
    <w:rsid w:val="004115CB"/>
    <w:rsid w:val="00411839"/>
    <w:rsid w:val="00421872"/>
    <w:rsid w:val="004222C4"/>
    <w:rsid w:val="00425241"/>
    <w:rsid w:val="00432244"/>
    <w:rsid w:val="004335C3"/>
    <w:rsid w:val="00436EDD"/>
    <w:rsid w:val="004414F4"/>
    <w:rsid w:val="0045001F"/>
    <w:rsid w:val="00450197"/>
    <w:rsid w:val="00450ED0"/>
    <w:rsid w:val="00451551"/>
    <w:rsid w:val="00454433"/>
    <w:rsid w:val="00454C82"/>
    <w:rsid w:val="0045741E"/>
    <w:rsid w:val="004611D6"/>
    <w:rsid w:val="004623F0"/>
    <w:rsid w:val="00466AB1"/>
    <w:rsid w:val="0047375D"/>
    <w:rsid w:val="004779B4"/>
    <w:rsid w:val="00482641"/>
    <w:rsid w:val="00482A45"/>
    <w:rsid w:val="00483FC0"/>
    <w:rsid w:val="0048528B"/>
    <w:rsid w:val="004A010A"/>
    <w:rsid w:val="004A204D"/>
    <w:rsid w:val="004A2BB9"/>
    <w:rsid w:val="004A6136"/>
    <w:rsid w:val="004A7785"/>
    <w:rsid w:val="004C3400"/>
    <w:rsid w:val="004D7092"/>
    <w:rsid w:val="004D7177"/>
    <w:rsid w:val="004E200E"/>
    <w:rsid w:val="004E28E8"/>
    <w:rsid w:val="004E3D6C"/>
    <w:rsid w:val="004E55E1"/>
    <w:rsid w:val="004E571C"/>
    <w:rsid w:val="004E7F8A"/>
    <w:rsid w:val="004F3998"/>
    <w:rsid w:val="004F4448"/>
    <w:rsid w:val="004F76FD"/>
    <w:rsid w:val="0050413B"/>
    <w:rsid w:val="00505FFF"/>
    <w:rsid w:val="0051051A"/>
    <w:rsid w:val="00510E94"/>
    <w:rsid w:val="00512DC8"/>
    <w:rsid w:val="00515CB6"/>
    <w:rsid w:val="005211AB"/>
    <w:rsid w:val="0052149A"/>
    <w:rsid w:val="00521D78"/>
    <w:rsid w:val="0052545E"/>
    <w:rsid w:val="00526029"/>
    <w:rsid w:val="00527FEB"/>
    <w:rsid w:val="00530054"/>
    <w:rsid w:val="00530A21"/>
    <w:rsid w:val="005345E5"/>
    <w:rsid w:val="00535C40"/>
    <w:rsid w:val="005364B8"/>
    <w:rsid w:val="005409E9"/>
    <w:rsid w:val="0054394D"/>
    <w:rsid w:val="00544B1F"/>
    <w:rsid w:val="00547EE7"/>
    <w:rsid w:val="005624D0"/>
    <w:rsid w:val="00566228"/>
    <w:rsid w:val="00567F3F"/>
    <w:rsid w:val="00571637"/>
    <w:rsid w:val="005728A0"/>
    <w:rsid w:val="00572EC6"/>
    <w:rsid w:val="0057559B"/>
    <w:rsid w:val="005771B0"/>
    <w:rsid w:val="00582665"/>
    <w:rsid w:val="00583468"/>
    <w:rsid w:val="00583E9D"/>
    <w:rsid w:val="0058431B"/>
    <w:rsid w:val="00586BCA"/>
    <w:rsid w:val="005973A6"/>
    <w:rsid w:val="005A4F47"/>
    <w:rsid w:val="005A54F7"/>
    <w:rsid w:val="005A5E9C"/>
    <w:rsid w:val="005A72BE"/>
    <w:rsid w:val="005B1B48"/>
    <w:rsid w:val="005B27FA"/>
    <w:rsid w:val="005B2916"/>
    <w:rsid w:val="005B5FE4"/>
    <w:rsid w:val="005B77AC"/>
    <w:rsid w:val="005C00BA"/>
    <w:rsid w:val="005C2AEB"/>
    <w:rsid w:val="005C39F6"/>
    <w:rsid w:val="005C7671"/>
    <w:rsid w:val="005D5999"/>
    <w:rsid w:val="005E08EE"/>
    <w:rsid w:val="005E0B90"/>
    <w:rsid w:val="005E3254"/>
    <w:rsid w:val="005E5197"/>
    <w:rsid w:val="005E6A7D"/>
    <w:rsid w:val="005F1955"/>
    <w:rsid w:val="005F388E"/>
    <w:rsid w:val="005F48CD"/>
    <w:rsid w:val="005F5267"/>
    <w:rsid w:val="0060353E"/>
    <w:rsid w:val="00603C55"/>
    <w:rsid w:val="00605C54"/>
    <w:rsid w:val="00607961"/>
    <w:rsid w:val="00615E87"/>
    <w:rsid w:val="00616378"/>
    <w:rsid w:val="00617624"/>
    <w:rsid w:val="0062226F"/>
    <w:rsid w:val="0063063E"/>
    <w:rsid w:val="00632B0D"/>
    <w:rsid w:val="0063333B"/>
    <w:rsid w:val="00637D53"/>
    <w:rsid w:val="0064321A"/>
    <w:rsid w:val="00651784"/>
    <w:rsid w:val="00651DE7"/>
    <w:rsid w:val="00651DF0"/>
    <w:rsid w:val="0065256B"/>
    <w:rsid w:val="0065361C"/>
    <w:rsid w:val="00654C18"/>
    <w:rsid w:val="006629B8"/>
    <w:rsid w:val="006678AF"/>
    <w:rsid w:val="0067239B"/>
    <w:rsid w:val="00672B13"/>
    <w:rsid w:val="00672D30"/>
    <w:rsid w:val="00674682"/>
    <w:rsid w:val="006765EC"/>
    <w:rsid w:val="00680D75"/>
    <w:rsid w:val="00682116"/>
    <w:rsid w:val="006836BA"/>
    <w:rsid w:val="006877F4"/>
    <w:rsid w:val="006903F1"/>
    <w:rsid w:val="006912AD"/>
    <w:rsid w:val="00694282"/>
    <w:rsid w:val="006A1BB3"/>
    <w:rsid w:val="006A1D01"/>
    <w:rsid w:val="006A285A"/>
    <w:rsid w:val="006A4316"/>
    <w:rsid w:val="006B050E"/>
    <w:rsid w:val="006B0F99"/>
    <w:rsid w:val="006C177D"/>
    <w:rsid w:val="006C28EF"/>
    <w:rsid w:val="006C5A42"/>
    <w:rsid w:val="006D109C"/>
    <w:rsid w:val="006D2D13"/>
    <w:rsid w:val="006D4C36"/>
    <w:rsid w:val="006E1930"/>
    <w:rsid w:val="006E2527"/>
    <w:rsid w:val="006E6A3F"/>
    <w:rsid w:val="006F0143"/>
    <w:rsid w:val="006F5407"/>
    <w:rsid w:val="006F6FFA"/>
    <w:rsid w:val="006F738F"/>
    <w:rsid w:val="006F75E5"/>
    <w:rsid w:val="006F77D4"/>
    <w:rsid w:val="006F7F59"/>
    <w:rsid w:val="00705E4F"/>
    <w:rsid w:val="007066F5"/>
    <w:rsid w:val="00713181"/>
    <w:rsid w:val="007216CE"/>
    <w:rsid w:val="007219E6"/>
    <w:rsid w:val="007240F2"/>
    <w:rsid w:val="00732B6B"/>
    <w:rsid w:val="0074009D"/>
    <w:rsid w:val="00744D2A"/>
    <w:rsid w:val="00747B8A"/>
    <w:rsid w:val="00747DED"/>
    <w:rsid w:val="00747F18"/>
    <w:rsid w:val="00751CEB"/>
    <w:rsid w:val="0075207B"/>
    <w:rsid w:val="00752495"/>
    <w:rsid w:val="0075329F"/>
    <w:rsid w:val="00753E16"/>
    <w:rsid w:val="007558D8"/>
    <w:rsid w:val="007605E1"/>
    <w:rsid w:val="007607F3"/>
    <w:rsid w:val="007623EE"/>
    <w:rsid w:val="00764752"/>
    <w:rsid w:val="007676F6"/>
    <w:rsid w:val="007701B2"/>
    <w:rsid w:val="0077333F"/>
    <w:rsid w:val="0077738D"/>
    <w:rsid w:val="007835C8"/>
    <w:rsid w:val="00785170"/>
    <w:rsid w:val="00787BF5"/>
    <w:rsid w:val="00792B2D"/>
    <w:rsid w:val="00794607"/>
    <w:rsid w:val="00796732"/>
    <w:rsid w:val="00797863"/>
    <w:rsid w:val="007A1F56"/>
    <w:rsid w:val="007A36E7"/>
    <w:rsid w:val="007A4927"/>
    <w:rsid w:val="007B2D15"/>
    <w:rsid w:val="007B31DA"/>
    <w:rsid w:val="007B446A"/>
    <w:rsid w:val="007C0FB9"/>
    <w:rsid w:val="007C0FC3"/>
    <w:rsid w:val="007C1909"/>
    <w:rsid w:val="007C2822"/>
    <w:rsid w:val="007C3039"/>
    <w:rsid w:val="007C4459"/>
    <w:rsid w:val="007E3331"/>
    <w:rsid w:val="007E33B3"/>
    <w:rsid w:val="007E629C"/>
    <w:rsid w:val="007E76C0"/>
    <w:rsid w:val="007F2749"/>
    <w:rsid w:val="007F4E77"/>
    <w:rsid w:val="00802B51"/>
    <w:rsid w:val="00803689"/>
    <w:rsid w:val="008048F7"/>
    <w:rsid w:val="0080506F"/>
    <w:rsid w:val="00810841"/>
    <w:rsid w:val="00814ECE"/>
    <w:rsid w:val="00822EBB"/>
    <w:rsid w:val="00824279"/>
    <w:rsid w:val="00824B18"/>
    <w:rsid w:val="0082776A"/>
    <w:rsid w:val="0083101F"/>
    <w:rsid w:val="00837810"/>
    <w:rsid w:val="00837E6A"/>
    <w:rsid w:val="00842944"/>
    <w:rsid w:val="008433D7"/>
    <w:rsid w:val="00844DEB"/>
    <w:rsid w:val="008470F7"/>
    <w:rsid w:val="008472AB"/>
    <w:rsid w:val="00850018"/>
    <w:rsid w:val="00850393"/>
    <w:rsid w:val="0085215C"/>
    <w:rsid w:val="0085235B"/>
    <w:rsid w:val="008528D4"/>
    <w:rsid w:val="008539FD"/>
    <w:rsid w:val="0085662E"/>
    <w:rsid w:val="00862DD8"/>
    <w:rsid w:val="00864AAE"/>
    <w:rsid w:val="0086556D"/>
    <w:rsid w:val="00865D32"/>
    <w:rsid w:val="00866775"/>
    <w:rsid w:val="00871BB8"/>
    <w:rsid w:val="0087374B"/>
    <w:rsid w:val="00880473"/>
    <w:rsid w:val="00880629"/>
    <w:rsid w:val="00880B8D"/>
    <w:rsid w:val="00880D6B"/>
    <w:rsid w:val="008832C7"/>
    <w:rsid w:val="00885ED8"/>
    <w:rsid w:val="00890131"/>
    <w:rsid w:val="00890488"/>
    <w:rsid w:val="008909A3"/>
    <w:rsid w:val="008A0DDC"/>
    <w:rsid w:val="008A550B"/>
    <w:rsid w:val="008A6268"/>
    <w:rsid w:val="008B0B19"/>
    <w:rsid w:val="008B1AF4"/>
    <w:rsid w:val="008B2238"/>
    <w:rsid w:val="008B48D5"/>
    <w:rsid w:val="008B7973"/>
    <w:rsid w:val="008C4C90"/>
    <w:rsid w:val="008D1020"/>
    <w:rsid w:val="008D3524"/>
    <w:rsid w:val="008D3F24"/>
    <w:rsid w:val="008D44F6"/>
    <w:rsid w:val="008E1824"/>
    <w:rsid w:val="008E1AC3"/>
    <w:rsid w:val="008E26C9"/>
    <w:rsid w:val="008E3D27"/>
    <w:rsid w:val="008F166C"/>
    <w:rsid w:val="008F2560"/>
    <w:rsid w:val="008F41E4"/>
    <w:rsid w:val="008F57F1"/>
    <w:rsid w:val="00904ED0"/>
    <w:rsid w:val="00905814"/>
    <w:rsid w:val="00915D20"/>
    <w:rsid w:val="00916F67"/>
    <w:rsid w:val="0092643B"/>
    <w:rsid w:val="009333F5"/>
    <w:rsid w:val="00937D9D"/>
    <w:rsid w:val="009427E8"/>
    <w:rsid w:val="00943EA8"/>
    <w:rsid w:val="00945B1D"/>
    <w:rsid w:val="00947686"/>
    <w:rsid w:val="00947F05"/>
    <w:rsid w:val="00952052"/>
    <w:rsid w:val="009532A6"/>
    <w:rsid w:val="009552B7"/>
    <w:rsid w:val="00957B71"/>
    <w:rsid w:val="00957FDB"/>
    <w:rsid w:val="0096067F"/>
    <w:rsid w:val="00966215"/>
    <w:rsid w:val="00970C34"/>
    <w:rsid w:val="00974735"/>
    <w:rsid w:val="009777C8"/>
    <w:rsid w:val="00981DB7"/>
    <w:rsid w:val="0098631A"/>
    <w:rsid w:val="00996388"/>
    <w:rsid w:val="009A0039"/>
    <w:rsid w:val="009A1C09"/>
    <w:rsid w:val="009A2624"/>
    <w:rsid w:val="009A413C"/>
    <w:rsid w:val="009A5B64"/>
    <w:rsid w:val="009A76A5"/>
    <w:rsid w:val="009B02F9"/>
    <w:rsid w:val="009B1CE3"/>
    <w:rsid w:val="009B3A74"/>
    <w:rsid w:val="009B3C62"/>
    <w:rsid w:val="009B5566"/>
    <w:rsid w:val="009C25AA"/>
    <w:rsid w:val="009C410F"/>
    <w:rsid w:val="009C41CF"/>
    <w:rsid w:val="009C4677"/>
    <w:rsid w:val="009C701A"/>
    <w:rsid w:val="009D0245"/>
    <w:rsid w:val="009D0B6E"/>
    <w:rsid w:val="009D4847"/>
    <w:rsid w:val="009D6A4B"/>
    <w:rsid w:val="009E12AC"/>
    <w:rsid w:val="009E3BFD"/>
    <w:rsid w:val="009E3C1F"/>
    <w:rsid w:val="00A07873"/>
    <w:rsid w:val="00A111EC"/>
    <w:rsid w:val="00A11BE9"/>
    <w:rsid w:val="00A151B1"/>
    <w:rsid w:val="00A21E66"/>
    <w:rsid w:val="00A32439"/>
    <w:rsid w:val="00A35A19"/>
    <w:rsid w:val="00A40AFC"/>
    <w:rsid w:val="00A410CA"/>
    <w:rsid w:val="00A427DD"/>
    <w:rsid w:val="00A43C84"/>
    <w:rsid w:val="00A50ADA"/>
    <w:rsid w:val="00A5119B"/>
    <w:rsid w:val="00A51270"/>
    <w:rsid w:val="00A51E77"/>
    <w:rsid w:val="00A55357"/>
    <w:rsid w:val="00A60842"/>
    <w:rsid w:val="00A63653"/>
    <w:rsid w:val="00A638BF"/>
    <w:rsid w:val="00A64A53"/>
    <w:rsid w:val="00A67E7F"/>
    <w:rsid w:val="00A71B55"/>
    <w:rsid w:val="00A81829"/>
    <w:rsid w:val="00A83142"/>
    <w:rsid w:val="00A912C9"/>
    <w:rsid w:val="00A93F05"/>
    <w:rsid w:val="00AA3CE0"/>
    <w:rsid w:val="00AA66A0"/>
    <w:rsid w:val="00AA7857"/>
    <w:rsid w:val="00AB4C2A"/>
    <w:rsid w:val="00AB6C28"/>
    <w:rsid w:val="00AC0FD3"/>
    <w:rsid w:val="00AC4B87"/>
    <w:rsid w:val="00AC7EFA"/>
    <w:rsid w:val="00AD53F6"/>
    <w:rsid w:val="00AD6B16"/>
    <w:rsid w:val="00AD730E"/>
    <w:rsid w:val="00AE1877"/>
    <w:rsid w:val="00AE6AEF"/>
    <w:rsid w:val="00AF12D2"/>
    <w:rsid w:val="00AF135C"/>
    <w:rsid w:val="00AF7D84"/>
    <w:rsid w:val="00B036E9"/>
    <w:rsid w:val="00B05204"/>
    <w:rsid w:val="00B06FD5"/>
    <w:rsid w:val="00B11202"/>
    <w:rsid w:val="00B15187"/>
    <w:rsid w:val="00B16AA3"/>
    <w:rsid w:val="00B2007F"/>
    <w:rsid w:val="00B21C3E"/>
    <w:rsid w:val="00B21D03"/>
    <w:rsid w:val="00B21F20"/>
    <w:rsid w:val="00B22620"/>
    <w:rsid w:val="00B231E5"/>
    <w:rsid w:val="00B23A61"/>
    <w:rsid w:val="00B26131"/>
    <w:rsid w:val="00B26BF8"/>
    <w:rsid w:val="00B274F9"/>
    <w:rsid w:val="00B279BC"/>
    <w:rsid w:val="00B27DDB"/>
    <w:rsid w:val="00B341B1"/>
    <w:rsid w:val="00B34B79"/>
    <w:rsid w:val="00B34FFD"/>
    <w:rsid w:val="00B35552"/>
    <w:rsid w:val="00B35F6D"/>
    <w:rsid w:val="00B36B31"/>
    <w:rsid w:val="00B37A36"/>
    <w:rsid w:val="00B45384"/>
    <w:rsid w:val="00B46F00"/>
    <w:rsid w:val="00B4756A"/>
    <w:rsid w:val="00B52E8B"/>
    <w:rsid w:val="00B550C7"/>
    <w:rsid w:val="00B566CA"/>
    <w:rsid w:val="00B57084"/>
    <w:rsid w:val="00B570A6"/>
    <w:rsid w:val="00B572AB"/>
    <w:rsid w:val="00B57314"/>
    <w:rsid w:val="00B6437F"/>
    <w:rsid w:val="00B643DF"/>
    <w:rsid w:val="00B71E27"/>
    <w:rsid w:val="00B72AE1"/>
    <w:rsid w:val="00B74E27"/>
    <w:rsid w:val="00B80304"/>
    <w:rsid w:val="00B8276B"/>
    <w:rsid w:val="00B85321"/>
    <w:rsid w:val="00B876C2"/>
    <w:rsid w:val="00B90349"/>
    <w:rsid w:val="00B91E8F"/>
    <w:rsid w:val="00B93A43"/>
    <w:rsid w:val="00B9401A"/>
    <w:rsid w:val="00B95185"/>
    <w:rsid w:val="00B95E74"/>
    <w:rsid w:val="00BA1BD3"/>
    <w:rsid w:val="00BA31E3"/>
    <w:rsid w:val="00BA4DEE"/>
    <w:rsid w:val="00BA5317"/>
    <w:rsid w:val="00BC1138"/>
    <w:rsid w:val="00BC2CC8"/>
    <w:rsid w:val="00BC4832"/>
    <w:rsid w:val="00BC7B6C"/>
    <w:rsid w:val="00BC7DC1"/>
    <w:rsid w:val="00BD5EF8"/>
    <w:rsid w:val="00BE5FFF"/>
    <w:rsid w:val="00BF26E9"/>
    <w:rsid w:val="00BF31B3"/>
    <w:rsid w:val="00BF3EDE"/>
    <w:rsid w:val="00BF5142"/>
    <w:rsid w:val="00BF5F0B"/>
    <w:rsid w:val="00C17CC2"/>
    <w:rsid w:val="00C2113C"/>
    <w:rsid w:val="00C26386"/>
    <w:rsid w:val="00C360D8"/>
    <w:rsid w:val="00C4044E"/>
    <w:rsid w:val="00C4267D"/>
    <w:rsid w:val="00C427CB"/>
    <w:rsid w:val="00C42B3B"/>
    <w:rsid w:val="00C53D21"/>
    <w:rsid w:val="00C60C4A"/>
    <w:rsid w:val="00C61E61"/>
    <w:rsid w:val="00C621AF"/>
    <w:rsid w:val="00C63EAA"/>
    <w:rsid w:val="00C644FB"/>
    <w:rsid w:val="00C64A88"/>
    <w:rsid w:val="00C65FC3"/>
    <w:rsid w:val="00C7003F"/>
    <w:rsid w:val="00C7069A"/>
    <w:rsid w:val="00C75915"/>
    <w:rsid w:val="00C77C68"/>
    <w:rsid w:val="00C830A2"/>
    <w:rsid w:val="00C838EA"/>
    <w:rsid w:val="00C8414F"/>
    <w:rsid w:val="00C863C9"/>
    <w:rsid w:val="00C9056B"/>
    <w:rsid w:val="00C923C7"/>
    <w:rsid w:val="00C9260A"/>
    <w:rsid w:val="00C92C51"/>
    <w:rsid w:val="00CA1738"/>
    <w:rsid w:val="00CA2DD2"/>
    <w:rsid w:val="00CA31DC"/>
    <w:rsid w:val="00CA620E"/>
    <w:rsid w:val="00CB0C94"/>
    <w:rsid w:val="00CB1F18"/>
    <w:rsid w:val="00CB2B07"/>
    <w:rsid w:val="00CB3165"/>
    <w:rsid w:val="00CB398A"/>
    <w:rsid w:val="00CB45F4"/>
    <w:rsid w:val="00CC1610"/>
    <w:rsid w:val="00CC1F2A"/>
    <w:rsid w:val="00CC2BB1"/>
    <w:rsid w:val="00CC3F61"/>
    <w:rsid w:val="00CC4365"/>
    <w:rsid w:val="00CD3A88"/>
    <w:rsid w:val="00CD3F0A"/>
    <w:rsid w:val="00CD41BF"/>
    <w:rsid w:val="00CD4555"/>
    <w:rsid w:val="00CD52B0"/>
    <w:rsid w:val="00CE0195"/>
    <w:rsid w:val="00CE06DE"/>
    <w:rsid w:val="00CE19A4"/>
    <w:rsid w:val="00CE3AAF"/>
    <w:rsid w:val="00CE5F23"/>
    <w:rsid w:val="00CE6F1C"/>
    <w:rsid w:val="00CE79CC"/>
    <w:rsid w:val="00CF2BAD"/>
    <w:rsid w:val="00CF3A4D"/>
    <w:rsid w:val="00CF64F0"/>
    <w:rsid w:val="00CF71CC"/>
    <w:rsid w:val="00D01167"/>
    <w:rsid w:val="00D07981"/>
    <w:rsid w:val="00D11646"/>
    <w:rsid w:val="00D13134"/>
    <w:rsid w:val="00D13940"/>
    <w:rsid w:val="00D1506A"/>
    <w:rsid w:val="00D163BA"/>
    <w:rsid w:val="00D16CDD"/>
    <w:rsid w:val="00D17423"/>
    <w:rsid w:val="00D175F1"/>
    <w:rsid w:val="00D20202"/>
    <w:rsid w:val="00D21104"/>
    <w:rsid w:val="00D24E76"/>
    <w:rsid w:val="00D30585"/>
    <w:rsid w:val="00D319F2"/>
    <w:rsid w:val="00D35D67"/>
    <w:rsid w:val="00D4310B"/>
    <w:rsid w:val="00D44FA6"/>
    <w:rsid w:val="00D571CA"/>
    <w:rsid w:val="00D613A7"/>
    <w:rsid w:val="00D62F09"/>
    <w:rsid w:val="00D64EBF"/>
    <w:rsid w:val="00D707AF"/>
    <w:rsid w:val="00D730F7"/>
    <w:rsid w:val="00D76E95"/>
    <w:rsid w:val="00D83807"/>
    <w:rsid w:val="00D8543A"/>
    <w:rsid w:val="00D90F99"/>
    <w:rsid w:val="00D91A16"/>
    <w:rsid w:val="00D91BAF"/>
    <w:rsid w:val="00D91BCD"/>
    <w:rsid w:val="00D920E5"/>
    <w:rsid w:val="00D937CA"/>
    <w:rsid w:val="00D97600"/>
    <w:rsid w:val="00DA1019"/>
    <w:rsid w:val="00DA1349"/>
    <w:rsid w:val="00DA2B9C"/>
    <w:rsid w:val="00DA383A"/>
    <w:rsid w:val="00DA5D97"/>
    <w:rsid w:val="00DA65CC"/>
    <w:rsid w:val="00DB1DC0"/>
    <w:rsid w:val="00DB6548"/>
    <w:rsid w:val="00DB65DE"/>
    <w:rsid w:val="00DB6EBB"/>
    <w:rsid w:val="00DC2037"/>
    <w:rsid w:val="00DC2C78"/>
    <w:rsid w:val="00DC471E"/>
    <w:rsid w:val="00DC4761"/>
    <w:rsid w:val="00DC61D2"/>
    <w:rsid w:val="00DD38BD"/>
    <w:rsid w:val="00DD5780"/>
    <w:rsid w:val="00DD5D1F"/>
    <w:rsid w:val="00DE2010"/>
    <w:rsid w:val="00DE4465"/>
    <w:rsid w:val="00DE60F5"/>
    <w:rsid w:val="00DE6959"/>
    <w:rsid w:val="00DE7CF6"/>
    <w:rsid w:val="00DF3594"/>
    <w:rsid w:val="00DF3DE7"/>
    <w:rsid w:val="00DF77BA"/>
    <w:rsid w:val="00DF7986"/>
    <w:rsid w:val="00E001F3"/>
    <w:rsid w:val="00E05CDC"/>
    <w:rsid w:val="00E06679"/>
    <w:rsid w:val="00E155FA"/>
    <w:rsid w:val="00E23916"/>
    <w:rsid w:val="00E23F41"/>
    <w:rsid w:val="00E24400"/>
    <w:rsid w:val="00E27C89"/>
    <w:rsid w:val="00E308F4"/>
    <w:rsid w:val="00E32052"/>
    <w:rsid w:val="00E367B4"/>
    <w:rsid w:val="00E403D6"/>
    <w:rsid w:val="00E433D9"/>
    <w:rsid w:val="00E44046"/>
    <w:rsid w:val="00E446E9"/>
    <w:rsid w:val="00E44882"/>
    <w:rsid w:val="00E45C5F"/>
    <w:rsid w:val="00E46C25"/>
    <w:rsid w:val="00E47AC4"/>
    <w:rsid w:val="00E47F8B"/>
    <w:rsid w:val="00E5418C"/>
    <w:rsid w:val="00E56DC6"/>
    <w:rsid w:val="00E6625F"/>
    <w:rsid w:val="00E67EC8"/>
    <w:rsid w:val="00E71F20"/>
    <w:rsid w:val="00E72E65"/>
    <w:rsid w:val="00E73EB3"/>
    <w:rsid w:val="00E7798B"/>
    <w:rsid w:val="00E850AF"/>
    <w:rsid w:val="00E86F71"/>
    <w:rsid w:val="00E90A30"/>
    <w:rsid w:val="00E918E0"/>
    <w:rsid w:val="00E932C4"/>
    <w:rsid w:val="00E941DB"/>
    <w:rsid w:val="00E95736"/>
    <w:rsid w:val="00E97793"/>
    <w:rsid w:val="00EA2A97"/>
    <w:rsid w:val="00EA3B99"/>
    <w:rsid w:val="00EA55DB"/>
    <w:rsid w:val="00EA7D7E"/>
    <w:rsid w:val="00EB0499"/>
    <w:rsid w:val="00EB1E5C"/>
    <w:rsid w:val="00EB315C"/>
    <w:rsid w:val="00EB3D71"/>
    <w:rsid w:val="00EC1C27"/>
    <w:rsid w:val="00EC279B"/>
    <w:rsid w:val="00EC3BA5"/>
    <w:rsid w:val="00EC4524"/>
    <w:rsid w:val="00EC60CE"/>
    <w:rsid w:val="00EC78BB"/>
    <w:rsid w:val="00ED2A24"/>
    <w:rsid w:val="00ED2E18"/>
    <w:rsid w:val="00ED52E0"/>
    <w:rsid w:val="00ED61D8"/>
    <w:rsid w:val="00EE2C27"/>
    <w:rsid w:val="00EE37E5"/>
    <w:rsid w:val="00EE5E40"/>
    <w:rsid w:val="00EF2677"/>
    <w:rsid w:val="00EF5C52"/>
    <w:rsid w:val="00F01A01"/>
    <w:rsid w:val="00F02F8B"/>
    <w:rsid w:val="00F11CB8"/>
    <w:rsid w:val="00F16206"/>
    <w:rsid w:val="00F170F7"/>
    <w:rsid w:val="00F25B82"/>
    <w:rsid w:val="00F31E47"/>
    <w:rsid w:val="00F365E0"/>
    <w:rsid w:val="00F376EB"/>
    <w:rsid w:val="00F45F0C"/>
    <w:rsid w:val="00F474B7"/>
    <w:rsid w:val="00F47793"/>
    <w:rsid w:val="00F51BC3"/>
    <w:rsid w:val="00F52C9B"/>
    <w:rsid w:val="00F56EA2"/>
    <w:rsid w:val="00F5756F"/>
    <w:rsid w:val="00F57F4A"/>
    <w:rsid w:val="00F6165D"/>
    <w:rsid w:val="00F61697"/>
    <w:rsid w:val="00F70B83"/>
    <w:rsid w:val="00F73623"/>
    <w:rsid w:val="00F75367"/>
    <w:rsid w:val="00F82CCA"/>
    <w:rsid w:val="00F83F57"/>
    <w:rsid w:val="00F86559"/>
    <w:rsid w:val="00F86BAA"/>
    <w:rsid w:val="00F87846"/>
    <w:rsid w:val="00F9172F"/>
    <w:rsid w:val="00F921F5"/>
    <w:rsid w:val="00F92CB2"/>
    <w:rsid w:val="00F931B0"/>
    <w:rsid w:val="00F95235"/>
    <w:rsid w:val="00F9542B"/>
    <w:rsid w:val="00F97DEE"/>
    <w:rsid w:val="00FB004F"/>
    <w:rsid w:val="00FB42BA"/>
    <w:rsid w:val="00FB71D1"/>
    <w:rsid w:val="00FC5355"/>
    <w:rsid w:val="00FD40D6"/>
    <w:rsid w:val="00FD7608"/>
    <w:rsid w:val="00FE1149"/>
    <w:rsid w:val="00FE3C72"/>
    <w:rsid w:val="00FE425B"/>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729F2A-9B88-4F04-B148-C195A90B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241"/>
    <w:rPr>
      <w:rFonts w:ascii="Times New Roman" w:eastAsia="Times New Roman" w:hAnsi="Times New Roman"/>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Cambria" w:hAnsi="Cambria"/>
      <w:color w:val="243F60"/>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rsid w:val="00425241"/>
    <w:pPr>
      <w:autoSpaceDE w:val="0"/>
      <w:autoSpaceDN w:val="0"/>
      <w:adjustRightInd w:val="0"/>
      <w:ind w:right="19772" w:firstLine="720"/>
    </w:pPr>
    <w:rPr>
      <w:rFonts w:ascii="Arial" w:eastAsia="Times New Roman" w:hAnsi="Arial" w:cs="Arial"/>
      <w:sz w:val="22"/>
      <w:szCs w:val="22"/>
    </w:rPr>
  </w:style>
  <w:style w:type="paragraph" w:styleId="a5">
    <w:name w:val="caption"/>
    <w:basedOn w:val="a"/>
    <w:qFormat/>
    <w:rsid w:val="00425241"/>
    <w:pPr>
      <w:jc w:val="center"/>
    </w:pPr>
    <w:rPr>
      <w:rFonts w:ascii="Arial" w:hAnsi="Arial"/>
      <w:b/>
      <w:snapToGrid w:val="0"/>
    </w:rPr>
  </w:style>
  <w:style w:type="paragraph" w:styleId="a6">
    <w:name w:val="List Paragraph"/>
    <w:basedOn w:val="a"/>
    <w:link w:val="a7"/>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pPr>
    <w:rPr>
      <w:rFonts w:ascii="Courier New" w:eastAsia="Times New Roman" w:hAnsi="Courier New" w:cs="Courier New"/>
    </w:rPr>
  </w:style>
  <w:style w:type="paragraph" w:styleId="a8">
    <w:name w:val="Body Text"/>
    <w:aliases w:val="body text"/>
    <w:basedOn w:val="a"/>
    <w:link w:val="a9"/>
    <w:rsid w:val="00425241"/>
    <w:pPr>
      <w:spacing w:after="120"/>
    </w:pPr>
  </w:style>
  <w:style w:type="character" w:customStyle="1" w:styleId="a9">
    <w:name w:val="Основной текст Знак"/>
    <w:aliases w:val="body text Знак"/>
    <w:basedOn w:val="a0"/>
    <w:link w:val="a8"/>
    <w:rsid w:val="00425241"/>
    <w:rPr>
      <w:rFonts w:ascii="Times New Roman" w:eastAsia="Times New Roman" w:hAnsi="Times New Roman" w:cs="Times New Roman"/>
      <w:sz w:val="20"/>
      <w:szCs w:val="20"/>
      <w:lang w:eastAsia="ru-RU"/>
    </w:rPr>
  </w:style>
  <w:style w:type="paragraph" w:customStyle="1" w:styleId="11">
    <w:name w:val="Обычный1"/>
    <w:rsid w:val="00425241"/>
    <w:pPr>
      <w:ind w:firstLine="720"/>
      <w:jc w:val="both"/>
    </w:pPr>
    <w:rPr>
      <w:rFonts w:ascii="Times New Roman" w:eastAsia="Times New Roman" w:hAnsi="Times New Roman"/>
      <w:sz w:val="28"/>
    </w:rPr>
  </w:style>
  <w:style w:type="character" w:styleId="aa">
    <w:name w:val="Strong"/>
    <w:basedOn w:val="a0"/>
    <w:uiPriority w:val="22"/>
    <w:qFormat/>
    <w:rsid w:val="00425241"/>
    <w:rPr>
      <w:b/>
      <w:bCs/>
    </w:rPr>
  </w:style>
  <w:style w:type="paragraph" w:customStyle="1" w:styleId="21">
    <w:name w:val="Обычный2"/>
    <w:rsid w:val="00425241"/>
    <w:pPr>
      <w:ind w:firstLine="720"/>
      <w:jc w:val="both"/>
    </w:pPr>
    <w:rPr>
      <w:rFonts w:ascii="Times New Roman" w:eastAsia="Times New Roman" w:hAnsi="Times New Roman"/>
      <w:sz w:val="28"/>
    </w:rPr>
  </w:style>
  <w:style w:type="paragraph" w:customStyle="1" w:styleId="32">
    <w:name w:val="Обычный3"/>
    <w:rsid w:val="0082776A"/>
    <w:pPr>
      <w:ind w:firstLine="720"/>
      <w:jc w:val="both"/>
    </w:pPr>
    <w:rPr>
      <w:rFonts w:ascii="Times New Roman" w:eastAsia="Times New Roman" w:hAnsi="Times New Roman"/>
      <w:sz w:val="28"/>
    </w:rPr>
  </w:style>
  <w:style w:type="paragraph" w:customStyle="1" w:styleId="ab">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8"/>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c">
    <w:name w:val="header"/>
    <w:basedOn w:val="a"/>
    <w:link w:val="ad"/>
    <w:rsid w:val="005624D0"/>
    <w:pPr>
      <w:tabs>
        <w:tab w:val="center" w:pos="4677"/>
        <w:tab w:val="right" w:pos="9355"/>
      </w:tabs>
    </w:pPr>
  </w:style>
  <w:style w:type="character" w:customStyle="1" w:styleId="ad">
    <w:name w:val="Верхний колонтитул Знак"/>
    <w:basedOn w:val="a0"/>
    <w:link w:val="ac"/>
    <w:rsid w:val="005624D0"/>
    <w:rPr>
      <w:rFonts w:ascii="Times New Roman" w:eastAsia="Times New Roman" w:hAnsi="Times New Roman" w:cs="Times New Roman"/>
      <w:sz w:val="20"/>
      <w:szCs w:val="20"/>
      <w:lang w:eastAsia="ru-RU"/>
    </w:rPr>
  </w:style>
  <w:style w:type="character" w:styleId="ae">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f">
    <w:name w:val="Hyperlink"/>
    <w:uiPriority w:val="99"/>
    <w:rsid w:val="005624D0"/>
    <w:rPr>
      <w:color w:val="0000FF"/>
      <w:u w:val="single"/>
    </w:rPr>
  </w:style>
  <w:style w:type="paragraph" w:styleId="af0">
    <w:name w:val="footnote text"/>
    <w:basedOn w:val="a"/>
    <w:link w:val="af1"/>
    <w:uiPriority w:val="99"/>
    <w:semiHidden/>
    <w:rsid w:val="005624D0"/>
    <w:pPr>
      <w:spacing w:after="60"/>
      <w:jc w:val="both"/>
    </w:pPr>
    <w:rPr>
      <w:rFonts w:eastAsia="SimSun"/>
    </w:rPr>
  </w:style>
  <w:style w:type="character" w:customStyle="1" w:styleId="af1">
    <w:name w:val="Текст сноски Знак"/>
    <w:basedOn w:val="a0"/>
    <w:link w:val="af0"/>
    <w:uiPriority w:val="99"/>
    <w:semiHidden/>
    <w:rsid w:val="005624D0"/>
    <w:rPr>
      <w:rFonts w:ascii="Times New Roman" w:eastAsia="SimSun" w:hAnsi="Times New Roman" w:cs="Times New Roman"/>
      <w:sz w:val="20"/>
      <w:szCs w:val="20"/>
      <w:lang w:eastAsia="ru-RU"/>
    </w:rPr>
  </w:style>
  <w:style w:type="character" w:styleId="af2">
    <w:name w:val="footnote reference"/>
    <w:uiPriority w:val="99"/>
    <w:semiHidden/>
    <w:rsid w:val="005624D0"/>
    <w:rPr>
      <w:vertAlign w:val="superscript"/>
    </w:rPr>
  </w:style>
  <w:style w:type="paragraph" w:customStyle="1" w:styleId="ConsPlusNormal0">
    <w:name w:val="ConsPlusNormal"/>
    <w:rsid w:val="005624D0"/>
    <w:pPr>
      <w:widowControl w:val="0"/>
      <w:autoSpaceDE w:val="0"/>
      <w:autoSpaceDN w:val="0"/>
      <w:adjustRightInd w:val="0"/>
      <w:ind w:firstLine="720"/>
    </w:pPr>
    <w:rPr>
      <w:rFonts w:ascii="Arial" w:eastAsia="Times New Roman" w:hAnsi="Arial" w:cs="Arial"/>
    </w:rPr>
  </w:style>
  <w:style w:type="paragraph" w:customStyle="1" w:styleId="af3">
    <w:name w:val="Îáû÷íûé"/>
    <w:rsid w:val="005624D0"/>
    <w:rPr>
      <w:rFonts w:ascii="Times New Roman" w:eastAsia="Times New Roman" w:hAnsi="Times New Roman"/>
    </w:rPr>
  </w:style>
  <w:style w:type="paragraph" w:customStyle="1" w:styleId="af4">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5">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6">
    <w:name w:val="Balloon Text"/>
    <w:basedOn w:val="a"/>
    <w:link w:val="af7"/>
    <w:semiHidden/>
    <w:rsid w:val="005624D0"/>
    <w:rPr>
      <w:rFonts w:ascii="Tahoma" w:hAnsi="Tahoma" w:cs="Tahoma"/>
      <w:sz w:val="16"/>
      <w:szCs w:val="16"/>
    </w:rPr>
  </w:style>
  <w:style w:type="character" w:customStyle="1" w:styleId="af7">
    <w:name w:val="Текст выноски Знак"/>
    <w:basedOn w:val="a0"/>
    <w:link w:val="af6"/>
    <w:semiHidden/>
    <w:rsid w:val="005624D0"/>
    <w:rPr>
      <w:rFonts w:ascii="Tahoma" w:eastAsia="Times New Roman" w:hAnsi="Tahoma" w:cs="Tahoma"/>
      <w:sz w:val="16"/>
      <w:szCs w:val="16"/>
      <w:lang w:eastAsia="ru-RU"/>
    </w:rPr>
  </w:style>
  <w:style w:type="paragraph" w:styleId="af8">
    <w:name w:val="footer"/>
    <w:basedOn w:val="a"/>
    <w:link w:val="af9"/>
    <w:uiPriority w:val="99"/>
    <w:rsid w:val="005624D0"/>
    <w:pPr>
      <w:tabs>
        <w:tab w:val="center" w:pos="4677"/>
        <w:tab w:val="right" w:pos="9355"/>
      </w:tabs>
    </w:pPr>
  </w:style>
  <w:style w:type="character" w:customStyle="1" w:styleId="af9">
    <w:name w:val="Нижний колонтитул Знак"/>
    <w:basedOn w:val="a0"/>
    <w:link w:val="af8"/>
    <w:uiPriority w:val="99"/>
    <w:rsid w:val="005624D0"/>
    <w:rPr>
      <w:rFonts w:ascii="Times New Roman" w:eastAsia="Times New Roman" w:hAnsi="Times New Roman" w:cs="Times New Roman"/>
      <w:sz w:val="20"/>
      <w:szCs w:val="20"/>
      <w:lang w:eastAsia="ru-RU"/>
    </w:rPr>
  </w:style>
  <w:style w:type="paragraph" w:styleId="afa">
    <w:name w:val="Plain Text"/>
    <w:basedOn w:val="a"/>
    <w:link w:val="afb"/>
    <w:rsid w:val="005624D0"/>
    <w:rPr>
      <w:rFonts w:ascii="Courier New" w:hAnsi="Courier New" w:cs="Tahoma"/>
    </w:rPr>
  </w:style>
  <w:style w:type="character" w:customStyle="1" w:styleId="afb">
    <w:name w:val="Текст Знак"/>
    <w:basedOn w:val="a0"/>
    <w:link w:val="afa"/>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c">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
      </w:numPr>
      <w:spacing w:after="360"/>
      <w:contextualSpacing/>
      <w:jc w:val="center"/>
      <w:outlineLvl w:val="0"/>
    </w:pPr>
    <w:rPr>
      <w:rFonts w:ascii="Times New Roman" w:hAnsi="Times New Roman"/>
      <w:b/>
      <w:caps/>
      <w:sz w:val="24"/>
      <w:szCs w:val="24"/>
      <w:lang w:eastAsia="en-US"/>
    </w:rPr>
  </w:style>
  <w:style w:type="paragraph" w:customStyle="1" w:styleId="bedaav-110">
    <w:name w:val="bedaav - пункт 1.1."/>
    <w:rsid w:val="005624D0"/>
    <w:pPr>
      <w:numPr>
        <w:ilvl w:val="1"/>
        <w:numId w:val="1"/>
      </w:numPr>
      <w:tabs>
        <w:tab w:val="num" w:pos="1560"/>
      </w:tabs>
      <w:spacing w:after="240" w:line="276" w:lineRule="auto"/>
      <w:ind w:firstLine="426"/>
      <w:contextualSpacing/>
      <w:jc w:val="both"/>
    </w:pPr>
    <w:rPr>
      <w:rFonts w:ascii="Times New Roman" w:hAnsi="Times New Roman"/>
      <w:sz w:val="24"/>
      <w:szCs w:val="24"/>
      <w:lang w:eastAsia="en-US"/>
    </w:rPr>
  </w:style>
  <w:style w:type="paragraph" w:customStyle="1" w:styleId="bedaav-111">
    <w:name w:val="bedaav - пункт 1.1.1."/>
    <w:rsid w:val="005624D0"/>
    <w:pPr>
      <w:numPr>
        <w:ilvl w:val="2"/>
        <w:numId w:val="1"/>
      </w:numPr>
      <w:tabs>
        <w:tab w:val="left" w:pos="1560"/>
      </w:tabs>
      <w:spacing w:after="240" w:line="276" w:lineRule="auto"/>
      <w:ind w:left="0" w:firstLine="425"/>
      <w:contextualSpacing/>
      <w:jc w:val="both"/>
    </w:pPr>
    <w:rPr>
      <w:rFonts w:ascii="Times New Roman" w:hAnsi="Times New Roman"/>
      <w:sz w:val="24"/>
      <w:szCs w:val="24"/>
      <w:lang w:eastAsia="en-US"/>
    </w:rPr>
  </w:style>
  <w:style w:type="character" w:styleId="afd">
    <w:name w:val="Emphasis"/>
    <w:qFormat/>
    <w:rsid w:val="005624D0"/>
    <w:rPr>
      <w:rFonts w:cs="Times New Roman"/>
      <w:i/>
      <w:iCs/>
    </w:rPr>
  </w:style>
  <w:style w:type="paragraph" w:customStyle="1" w:styleId="14">
    <w:name w:val="Знак1"/>
    <w:basedOn w:val="a"/>
    <w:rsid w:val="005624D0"/>
    <w:pPr>
      <w:spacing w:after="160" w:line="240" w:lineRule="exact"/>
    </w:pPr>
    <w:rPr>
      <w:rFonts w:ascii="Verdana" w:hAnsi="Verdana"/>
      <w:sz w:val="24"/>
      <w:szCs w:val="24"/>
      <w:lang w:val="en-US" w:eastAsia="en-US"/>
    </w:rPr>
  </w:style>
  <w:style w:type="paragraph" w:customStyle="1" w:styleId="afe">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pPr>
    <w:rPr>
      <w:rFonts w:ascii="Times New Roman" w:eastAsia="Times New Roman" w:hAnsi="Times New Roman"/>
      <w:b/>
      <w:bCs/>
      <w:sz w:val="24"/>
      <w:szCs w:val="24"/>
    </w:rPr>
  </w:style>
  <w:style w:type="table" w:styleId="aff">
    <w:name w:val="Table Grid"/>
    <w:basedOn w:val="a1"/>
    <w:uiPriority w:val="59"/>
    <w:rsid w:val="005624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semiHidden/>
    <w:rsid w:val="005624D0"/>
    <w:rPr>
      <w:sz w:val="16"/>
      <w:szCs w:val="16"/>
    </w:rPr>
  </w:style>
  <w:style w:type="paragraph" w:styleId="aff1">
    <w:name w:val="annotation text"/>
    <w:basedOn w:val="a"/>
    <w:link w:val="aff2"/>
    <w:semiHidden/>
    <w:rsid w:val="005624D0"/>
  </w:style>
  <w:style w:type="character" w:customStyle="1" w:styleId="aff2">
    <w:name w:val="Текст примечания Знак"/>
    <w:basedOn w:val="a0"/>
    <w:link w:val="aff1"/>
    <w:semiHidden/>
    <w:rsid w:val="005624D0"/>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5624D0"/>
    <w:rPr>
      <w:b/>
      <w:bCs/>
    </w:rPr>
  </w:style>
  <w:style w:type="character" w:customStyle="1" w:styleId="aff4">
    <w:name w:val="Тема примечания Знак"/>
    <w:basedOn w:val="aff2"/>
    <w:link w:val="aff3"/>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5">
    <w:name w:val="Document Map"/>
    <w:basedOn w:val="a"/>
    <w:link w:val="aff6"/>
    <w:semiHidden/>
    <w:rsid w:val="005624D0"/>
    <w:pPr>
      <w:shd w:val="clear" w:color="auto" w:fill="000080"/>
    </w:pPr>
    <w:rPr>
      <w:rFonts w:ascii="Tahoma" w:hAnsi="Tahoma" w:cs="Tahoma"/>
    </w:rPr>
  </w:style>
  <w:style w:type="character" w:customStyle="1" w:styleId="aff6">
    <w:name w:val="Схема документа Знак"/>
    <w:basedOn w:val="a0"/>
    <w:link w:val="aff5"/>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5">
    <w:name w:val="Сетка таблицы1"/>
    <w:basedOn w:val="a1"/>
    <w:next w:val="aff"/>
    <w:rsid w:val="005624D0"/>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3"/>
    <w:basedOn w:val="a"/>
    <w:rsid w:val="005624D0"/>
    <w:pPr>
      <w:jc w:val="both"/>
    </w:pPr>
    <w:rPr>
      <w:sz w:val="24"/>
      <w:szCs w:val="24"/>
    </w:rPr>
  </w:style>
  <w:style w:type="character" w:styleId="aff7">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6">
    <w:name w:val="Нет списка1"/>
    <w:next w:val="a2"/>
    <w:semiHidden/>
    <w:unhideWhenUsed/>
    <w:rsid w:val="005624D0"/>
  </w:style>
  <w:style w:type="table" w:customStyle="1" w:styleId="25">
    <w:name w:val="Сетка таблицы2"/>
    <w:basedOn w:val="a1"/>
    <w:next w:val="aff"/>
    <w:rsid w:val="005624D0"/>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Стиль"/>
    <w:rsid w:val="005624D0"/>
    <w:pPr>
      <w:widowControl w:val="0"/>
      <w:autoSpaceDE w:val="0"/>
      <w:autoSpaceDN w:val="0"/>
      <w:adjustRightInd w:val="0"/>
    </w:pPr>
    <w:rPr>
      <w:rFonts w:ascii="Times New Roman" w:eastAsia="Times New Roman" w:hAnsi="Times New Roman"/>
      <w:sz w:val="24"/>
      <w:szCs w:val="24"/>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f"/>
    <w:rsid w:val="005624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2"/>
      <w:szCs w:val="22"/>
      <w:lang w:eastAsia="ru-RU" w:bidi="ar-SA"/>
    </w:rPr>
  </w:style>
  <w:style w:type="table" w:customStyle="1" w:styleId="211">
    <w:name w:val="Сетка таблицы21"/>
    <w:basedOn w:val="a1"/>
    <w:next w:val="aff"/>
    <w:rsid w:val="005624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 Spacing"/>
    <w:link w:val="affa"/>
    <w:uiPriority w:val="1"/>
    <w:qFormat/>
    <w:rsid w:val="005624D0"/>
    <w:rPr>
      <w:rFonts w:ascii="Times New Roman" w:eastAsia="Times New Roman" w:hAnsi="Times New Roman"/>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8">
    <w:name w:val="Заголовок №1_"/>
    <w:basedOn w:val="a0"/>
    <w:link w:val="19"/>
    <w:locked/>
    <w:rsid w:val="00ED2A24"/>
    <w:rPr>
      <w:rFonts w:ascii="Times New Roman" w:eastAsia="Times New Roman" w:hAnsi="Times New Roman" w:cs="Times New Roman"/>
      <w:b/>
      <w:bCs/>
      <w:shd w:val="clear" w:color="auto" w:fill="FFFFFF"/>
    </w:rPr>
  </w:style>
  <w:style w:type="paragraph" w:customStyle="1" w:styleId="19">
    <w:name w:val="Заголовок №1"/>
    <w:basedOn w:val="a"/>
    <w:link w:val="18"/>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b">
    <w:name w:val="Основной текст_"/>
    <w:basedOn w:val="a0"/>
    <w:link w:val="1a"/>
    <w:locked/>
    <w:rsid w:val="00ED2A24"/>
    <w:rPr>
      <w:rFonts w:ascii="Times New Roman" w:eastAsia="Times New Roman" w:hAnsi="Times New Roman" w:cs="Times New Roman"/>
      <w:sz w:val="23"/>
      <w:szCs w:val="23"/>
      <w:shd w:val="clear" w:color="auto" w:fill="FFFFFF"/>
    </w:rPr>
  </w:style>
  <w:style w:type="paragraph" w:customStyle="1" w:styleId="1a">
    <w:name w:val="Основной текст1"/>
    <w:basedOn w:val="a"/>
    <w:link w:val="affb"/>
    <w:rsid w:val="00ED2A24"/>
    <w:pPr>
      <w:widowControl w:val="0"/>
      <w:shd w:val="clear" w:color="auto" w:fill="FFFFFF"/>
      <w:spacing w:before="300" w:line="274" w:lineRule="exact"/>
    </w:pPr>
    <w:rPr>
      <w:sz w:val="23"/>
      <w:szCs w:val="23"/>
      <w:lang w:eastAsia="en-US"/>
    </w:rPr>
  </w:style>
  <w:style w:type="paragraph" w:customStyle="1" w:styleId="1b">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c">
    <w:name w:val="List Bullet"/>
    <w:basedOn w:val="a"/>
    <w:autoRedefine/>
    <w:rsid w:val="00291D52"/>
    <w:pPr>
      <w:tabs>
        <w:tab w:val="num" w:pos="13"/>
      </w:tabs>
      <w:spacing w:before="60" w:after="60"/>
      <w:ind w:left="13"/>
    </w:pPr>
    <w:rPr>
      <w:sz w:val="28"/>
      <w:szCs w:val="28"/>
    </w:rPr>
  </w:style>
  <w:style w:type="paragraph" w:styleId="1c">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a">
    <w:name w:val="Без интервала Знак"/>
    <w:basedOn w:val="a0"/>
    <w:link w:val="aff9"/>
    <w:uiPriority w:val="1"/>
    <w:rsid w:val="00B036E9"/>
    <w:rPr>
      <w:rFonts w:ascii="Times New Roman" w:eastAsia="Times New Roman" w:hAnsi="Times New Roman" w:cs="Times New Roman"/>
      <w:lang w:val="ru-RU" w:eastAsia="ru-RU" w:bidi="ar-SA"/>
    </w:rPr>
  </w:style>
  <w:style w:type="character" w:customStyle="1" w:styleId="50">
    <w:name w:val="Заголовок 5 Знак"/>
    <w:basedOn w:val="a0"/>
    <w:link w:val="5"/>
    <w:uiPriority w:val="9"/>
    <w:semiHidden/>
    <w:rsid w:val="00981DB7"/>
    <w:rPr>
      <w:rFonts w:ascii="Cambria" w:eastAsia="Times New Roman" w:hAnsi="Cambria" w:cs="Times New Roman"/>
      <w:color w:val="243F60"/>
      <w:sz w:val="20"/>
      <w:szCs w:val="20"/>
      <w:lang w:eastAsia="ru-RU"/>
    </w:rPr>
  </w:style>
  <w:style w:type="paragraph" w:styleId="affd">
    <w:name w:val="endnote text"/>
    <w:basedOn w:val="a"/>
    <w:link w:val="affe"/>
    <w:uiPriority w:val="99"/>
    <w:semiHidden/>
    <w:unhideWhenUsed/>
    <w:rsid w:val="00751CEB"/>
  </w:style>
  <w:style w:type="character" w:customStyle="1" w:styleId="affe">
    <w:name w:val="Текст концевой сноски Знак"/>
    <w:basedOn w:val="a0"/>
    <w:link w:val="affd"/>
    <w:uiPriority w:val="99"/>
    <w:semiHidden/>
    <w:rsid w:val="00751CEB"/>
    <w:rPr>
      <w:rFonts w:ascii="Times New Roman" w:eastAsia="Times New Roman" w:hAnsi="Times New Roman" w:cs="Times New Roman"/>
      <w:sz w:val="20"/>
      <w:szCs w:val="20"/>
      <w:lang w:eastAsia="ru-RU"/>
    </w:rPr>
  </w:style>
  <w:style w:type="character" w:styleId="afff">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 w:type="character" w:customStyle="1" w:styleId="a7">
    <w:name w:val="Абзац списка Знак"/>
    <w:link w:val="a6"/>
    <w:uiPriority w:val="34"/>
    <w:locked/>
    <w:rsid w:val="007C2822"/>
    <w:rPr>
      <w:rFonts w:ascii="Times New Roman" w:eastAsia="Times New Roman" w:hAnsi="Times New Roman" w:cs="Times New Roman"/>
      <w:sz w:val="20"/>
      <w:szCs w:val="20"/>
      <w:lang w:eastAsia="ru-RU"/>
    </w:rPr>
  </w:style>
  <w:style w:type="paragraph" w:customStyle="1" w:styleId="msonormalmailrucssattributepostfix">
    <w:name w:val="msonormal_mailru_css_attribute_postfix"/>
    <w:basedOn w:val="a"/>
    <w:rsid w:val="00824279"/>
    <w:pPr>
      <w:spacing w:before="100" w:beforeAutospacing="1" w:after="100" w:afterAutospacing="1"/>
    </w:pPr>
    <w:rPr>
      <w:sz w:val="24"/>
      <w:szCs w:val="24"/>
    </w:rPr>
  </w:style>
  <w:style w:type="paragraph" w:styleId="afff0">
    <w:name w:val="TOC Heading"/>
    <w:basedOn w:val="1"/>
    <w:next w:val="a"/>
    <w:uiPriority w:val="39"/>
    <w:unhideWhenUsed/>
    <w:qFormat/>
    <w:rsid w:val="00D30585"/>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556084655">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FDFa6H"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consultantplus://offline/ref=C5B5A5E6B836FEF6F34B9B9E103EC5BE544584DCBCC017BF8A6099D11267EAB6954EBD038DBDDFa1H" TargetMode="External"/><Relationship Id="rId4" Type="http://schemas.openxmlformats.org/officeDocument/2006/relationships/settings" Target="settings.xml"/><Relationship Id="rId9" Type="http://schemas.openxmlformats.org/officeDocument/2006/relationships/hyperlink" Target="consultantplus://offline/ref=C5B5A5E6B836FEF6F34B9B9E103EC5BE544583D8BAC117BF8A6099D11267EAB6954EBD078DDBaDH"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0EAA-89CB-4896-81DC-2A6D5932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1</Pages>
  <Words>12801</Words>
  <Characters>72972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Маришкина</dc:creator>
  <cp:lastModifiedBy>кадры</cp:lastModifiedBy>
  <cp:revision>56</cp:revision>
  <cp:lastPrinted>2019-09-03T10:08:00Z</cp:lastPrinted>
  <dcterms:created xsi:type="dcterms:W3CDTF">2019-08-20T11:54:00Z</dcterms:created>
  <dcterms:modified xsi:type="dcterms:W3CDTF">2019-09-03T10:12:00Z</dcterms:modified>
</cp:coreProperties>
</file>