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B07F9F">
              <w:rPr>
                <w:color w:val="000000"/>
                <w:sz w:val="24"/>
                <w:szCs w:val="24"/>
              </w:rPr>
              <w:t>АЮ</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A40B0D">
            <w:pPr>
              <w:rPr>
                <w:color w:val="000000"/>
                <w:sz w:val="24"/>
                <w:szCs w:val="24"/>
              </w:rPr>
            </w:pPr>
            <w:r w:rsidRPr="00B321B4">
              <w:rPr>
                <w:color w:val="000000"/>
                <w:sz w:val="24"/>
                <w:szCs w:val="24"/>
              </w:rPr>
              <w:t>«___»_____________201</w:t>
            </w:r>
            <w:r w:rsidR="00A40B0D">
              <w:rPr>
                <w:color w:val="000000"/>
                <w:sz w:val="24"/>
                <w:szCs w:val="24"/>
              </w:rPr>
              <w:t>8</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1B63EA" w:rsidRPr="00291D52">
        <w:rPr>
          <w:b/>
          <w:sz w:val="24"/>
          <w:szCs w:val="24"/>
        </w:rPr>
        <w:t xml:space="preserve">оказание </w:t>
      </w:r>
      <w:r w:rsidR="00E932C4" w:rsidRPr="00291D52">
        <w:rPr>
          <w:b/>
          <w:bCs/>
          <w:sz w:val="24"/>
          <w:szCs w:val="24"/>
        </w:rPr>
        <w:t>у</w:t>
      </w:r>
      <w:r w:rsidR="00E932C4" w:rsidRPr="00291D52">
        <w:rPr>
          <w:b/>
          <w:color w:val="000000"/>
          <w:sz w:val="24"/>
          <w:szCs w:val="24"/>
        </w:rPr>
        <w:t xml:space="preserve">слуг </w:t>
      </w:r>
      <w:r w:rsidR="0045001F">
        <w:rPr>
          <w:b/>
          <w:color w:val="000000"/>
          <w:sz w:val="24"/>
          <w:szCs w:val="24"/>
        </w:rPr>
        <w:t>по проведению периодических и предварительных медицинских осмотров работников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A40B0D">
        <w:rPr>
          <w:sz w:val="24"/>
          <w:szCs w:val="24"/>
        </w:rPr>
        <w:t>8</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B113D6" w:rsidRPr="00B113D6" w:rsidRDefault="00946AB4">
      <w:pPr>
        <w:pStyle w:val="1b"/>
        <w:rPr>
          <w:rFonts w:asciiTheme="minorHAnsi" w:eastAsiaTheme="minorEastAsia" w:hAnsiTheme="minorHAnsi" w:cstheme="minorBidi"/>
          <w:b/>
          <w:bCs w:val="0"/>
          <w:i/>
          <w:caps w:val="0"/>
          <w:noProof/>
        </w:rPr>
      </w:pPr>
      <w:r w:rsidRPr="00946AB4">
        <w:fldChar w:fldCharType="begin"/>
      </w:r>
      <w:r w:rsidR="00291D52" w:rsidRPr="00F35F83">
        <w:instrText xml:space="preserve"> TOC \o "1-3" \h \z \u </w:instrText>
      </w:r>
      <w:r w:rsidRPr="00946AB4">
        <w:fldChar w:fldCharType="separate"/>
      </w:r>
      <w:hyperlink w:anchor="_Toc529524248" w:history="1">
        <w:r w:rsidR="00B113D6" w:rsidRPr="00B113D6">
          <w:rPr>
            <w:rStyle w:val="ae"/>
            <w:b/>
            <w:i/>
            <w:noProof/>
            <w:kern w:val="28"/>
            <w:u w:val="none"/>
            <w:lang w:eastAsia="en-US"/>
          </w:rPr>
          <w:t>Раздел 1. Инструкция участника закупки</w:t>
        </w:r>
        <w:r w:rsidR="00B113D6" w:rsidRPr="00B113D6">
          <w:rPr>
            <w:b/>
            <w:i/>
            <w:noProof/>
            <w:webHidden/>
          </w:rPr>
          <w:tab/>
        </w:r>
        <w:r w:rsidR="00B113D6" w:rsidRPr="00B113D6">
          <w:rPr>
            <w:b/>
            <w:i/>
            <w:noProof/>
            <w:webHidden/>
          </w:rPr>
          <w:fldChar w:fldCharType="begin"/>
        </w:r>
        <w:r w:rsidR="00B113D6" w:rsidRPr="00B113D6">
          <w:rPr>
            <w:b/>
            <w:i/>
            <w:noProof/>
            <w:webHidden/>
          </w:rPr>
          <w:instrText xml:space="preserve"> PAGEREF _Toc529524248 \h </w:instrText>
        </w:r>
        <w:r w:rsidR="00B113D6" w:rsidRPr="00B113D6">
          <w:rPr>
            <w:b/>
            <w:i/>
            <w:noProof/>
            <w:webHidden/>
          </w:rPr>
        </w:r>
        <w:r w:rsidR="00B113D6" w:rsidRPr="00B113D6">
          <w:rPr>
            <w:b/>
            <w:i/>
            <w:noProof/>
            <w:webHidden/>
          </w:rPr>
          <w:fldChar w:fldCharType="separate"/>
        </w:r>
        <w:r w:rsidR="007C023E">
          <w:rPr>
            <w:b/>
            <w:i/>
            <w:noProof/>
            <w:webHidden/>
          </w:rPr>
          <w:t>3</w:t>
        </w:r>
        <w:r w:rsidR="00B113D6" w:rsidRPr="00B113D6">
          <w:rPr>
            <w:b/>
            <w:i/>
            <w:noProof/>
            <w:webHidden/>
          </w:rPr>
          <w:fldChar w:fldCharType="end"/>
        </w:r>
      </w:hyperlink>
    </w:p>
    <w:p w:rsidR="00B113D6" w:rsidRPr="00B113D6" w:rsidRDefault="00B113D6">
      <w:pPr>
        <w:pStyle w:val="29"/>
        <w:rPr>
          <w:rFonts w:asciiTheme="minorHAnsi" w:eastAsiaTheme="minorEastAsia" w:hAnsiTheme="minorHAnsi" w:cstheme="minorBidi"/>
          <w:bCs w:val="0"/>
          <w:smallCaps w:val="0"/>
          <w:noProof/>
        </w:rPr>
      </w:pPr>
      <w:hyperlink w:anchor="_Toc529524249" w:history="1">
        <w:r w:rsidRPr="00B113D6">
          <w:rPr>
            <w:rStyle w:val="ae"/>
            <w:iCs/>
            <w:noProof/>
            <w:u w:val="none"/>
            <w:lang w:eastAsia="ar-SA"/>
          </w:rPr>
          <w:t>А. Введение</w:t>
        </w:r>
        <w:r w:rsidRPr="00B113D6">
          <w:rPr>
            <w:noProof/>
            <w:webHidden/>
          </w:rPr>
          <w:tab/>
        </w:r>
        <w:r w:rsidRPr="00B113D6">
          <w:rPr>
            <w:noProof/>
            <w:webHidden/>
          </w:rPr>
          <w:fldChar w:fldCharType="begin"/>
        </w:r>
        <w:r w:rsidRPr="00B113D6">
          <w:rPr>
            <w:noProof/>
            <w:webHidden/>
          </w:rPr>
          <w:instrText xml:space="preserve"> PAGEREF _Toc529524249 \h </w:instrText>
        </w:r>
        <w:r w:rsidRPr="00B113D6">
          <w:rPr>
            <w:noProof/>
            <w:webHidden/>
          </w:rPr>
        </w:r>
        <w:r w:rsidRPr="00B113D6">
          <w:rPr>
            <w:noProof/>
            <w:webHidden/>
          </w:rPr>
          <w:fldChar w:fldCharType="separate"/>
        </w:r>
        <w:r w:rsidR="007C023E">
          <w:rPr>
            <w:noProof/>
            <w:webHidden/>
          </w:rPr>
          <w:t>3</w:t>
        </w:r>
        <w:r w:rsidRPr="00B113D6">
          <w:rPr>
            <w:noProof/>
            <w:webHidden/>
          </w:rPr>
          <w:fldChar w:fldCharType="end"/>
        </w:r>
      </w:hyperlink>
    </w:p>
    <w:p w:rsidR="00B113D6" w:rsidRPr="00B113D6" w:rsidRDefault="00B113D6">
      <w:pPr>
        <w:pStyle w:val="38"/>
        <w:rPr>
          <w:rFonts w:asciiTheme="minorHAnsi" w:eastAsiaTheme="minorEastAsia" w:hAnsiTheme="minorHAnsi" w:cstheme="minorBidi"/>
          <w:b/>
          <w:i/>
          <w:smallCaps w:val="0"/>
          <w:noProof/>
          <w:sz w:val="24"/>
          <w:szCs w:val="24"/>
        </w:rPr>
      </w:pPr>
      <w:hyperlink w:anchor="_Toc529524250" w:history="1">
        <w:r w:rsidRPr="00B113D6">
          <w:rPr>
            <w:rStyle w:val="ae"/>
            <w:b/>
            <w:bCs/>
            <w:i/>
            <w:noProof/>
            <w:sz w:val="24"/>
            <w:szCs w:val="24"/>
            <w:u w:val="none"/>
            <w:lang w:eastAsia="en-US"/>
          </w:rPr>
          <w:t>Статья 1. Заказчик</w:t>
        </w:r>
        <w:r w:rsidRPr="00B113D6">
          <w:rPr>
            <w:b/>
            <w:i/>
            <w:noProof/>
            <w:webHidden/>
            <w:sz w:val="24"/>
            <w:szCs w:val="24"/>
          </w:rPr>
          <w:tab/>
        </w:r>
        <w:r w:rsidRPr="00B113D6">
          <w:rPr>
            <w:b/>
            <w:i/>
            <w:noProof/>
            <w:webHidden/>
            <w:sz w:val="24"/>
            <w:szCs w:val="24"/>
          </w:rPr>
          <w:fldChar w:fldCharType="begin"/>
        </w:r>
        <w:r w:rsidRPr="00B113D6">
          <w:rPr>
            <w:b/>
            <w:i/>
            <w:noProof/>
            <w:webHidden/>
            <w:sz w:val="24"/>
            <w:szCs w:val="24"/>
          </w:rPr>
          <w:instrText xml:space="preserve"> PAGEREF _Toc529524250 \h </w:instrText>
        </w:r>
        <w:r w:rsidRPr="00B113D6">
          <w:rPr>
            <w:b/>
            <w:i/>
            <w:noProof/>
            <w:webHidden/>
            <w:sz w:val="24"/>
            <w:szCs w:val="24"/>
          </w:rPr>
        </w:r>
        <w:r w:rsidRPr="00B113D6">
          <w:rPr>
            <w:b/>
            <w:i/>
            <w:noProof/>
            <w:webHidden/>
            <w:sz w:val="24"/>
            <w:szCs w:val="24"/>
          </w:rPr>
          <w:fldChar w:fldCharType="separate"/>
        </w:r>
        <w:r w:rsidR="007C023E">
          <w:rPr>
            <w:b/>
            <w:i/>
            <w:noProof/>
            <w:webHidden/>
            <w:sz w:val="24"/>
            <w:szCs w:val="24"/>
          </w:rPr>
          <w:t>3</w:t>
        </w:r>
        <w:r w:rsidRPr="00B113D6">
          <w:rPr>
            <w:b/>
            <w:i/>
            <w:noProof/>
            <w:webHidden/>
            <w:sz w:val="24"/>
            <w:szCs w:val="24"/>
          </w:rPr>
          <w:fldChar w:fldCharType="end"/>
        </w:r>
      </w:hyperlink>
    </w:p>
    <w:p w:rsidR="00B113D6" w:rsidRPr="00B113D6" w:rsidRDefault="00B113D6">
      <w:pPr>
        <w:pStyle w:val="38"/>
        <w:rPr>
          <w:rFonts w:asciiTheme="minorHAnsi" w:eastAsiaTheme="minorEastAsia" w:hAnsiTheme="minorHAnsi" w:cstheme="minorBidi"/>
          <w:b/>
          <w:i/>
          <w:smallCaps w:val="0"/>
          <w:noProof/>
          <w:sz w:val="24"/>
          <w:szCs w:val="24"/>
        </w:rPr>
      </w:pPr>
      <w:hyperlink w:anchor="_Toc529524251" w:history="1">
        <w:r w:rsidRPr="00B113D6">
          <w:rPr>
            <w:rStyle w:val="ae"/>
            <w:b/>
            <w:i/>
            <w:noProof/>
            <w:spacing w:val="-3"/>
            <w:sz w:val="24"/>
            <w:szCs w:val="24"/>
            <w:u w:val="none"/>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Pr="00B113D6">
          <w:rPr>
            <w:b/>
            <w:i/>
            <w:noProof/>
            <w:webHidden/>
            <w:sz w:val="24"/>
            <w:szCs w:val="24"/>
          </w:rPr>
          <w:tab/>
        </w:r>
        <w:r w:rsidRPr="00B113D6">
          <w:rPr>
            <w:b/>
            <w:i/>
            <w:noProof/>
            <w:webHidden/>
            <w:sz w:val="24"/>
            <w:szCs w:val="24"/>
          </w:rPr>
          <w:fldChar w:fldCharType="begin"/>
        </w:r>
        <w:r w:rsidRPr="00B113D6">
          <w:rPr>
            <w:b/>
            <w:i/>
            <w:noProof/>
            <w:webHidden/>
            <w:sz w:val="24"/>
            <w:szCs w:val="24"/>
          </w:rPr>
          <w:instrText xml:space="preserve"> PAGEREF _Toc529524251 \h </w:instrText>
        </w:r>
        <w:r w:rsidRPr="00B113D6">
          <w:rPr>
            <w:b/>
            <w:i/>
            <w:noProof/>
            <w:webHidden/>
            <w:sz w:val="24"/>
            <w:szCs w:val="24"/>
          </w:rPr>
        </w:r>
        <w:r w:rsidRPr="00B113D6">
          <w:rPr>
            <w:b/>
            <w:i/>
            <w:noProof/>
            <w:webHidden/>
            <w:sz w:val="24"/>
            <w:szCs w:val="24"/>
          </w:rPr>
          <w:fldChar w:fldCharType="separate"/>
        </w:r>
        <w:r w:rsidR="007C023E">
          <w:rPr>
            <w:b/>
            <w:i/>
            <w:noProof/>
            <w:webHidden/>
            <w:sz w:val="24"/>
            <w:szCs w:val="24"/>
          </w:rPr>
          <w:t>3</w:t>
        </w:r>
        <w:r w:rsidRPr="00B113D6">
          <w:rPr>
            <w:b/>
            <w:i/>
            <w:noProof/>
            <w:webHidden/>
            <w:sz w:val="24"/>
            <w:szCs w:val="24"/>
          </w:rPr>
          <w:fldChar w:fldCharType="end"/>
        </w:r>
      </w:hyperlink>
    </w:p>
    <w:p w:rsidR="00B113D6" w:rsidRPr="00B113D6" w:rsidRDefault="00B113D6">
      <w:pPr>
        <w:pStyle w:val="38"/>
        <w:rPr>
          <w:rFonts w:asciiTheme="minorHAnsi" w:eastAsiaTheme="minorEastAsia" w:hAnsiTheme="minorHAnsi" w:cstheme="minorBidi"/>
          <w:b/>
          <w:i/>
          <w:smallCaps w:val="0"/>
          <w:noProof/>
          <w:sz w:val="24"/>
          <w:szCs w:val="24"/>
        </w:rPr>
      </w:pPr>
      <w:hyperlink w:anchor="_Toc529524252" w:history="1">
        <w:r w:rsidRPr="00B113D6">
          <w:rPr>
            <w:rStyle w:val="ae"/>
            <w:b/>
            <w:i/>
            <w:noProof/>
            <w:spacing w:val="-3"/>
            <w:sz w:val="24"/>
            <w:szCs w:val="24"/>
            <w:u w:val="none"/>
            <w:lang w:eastAsia="ar-SA"/>
          </w:rPr>
          <w:t>Статья 4. Участники закупки</w:t>
        </w:r>
        <w:r w:rsidRPr="00B113D6">
          <w:rPr>
            <w:b/>
            <w:i/>
            <w:noProof/>
            <w:webHidden/>
            <w:sz w:val="24"/>
            <w:szCs w:val="24"/>
          </w:rPr>
          <w:tab/>
        </w:r>
        <w:r w:rsidRPr="00B113D6">
          <w:rPr>
            <w:b/>
            <w:i/>
            <w:noProof/>
            <w:webHidden/>
            <w:sz w:val="24"/>
            <w:szCs w:val="24"/>
          </w:rPr>
          <w:fldChar w:fldCharType="begin"/>
        </w:r>
        <w:r w:rsidRPr="00B113D6">
          <w:rPr>
            <w:b/>
            <w:i/>
            <w:noProof/>
            <w:webHidden/>
            <w:sz w:val="24"/>
            <w:szCs w:val="24"/>
          </w:rPr>
          <w:instrText xml:space="preserve"> PAGEREF _Toc529524252 \h </w:instrText>
        </w:r>
        <w:r w:rsidRPr="00B113D6">
          <w:rPr>
            <w:b/>
            <w:i/>
            <w:noProof/>
            <w:webHidden/>
            <w:sz w:val="24"/>
            <w:szCs w:val="24"/>
          </w:rPr>
        </w:r>
        <w:r w:rsidRPr="00B113D6">
          <w:rPr>
            <w:b/>
            <w:i/>
            <w:noProof/>
            <w:webHidden/>
            <w:sz w:val="24"/>
            <w:szCs w:val="24"/>
          </w:rPr>
          <w:fldChar w:fldCharType="separate"/>
        </w:r>
        <w:r w:rsidR="007C023E">
          <w:rPr>
            <w:b/>
            <w:i/>
            <w:noProof/>
            <w:webHidden/>
            <w:sz w:val="24"/>
            <w:szCs w:val="24"/>
          </w:rPr>
          <w:t>3</w:t>
        </w:r>
        <w:r w:rsidRPr="00B113D6">
          <w:rPr>
            <w:b/>
            <w:i/>
            <w:noProof/>
            <w:webHidden/>
            <w:sz w:val="24"/>
            <w:szCs w:val="24"/>
          </w:rPr>
          <w:fldChar w:fldCharType="end"/>
        </w:r>
      </w:hyperlink>
    </w:p>
    <w:p w:rsidR="00B113D6" w:rsidRPr="00B113D6" w:rsidRDefault="00B113D6">
      <w:pPr>
        <w:pStyle w:val="38"/>
        <w:rPr>
          <w:rFonts w:asciiTheme="minorHAnsi" w:eastAsiaTheme="minorEastAsia" w:hAnsiTheme="minorHAnsi" w:cstheme="minorBidi"/>
          <w:b/>
          <w:i/>
          <w:smallCaps w:val="0"/>
          <w:noProof/>
          <w:sz w:val="24"/>
          <w:szCs w:val="24"/>
        </w:rPr>
      </w:pPr>
      <w:hyperlink w:anchor="_Toc529524253" w:history="1">
        <w:r w:rsidRPr="00B113D6">
          <w:rPr>
            <w:rStyle w:val="ae"/>
            <w:b/>
            <w:i/>
            <w:noProof/>
            <w:spacing w:val="-3"/>
            <w:sz w:val="24"/>
            <w:szCs w:val="24"/>
            <w:u w:val="none"/>
            <w:lang w:eastAsia="ar-SA"/>
          </w:rPr>
          <w:t>Статья 5. Требования, предъявляемые к</w:t>
        </w:r>
        <w:r w:rsidRPr="00B113D6">
          <w:rPr>
            <w:rStyle w:val="ae"/>
            <w:b/>
            <w:i/>
            <w:iCs/>
            <w:noProof/>
            <w:spacing w:val="-3"/>
            <w:sz w:val="24"/>
            <w:szCs w:val="24"/>
            <w:u w:val="none"/>
            <w:lang w:eastAsia="ar-SA"/>
          </w:rPr>
          <w:t xml:space="preserve"> Участнику закупки</w:t>
        </w:r>
        <w:r w:rsidRPr="00B113D6">
          <w:rPr>
            <w:b/>
            <w:i/>
            <w:noProof/>
            <w:webHidden/>
            <w:sz w:val="24"/>
            <w:szCs w:val="24"/>
          </w:rPr>
          <w:tab/>
        </w:r>
        <w:r w:rsidRPr="00B113D6">
          <w:rPr>
            <w:b/>
            <w:i/>
            <w:noProof/>
            <w:webHidden/>
            <w:sz w:val="24"/>
            <w:szCs w:val="24"/>
          </w:rPr>
          <w:fldChar w:fldCharType="begin"/>
        </w:r>
        <w:r w:rsidRPr="00B113D6">
          <w:rPr>
            <w:b/>
            <w:i/>
            <w:noProof/>
            <w:webHidden/>
            <w:sz w:val="24"/>
            <w:szCs w:val="24"/>
          </w:rPr>
          <w:instrText xml:space="preserve"> PAGEREF _Toc529524253 \h </w:instrText>
        </w:r>
        <w:r w:rsidRPr="00B113D6">
          <w:rPr>
            <w:b/>
            <w:i/>
            <w:noProof/>
            <w:webHidden/>
            <w:sz w:val="24"/>
            <w:szCs w:val="24"/>
          </w:rPr>
        </w:r>
        <w:r w:rsidRPr="00B113D6">
          <w:rPr>
            <w:b/>
            <w:i/>
            <w:noProof/>
            <w:webHidden/>
            <w:sz w:val="24"/>
            <w:szCs w:val="24"/>
          </w:rPr>
          <w:fldChar w:fldCharType="separate"/>
        </w:r>
        <w:r w:rsidR="007C023E">
          <w:rPr>
            <w:b/>
            <w:i/>
            <w:noProof/>
            <w:webHidden/>
            <w:sz w:val="24"/>
            <w:szCs w:val="24"/>
          </w:rPr>
          <w:t>4</w:t>
        </w:r>
        <w:r w:rsidRPr="00B113D6">
          <w:rPr>
            <w:b/>
            <w:i/>
            <w:noProof/>
            <w:webHidden/>
            <w:sz w:val="24"/>
            <w:szCs w:val="24"/>
          </w:rPr>
          <w:fldChar w:fldCharType="end"/>
        </w:r>
      </w:hyperlink>
    </w:p>
    <w:p w:rsidR="00B113D6" w:rsidRPr="00B113D6" w:rsidRDefault="00B113D6">
      <w:pPr>
        <w:pStyle w:val="38"/>
        <w:rPr>
          <w:rFonts w:asciiTheme="minorHAnsi" w:eastAsiaTheme="minorEastAsia" w:hAnsiTheme="minorHAnsi" w:cstheme="minorBidi"/>
          <w:b/>
          <w:i/>
          <w:smallCaps w:val="0"/>
          <w:noProof/>
          <w:sz w:val="24"/>
          <w:szCs w:val="24"/>
        </w:rPr>
      </w:pPr>
      <w:hyperlink w:anchor="_Toc529524254" w:history="1">
        <w:r w:rsidRPr="00B113D6">
          <w:rPr>
            <w:rStyle w:val="ae"/>
            <w:b/>
            <w:i/>
            <w:noProof/>
            <w:spacing w:val="-3"/>
            <w:sz w:val="24"/>
            <w:szCs w:val="24"/>
            <w:u w:val="none"/>
            <w:lang w:eastAsia="ar-SA"/>
          </w:rPr>
          <w:t>Статья 6. Затраты на участие в Аукционе, обеспечение заявки на участие в Аукционе</w:t>
        </w:r>
        <w:r w:rsidRPr="00B113D6">
          <w:rPr>
            <w:b/>
            <w:i/>
            <w:noProof/>
            <w:webHidden/>
            <w:sz w:val="24"/>
            <w:szCs w:val="24"/>
          </w:rPr>
          <w:tab/>
        </w:r>
        <w:r w:rsidRPr="00B113D6">
          <w:rPr>
            <w:b/>
            <w:i/>
            <w:noProof/>
            <w:webHidden/>
            <w:sz w:val="24"/>
            <w:szCs w:val="24"/>
          </w:rPr>
          <w:fldChar w:fldCharType="begin"/>
        </w:r>
        <w:r w:rsidRPr="00B113D6">
          <w:rPr>
            <w:b/>
            <w:i/>
            <w:noProof/>
            <w:webHidden/>
            <w:sz w:val="24"/>
            <w:szCs w:val="24"/>
          </w:rPr>
          <w:instrText xml:space="preserve"> PAGEREF _Toc529524254 \h </w:instrText>
        </w:r>
        <w:r w:rsidRPr="00B113D6">
          <w:rPr>
            <w:b/>
            <w:i/>
            <w:noProof/>
            <w:webHidden/>
            <w:sz w:val="24"/>
            <w:szCs w:val="24"/>
          </w:rPr>
        </w:r>
        <w:r w:rsidRPr="00B113D6">
          <w:rPr>
            <w:b/>
            <w:i/>
            <w:noProof/>
            <w:webHidden/>
            <w:sz w:val="24"/>
            <w:szCs w:val="24"/>
          </w:rPr>
          <w:fldChar w:fldCharType="separate"/>
        </w:r>
        <w:r w:rsidR="007C023E">
          <w:rPr>
            <w:b/>
            <w:i/>
            <w:noProof/>
            <w:webHidden/>
            <w:sz w:val="24"/>
            <w:szCs w:val="24"/>
          </w:rPr>
          <w:t>4</w:t>
        </w:r>
        <w:r w:rsidRPr="00B113D6">
          <w:rPr>
            <w:b/>
            <w:i/>
            <w:noProof/>
            <w:webHidden/>
            <w:sz w:val="24"/>
            <w:szCs w:val="24"/>
          </w:rPr>
          <w:fldChar w:fldCharType="end"/>
        </w:r>
      </w:hyperlink>
    </w:p>
    <w:p w:rsidR="00B113D6" w:rsidRPr="00B113D6" w:rsidRDefault="00B113D6">
      <w:pPr>
        <w:pStyle w:val="29"/>
        <w:rPr>
          <w:rFonts w:asciiTheme="minorHAnsi" w:eastAsiaTheme="minorEastAsia" w:hAnsiTheme="minorHAnsi" w:cstheme="minorBidi"/>
          <w:bCs w:val="0"/>
          <w:smallCaps w:val="0"/>
          <w:noProof/>
        </w:rPr>
      </w:pPr>
      <w:hyperlink w:anchor="_Toc529524255" w:history="1">
        <w:r w:rsidRPr="00B113D6">
          <w:rPr>
            <w:rStyle w:val="ae"/>
            <w:iCs/>
            <w:noProof/>
            <w:u w:val="none"/>
            <w:lang w:eastAsia="ar-SA"/>
          </w:rPr>
          <w:t>Б. Документация об Аукционе</w:t>
        </w:r>
        <w:r w:rsidRPr="00B113D6">
          <w:rPr>
            <w:noProof/>
            <w:webHidden/>
          </w:rPr>
          <w:tab/>
        </w:r>
        <w:r w:rsidRPr="00B113D6">
          <w:rPr>
            <w:noProof/>
            <w:webHidden/>
          </w:rPr>
          <w:fldChar w:fldCharType="begin"/>
        </w:r>
        <w:r w:rsidRPr="00B113D6">
          <w:rPr>
            <w:noProof/>
            <w:webHidden/>
          </w:rPr>
          <w:instrText xml:space="preserve"> PAGEREF _Toc529524255 \h </w:instrText>
        </w:r>
        <w:r w:rsidRPr="00B113D6">
          <w:rPr>
            <w:noProof/>
            <w:webHidden/>
          </w:rPr>
        </w:r>
        <w:r w:rsidRPr="00B113D6">
          <w:rPr>
            <w:noProof/>
            <w:webHidden/>
          </w:rPr>
          <w:fldChar w:fldCharType="separate"/>
        </w:r>
        <w:r w:rsidR="007C023E">
          <w:rPr>
            <w:noProof/>
            <w:webHidden/>
          </w:rPr>
          <w:t>4</w:t>
        </w:r>
        <w:r w:rsidRPr="00B113D6">
          <w:rPr>
            <w:noProof/>
            <w:webHidden/>
          </w:rPr>
          <w:fldChar w:fldCharType="end"/>
        </w:r>
      </w:hyperlink>
    </w:p>
    <w:p w:rsidR="00B113D6" w:rsidRPr="00B113D6" w:rsidRDefault="00B113D6">
      <w:pPr>
        <w:pStyle w:val="29"/>
        <w:rPr>
          <w:rFonts w:asciiTheme="minorHAnsi" w:eastAsiaTheme="minorEastAsia" w:hAnsiTheme="minorHAnsi" w:cstheme="minorBidi"/>
          <w:bCs w:val="0"/>
          <w:smallCaps w:val="0"/>
          <w:noProof/>
        </w:rPr>
      </w:pPr>
      <w:hyperlink w:anchor="_Toc529524256" w:history="1">
        <w:r w:rsidRPr="00B113D6">
          <w:rPr>
            <w:rStyle w:val="ae"/>
            <w:iCs/>
            <w:noProof/>
            <w:u w:val="none"/>
            <w:lang w:eastAsia="ar-SA"/>
          </w:rPr>
          <w:t>Статья 7. Порядок предоставления документации</w:t>
        </w:r>
        <w:r w:rsidRPr="00B113D6">
          <w:rPr>
            <w:noProof/>
            <w:webHidden/>
          </w:rPr>
          <w:tab/>
        </w:r>
        <w:r w:rsidRPr="00B113D6">
          <w:rPr>
            <w:noProof/>
            <w:webHidden/>
          </w:rPr>
          <w:fldChar w:fldCharType="begin"/>
        </w:r>
        <w:r w:rsidRPr="00B113D6">
          <w:rPr>
            <w:noProof/>
            <w:webHidden/>
          </w:rPr>
          <w:instrText xml:space="preserve"> PAGEREF _Toc529524256 \h </w:instrText>
        </w:r>
        <w:r w:rsidRPr="00B113D6">
          <w:rPr>
            <w:noProof/>
            <w:webHidden/>
          </w:rPr>
        </w:r>
        <w:r w:rsidRPr="00B113D6">
          <w:rPr>
            <w:noProof/>
            <w:webHidden/>
          </w:rPr>
          <w:fldChar w:fldCharType="separate"/>
        </w:r>
        <w:r w:rsidR="007C023E">
          <w:rPr>
            <w:noProof/>
            <w:webHidden/>
          </w:rPr>
          <w:t>4</w:t>
        </w:r>
        <w:r w:rsidRPr="00B113D6">
          <w:rPr>
            <w:noProof/>
            <w:webHidden/>
          </w:rPr>
          <w:fldChar w:fldCharType="end"/>
        </w:r>
      </w:hyperlink>
    </w:p>
    <w:p w:rsidR="00B113D6" w:rsidRPr="00B113D6" w:rsidRDefault="00B113D6">
      <w:pPr>
        <w:pStyle w:val="29"/>
        <w:rPr>
          <w:rFonts w:asciiTheme="minorHAnsi" w:eastAsiaTheme="minorEastAsia" w:hAnsiTheme="minorHAnsi" w:cstheme="minorBidi"/>
          <w:bCs w:val="0"/>
          <w:smallCaps w:val="0"/>
          <w:noProof/>
        </w:rPr>
      </w:pPr>
      <w:hyperlink w:anchor="_Toc529524257" w:history="1">
        <w:r w:rsidRPr="00B113D6">
          <w:rPr>
            <w:rStyle w:val="ae"/>
            <w:iCs/>
            <w:noProof/>
            <w:u w:val="none"/>
            <w:lang w:eastAsia="ar-SA"/>
          </w:rPr>
          <w:t>7.1. Одновременно с размещением извещения о проведении аукциона Заказчик обеспечивает размещение на официальном сайте документации об аукционе.</w:t>
        </w:r>
        <w:r w:rsidRPr="00B113D6">
          <w:rPr>
            <w:noProof/>
            <w:webHidden/>
          </w:rPr>
          <w:tab/>
        </w:r>
        <w:r w:rsidRPr="00B113D6">
          <w:rPr>
            <w:noProof/>
            <w:webHidden/>
          </w:rPr>
          <w:fldChar w:fldCharType="begin"/>
        </w:r>
        <w:r w:rsidRPr="00B113D6">
          <w:rPr>
            <w:noProof/>
            <w:webHidden/>
          </w:rPr>
          <w:instrText xml:space="preserve"> PAGEREF _Toc529524257 \h </w:instrText>
        </w:r>
        <w:r w:rsidRPr="00B113D6">
          <w:rPr>
            <w:noProof/>
            <w:webHidden/>
          </w:rPr>
        </w:r>
        <w:r w:rsidRPr="00B113D6">
          <w:rPr>
            <w:noProof/>
            <w:webHidden/>
          </w:rPr>
          <w:fldChar w:fldCharType="separate"/>
        </w:r>
        <w:r w:rsidR="007C023E">
          <w:rPr>
            <w:noProof/>
            <w:webHidden/>
          </w:rPr>
          <w:t>4</w:t>
        </w:r>
        <w:r w:rsidRPr="00B113D6">
          <w:rPr>
            <w:noProof/>
            <w:webHidden/>
          </w:rPr>
          <w:fldChar w:fldCharType="end"/>
        </w:r>
      </w:hyperlink>
    </w:p>
    <w:p w:rsidR="00B113D6" w:rsidRPr="00B113D6" w:rsidRDefault="00B113D6">
      <w:pPr>
        <w:pStyle w:val="29"/>
        <w:rPr>
          <w:rFonts w:asciiTheme="minorHAnsi" w:eastAsiaTheme="minorEastAsia" w:hAnsiTheme="minorHAnsi" w:cstheme="minorBidi"/>
          <w:bCs w:val="0"/>
          <w:smallCaps w:val="0"/>
          <w:noProof/>
        </w:rPr>
      </w:pPr>
      <w:hyperlink w:anchor="_Toc529524258" w:history="1">
        <w:r w:rsidRPr="00B113D6">
          <w:rPr>
            <w:rStyle w:val="ae"/>
            <w:iCs/>
            <w:noProof/>
            <w:u w:val="none"/>
            <w:lang w:eastAsia="ar-SA"/>
          </w:rPr>
          <w:t>7.2. Документация об аукционе доступна для ознакомления на официальном сайте без взимания платы.</w:t>
        </w:r>
        <w:r w:rsidRPr="00B113D6">
          <w:rPr>
            <w:noProof/>
            <w:webHidden/>
          </w:rPr>
          <w:tab/>
        </w:r>
        <w:r w:rsidRPr="00B113D6">
          <w:rPr>
            <w:noProof/>
            <w:webHidden/>
          </w:rPr>
          <w:fldChar w:fldCharType="begin"/>
        </w:r>
        <w:r w:rsidRPr="00B113D6">
          <w:rPr>
            <w:noProof/>
            <w:webHidden/>
          </w:rPr>
          <w:instrText xml:space="preserve"> PAGEREF _Toc529524258 \h </w:instrText>
        </w:r>
        <w:r w:rsidRPr="00B113D6">
          <w:rPr>
            <w:noProof/>
            <w:webHidden/>
          </w:rPr>
        </w:r>
        <w:r w:rsidRPr="00B113D6">
          <w:rPr>
            <w:noProof/>
            <w:webHidden/>
          </w:rPr>
          <w:fldChar w:fldCharType="separate"/>
        </w:r>
        <w:r w:rsidR="007C023E">
          <w:rPr>
            <w:noProof/>
            <w:webHidden/>
          </w:rPr>
          <w:t>4</w:t>
        </w:r>
        <w:r w:rsidRPr="00B113D6">
          <w:rPr>
            <w:noProof/>
            <w:webHidden/>
          </w:rPr>
          <w:fldChar w:fldCharType="end"/>
        </w:r>
      </w:hyperlink>
    </w:p>
    <w:p w:rsidR="00B113D6" w:rsidRPr="00B113D6" w:rsidRDefault="00B113D6">
      <w:pPr>
        <w:pStyle w:val="38"/>
        <w:rPr>
          <w:rFonts w:asciiTheme="minorHAnsi" w:eastAsiaTheme="minorEastAsia" w:hAnsiTheme="minorHAnsi" w:cstheme="minorBidi"/>
          <w:b/>
          <w:i/>
          <w:smallCaps w:val="0"/>
          <w:noProof/>
          <w:sz w:val="24"/>
          <w:szCs w:val="24"/>
        </w:rPr>
      </w:pPr>
      <w:hyperlink w:anchor="_Toc529524259" w:history="1">
        <w:r w:rsidRPr="00B113D6">
          <w:rPr>
            <w:rStyle w:val="ae"/>
            <w:b/>
            <w:i/>
            <w:iCs/>
            <w:noProof/>
            <w:spacing w:val="-3"/>
            <w:sz w:val="24"/>
            <w:szCs w:val="24"/>
            <w:u w:val="none"/>
            <w:lang w:eastAsia="ar-SA"/>
          </w:rPr>
          <w:t>Статья 8. Содержание документации об Аукционе</w:t>
        </w:r>
        <w:r w:rsidRPr="00B113D6">
          <w:rPr>
            <w:b/>
            <w:i/>
            <w:noProof/>
            <w:webHidden/>
            <w:sz w:val="24"/>
            <w:szCs w:val="24"/>
          </w:rPr>
          <w:tab/>
        </w:r>
        <w:r w:rsidRPr="00B113D6">
          <w:rPr>
            <w:b/>
            <w:i/>
            <w:noProof/>
            <w:webHidden/>
            <w:sz w:val="24"/>
            <w:szCs w:val="24"/>
          </w:rPr>
          <w:fldChar w:fldCharType="begin"/>
        </w:r>
        <w:r w:rsidRPr="00B113D6">
          <w:rPr>
            <w:b/>
            <w:i/>
            <w:noProof/>
            <w:webHidden/>
            <w:sz w:val="24"/>
            <w:szCs w:val="24"/>
          </w:rPr>
          <w:instrText xml:space="preserve"> PAGEREF _Toc529524259 \h </w:instrText>
        </w:r>
        <w:r w:rsidRPr="00B113D6">
          <w:rPr>
            <w:b/>
            <w:i/>
            <w:noProof/>
            <w:webHidden/>
            <w:sz w:val="24"/>
            <w:szCs w:val="24"/>
          </w:rPr>
        </w:r>
        <w:r w:rsidRPr="00B113D6">
          <w:rPr>
            <w:b/>
            <w:i/>
            <w:noProof/>
            <w:webHidden/>
            <w:sz w:val="24"/>
            <w:szCs w:val="24"/>
          </w:rPr>
          <w:fldChar w:fldCharType="separate"/>
        </w:r>
        <w:r w:rsidR="007C023E">
          <w:rPr>
            <w:b/>
            <w:i/>
            <w:noProof/>
            <w:webHidden/>
            <w:sz w:val="24"/>
            <w:szCs w:val="24"/>
          </w:rPr>
          <w:t>4</w:t>
        </w:r>
        <w:r w:rsidRPr="00B113D6">
          <w:rPr>
            <w:b/>
            <w:i/>
            <w:noProof/>
            <w:webHidden/>
            <w:sz w:val="24"/>
            <w:szCs w:val="24"/>
          </w:rPr>
          <w:fldChar w:fldCharType="end"/>
        </w:r>
      </w:hyperlink>
    </w:p>
    <w:p w:rsidR="00B113D6" w:rsidRPr="00B113D6" w:rsidRDefault="00B113D6">
      <w:pPr>
        <w:pStyle w:val="38"/>
        <w:rPr>
          <w:rFonts w:asciiTheme="minorHAnsi" w:eastAsiaTheme="minorEastAsia" w:hAnsiTheme="minorHAnsi" w:cstheme="minorBidi"/>
          <w:b/>
          <w:i/>
          <w:smallCaps w:val="0"/>
          <w:noProof/>
          <w:sz w:val="24"/>
          <w:szCs w:val="24"/>
        </w:rPr>
      </w:pPr>
      <w:hyperlink w:anchor="_Toc529524260" w:history="1">
        <w:r w:rsidRPr="00B113D6">
          <w:rPr>
            <w:rStyle w:val="ae"/>
            <w:b/>
            <w:bCs/>
            <w:i/>
            <w:iCs/>
            <w:noProof/>
            <w:spacing w:val="-3"/>
            <w:sz w:val="24"/>
            <w:szCs w:val="24"/>
            <w:u w:val="none"/>
            <w:lang w:eastAsia="ar-SA"/>
          </w:rPr>
          <w:t>Статья 9. Разъяснение положений документации об Аукционе</w:t>
        </w:r>
        <w:r w:rsidRPr="00B113D6">
          <w:rPr>
            <w:b/>
            <w:i/>
            <w:noProof/>
            <w:webHidden/>
            <w:sz w:val="24"/>
            <w:szCs w:val="24"/>
          </w:rPr>
          <w:tab/>
        </w:r>
        <w:r w:rsidRPr="00B113D6">
          <w:rPr>
            <w:b/>
            <w:i/>
            <w:noProof/>
            <w:webHidden/>
            <w:sz w:val="24"/>
            <w:szCs w:val="24"/>
          </w:rPr>
          <w:fldChar w:fldCharType="begin"/>
        </w:r>
        <w:r w:rsidRPr="00B113D6">
          <w:rPr>
            <w:b/>
            <w:i/>
            <w:noProof/>
            <w:webHidden/>
            <w:sz w:val="24"/>
            <w:szCs w:val="24"/>
          </w:rPr>
          <w:instrText xml:space="preserve"> PAGEREF _Toc529524260 \h </w:instrText>
        </w:r>
        <w:r w:rsidRPr="00B113D6">
          <w:rPr>
            <w:b/>
            <w:i/>
            <w:noProof/>
            <w:webHidden/>
            <w:sz w:val="24"/>
            <w:szCs w:val="24"/>
          </w:rPr>
        </w:r>
        <w:r w:rsidRPr="00B113D6">
          <w:rPr>
            <w:b/>
            <w:i/>
            <w:noProof/>
            <w:webHidden/>
            <w:sz w:val="24"/>
            <w:szCs w:val="24"/>
          </w:rPr>
          <w:fldChar w:fldCharType="separate"/>
        </w:r>
        <w:r w:rsidR="007C023E">
          <w:rPr>
            <w:b/>
            <w:i/>
            <w:noProof/>
            <w:webHidden/>
            <w:sz w:val="24"/>
            <w:szCs w:val="24"/>
          </w:rPr>
          <w:t>4</w:t>
        </w:r>
        <w:r w:rsidRPr="00B113D6">
          <w:rPr>
            <w:b/>
            <w:i/>
            <w:noProof/>
            <w:webHidden/>
            <w:sz w:val="24"/>
            <w:szCs w:val="24"/>
          </w:rPr>
          <w:fldChar w:fldCharType="end"/>
        </w:r>
      </w:hyperlink>
    </w:p>
    <w:p w:rsidR="00B113D6" w:rsidRPr="00B113D6" w:rsidRDefault="00B113D6">
      <w:pPr>
        <w:pStyle w:val="38"/>
        <w:rPr>
          <w:rFonts w:asciiTheme="minorHAnsi" w:eastAsiaTheme="minorEastAsia" w:hAnsiTheme="minorHAnsi" w:cstheme="minorBidi"/>
          <w:b/>
          <w:i/>
          <w:smallCaps w:val="0"/>
          <w:noProof/>
          <w:sz w:val="24"/>
          <w:szCs w:val="24"/>
        </w:rPr>
      </w:pPr>
      <w:hyperlink w:anchor="_Toc529524261" w:history="1">
        <w:r w:rsidRPr="00B113D6">
          <w:rPr>
            <w:rStyle w:val="ae"/>
            <w:b/>
            <w:i/>
            <w:noProof/>
            <w:spacing w:val="-3"/>
            <w:sz w:val="24"/>
            <w:szCs w:val="24"/>
            <w:u w:val="none"/>
            <w:lang w:eastAsia="ar-SA"/>
          </w:rPr>
          <w:t>Статья 10. Внесение изменений в извещение о проведении Аукциона и в документацию об Аукционе. Право Заказчика на отказ от проведения Аукциона</w:t>
        </w:r>
        <w:r w:rsidRPr="00B113D6">
          <w:rPr>
            <w:b/>
            <w:i/>
            <w:noProof/>
            <w:webHidden/>
            <w:sz w:val="24"/>
            <w:szCs w:val="24"/>
          </w:rPr>
          <w:tab/>
        </w:r>
        <w:r w:rsidRPr="00B113D6">
          <w:rPr>
            <w:b/>
            <w:i/>
            <w:noProof/>
            <w:webHidden/>
            <w:sz w:val="24"/>
            <w:szCs w:val="24"/>
          </w:rPr>
          <w:fldChar w:fldCharType="begin"/>
        </w:r>
        <w:r w:rsidRPr="00B113D6">
          <w:rPr>
            <w:b/>
            <w:i/>
            <w:noProof/>
            <w:webHidden/>
            <w:sz w:val="24"/>
            <w:szCs w:val="24"/>
          </w:rPr>
          <w:instrText xml:space="preserve"> PAGEREF _Toc529524261 \h </w:instrText>
        </w:r>
        <w:r w:rsidRPr="00B113D6">
          <w:rPr>
            <w:b/>
            <w:i/>
            <w:noProof/>
            <w:webHidden/>
            <w:sz w:val="24"/>
            <w:szCs w:val="24"/>
          </w:rPr>
        </w:r>
        <w:r w:rsidRPr="00B113D6">
          <w:rPr>
            <w:b/>
            <w:i/>
            <w:noProof/>
            <w:webHidden/>
            <w:sz w:val="24"/>
            <w:szCs w:val="24"/>
          </w:rPr>
          <w:fldChar w:fldCharType="separate"/>
        </w:r>
        <w:r w:rsidR="007C023E">
          <w:rPr>
            <w:b/>
            <w:i/>
            <w:noProof/>
            <w:webHidden/>
            <w:sz w:val="24"/>
            <w:szCs w:val="24"/>
          </w:rPr>
          <w:t>5</w:t>
        </w:r>
        <w:r w:rsidRPr="00B113D6">
          <w:rPr>
            <w:b/>
            <w:i/>
            <w:noProof/>
            <w:webHidden/>
            <w:sz w:val="24"/>
            <w:szCs w:val="24"/>
          </w:rPr>
          <w:fldChar w:fldCharType="end"/>
        </w:r>
      </w:hyperlink>
    </w:p>
    <w:p w:rsidR="00B113D6" w:rsidRPr="00B113D6" w:rsidRDefault="00B113D6">
      <w:pPr>
        <w:pStyle w:val="29"/>
        <w:rPr>
          <w:rFonts w:asciiTheme="minorHAnsi" w:eastAsiaTheme="minorEastAsia" w:hAnsiTheme="minorHAnsi" w:cstheme="minorBidi"/>
          <w:bCs w:val="0"/>
          <w:smallCaps w:val="0"/>
          <w:noProof/>
        </w:rPr>
      </w:pPr>
      <w:hyperlink w:anchor="_Toc529524262" w:history="1">
        <w:r w:rsidRPr="00B113D6">
          <w:rPr>
            <w:rStyle w:val="ae"/>
            <w:iCs/>
            <w:noProof/>
            <w:u w:val="none"/>
            <w:lang w:eastAsia="ar-SA"/>
          </w:rPr>
          <w:t xml:space="preserve">В. </w:t>
        </w:r>
        <w:r w:rsidRPr="00B113D6">
          <w:rPr>
            <w:rStyle w:val="ae"/>
            <w:noProof/>
            <w:u w:val="none"/>
            <w:lang w:eastAsia="ar-SA"/>
          </w:rPr>
          <w:t>Подготовка Заявки на участие в Аукционе</w:t>
        </w:r>
        <w:r w:rsidRPr="00B113D6">
          <w:rPr>
            <w:noProof/>
            <w:webHidden/>
          </w:rPr>
          <w:tab/>
        </w:r>
        <w:r w:rsidRPr="00B113D6">
          <w:rPr>
            <w:noProof/>
            <w:webHidden/>
          </w:rPr>
          <w:fldChar w:fldCharType="begin"/>
        </w:r>
        <w:r w:rsidRPr="00B113D6">
          <w:rPr>
            <w:noProof/>
            <w:webHidden/>
          </w:rPr>
          <w:instrText xml:space="preserve"> PAGEREF _Toc529524262 \h </w:instrText>
        </w:r>
        <w:r w:rsidRPr="00B113D6">
          <w:rPr>
            <w:noProof/>
            <w:webHidden/>
          </w:rPr>
        </w:r>
        <w:r w:rsidRPr="00B113D6">
          <w:rPr>
            <w:noProof/>
            <w:webHidden/>
          </w:rPr>
          <w:fldChar w:fldCharType="separate"/>
        </w:r>
        <w:r w:rsidR="007C023E">
          <w:rPr>
            <w:noProof/>
            <w:webHidden/>
          </w:rPr>
          <w:t>5</w:t>
        </w:r>
        <w:r w:rsidRPr="00B113D6">
          <w:rPr>
            <w:noProof/>
            <w:webHidden/>
          </w:rPr>
          <w:fldChar w:fldCharType="end"/>
        </w:r>
      </w:hyperlink>
    </w:p>
    <w:p w:rsidR="00B113D6" w:rsidRPr="00B113D6" w:rsidRDefault="00B113D6">
      <w:pPr>
        <w:pStyle w:val="38"/>
        <w:rPr>
          <w:rFonts w:asciiTheme="minorHAnsi" w:eastAsiaTheme="minorEastAsia" w:hAnsiTheme="minorHAnsi" w:cstheme="minorBidi"/>
          <w:b/>
          <w:i/>
          <w:smallCaps w:val="0"/>
          <w:noProof/>
          <w:sz w:val="24"/>
          <w:szCs w:val="24"/>
        </w:rPr>
      </w:pPr>
      <w:hyperlink w:anchor="_Toc529524263" w:history="1">
        <w:r w:rsidRPr="00B113D6">
          <w:rPr>
            <w:rStyle w:val="ae"/>
            <w:b/>
            <w:i/>
            <w:noProof/>
            <w:spacing w:val="-3"/>
            <w:sz w:val="24"/>
            <w:szCs w:val="24"/>
            <w:u w:val="none"/>
            <w:lang w:eastAsia="ar-SA"/>
          </w:rPr>
          <w:t>Статья 11. Язык Заявки на участие в Аукционе</w:t>
        </w:r>
        <w:r w:rsidRPr="00B113D6">
          <w:rPr>
            <w:b/>
            <w:i/>
            <w:noProof/>
            <w:webHidden/>
            <w:sz w:val="24"/>
            <w:szCs w:val="24"/>
          </w:rPr>
          <w:tab/>
        </w:r>
        <w:r w:rsidRPr="00B113D6">
          <w:rPr>
            <w:b/>
            <w:i/>
            <w:noProof/>
            <w:webHidden/>
            <w:sz w:val="24"/>
            <w:szCs w:val="24"/>
          </w:rPr>
          <w:fldChar w:fldCharType="begin"/>
        </w:r>
        <w:r w:rsidRPr="00B113D6">
          <w:rPr>
            <w:b/>
            <w:i/>
            <w:noProof/>
            <w:webHidden/>
            <w:sz w:val="24"/>
            <w:szCs w:val="24"/>
          </w:rPr>
          <w:instrText xml:space="preserve"> PAGEREF _Toc529524263 \h </w:instrText>
        </w:r>
        <w:r w:rsidRPr="00B113D6">
          <w:rPr>
            <w:b/>
            <w:i/>
            <w:noProof/>
            <w:webHidden/>
            <w:sz w:val="24"/>
            <w:szCs w:val="24"/>
          </w:rPr>
        </w:r>
        <w:r w:rsidRPr="00B113D6">
          <w:rPr>
            <w:b/>
            <w:i/>
            <w:noProof/>
            <w:webHidden/>
            <w:sz w:val="24"/>
            <w:szCs w:val="24"/>
          </w:rPr>
          <w:fldChar w:fldCharType="separate"/>
        </w:r>
        <w:r w:rsidR="007C023E">
          <w:rPr>
            <w:b/>
            <w:i/>
            <w:noProof/>
            <w:webHidden/>
            <w:sz w:val="24"/>
            <w:szCs w:val="24"/>
          </w:rPr>
          <w:t>5</w:t>
        </w:r>
        <w:r w:rsidRPr="00B113D6">
          <w:rPr>
            <w:b/>
            <w:i/>
            <w:noProof/>
            <w:webHidden/>
            <w:sz w:val="24"/>
            <w:szCs w:val="24"/>
          </w:rPr>
          <w:fldChar w:fldCharType="end"/>
        </w:r>
      </w:hyperlink>
    </w:p>
    <w:p w:rsidR="00B113D6" w:rsidRPr="00B113D6" w:rsidRDefault="00B113D6">
      <w:pPr>
        <w:pStyle w:val="38"/>
        <w:rPr>
          <w:rFonts w:asciiTheme="minorHAnsi" w:eastAsiaTheme="minorEastAsia" w:hAnsiTheme="minorHAnsi" w:cstheme="minorBidi"/>
          <w:b/>
          <w:i/>
          <w:smallCaps w:val="0"/>
          <w:noProof/>
          <w:sz w:val="24"/>
          <w:szCs w:val="24"/>
        </w:rPr>
      </w:pPr>
      <w:hyperlink w:anchor="_Toc529524264" w:history="1">
        <w:r w:rsidRPr="00B113D6">
          <w:rPr>
            <w:rStyle w:val="ae"/>
            <w:b/>
            <w:i/>
            <w:noProof/>
            <w:spacing w:val="-3"/>
            <w:sz w:val="24"/>
            <w:szCs w:val="24"/>
            <w:u w:val="none"/>
            <w:lang w:eastAsia="ar-SA"/>
          </w:rPr>
          <w:t>Статья 12. Документы, входящие в состав Заявки на участие в Аукционе</w:t>
        </w:r>
        <w:r w:rsidRPr="00B113D6">
          <w:rPr>
            <w:b/>
            <w:i/>
            <w:noProof/>
            <w:webHidden/>
            <w:sz w:val="24"/>
            <w:szCs w:val="24"/>
          </w:rPr>
          <w:tab/>
        </w:r>
        <w:r w:rsidRPr="00B113D6">
          <w:rPr>
            <w:b/>
            <w:i/>
            <w:noProof/>
            <w:webHidden/>
            <w:sz w:val="24"/>
            <w:szCs w:val="24"/>
          </w:rPr>
          <w:fldChar w:fldCharType="begin"/>
        </w:r>
        <w:r w:rsidRPr="00B113D6">
          <w:rPr>
            <w:b/>
            <w:i/>
            <w:noProof/>
            <w:webHidden/>
            <w:sz w:val="24"/>
            <w:szCs w:val="24"/>
          </w:rPr>
          <w:instrText xml:space="preserve"> PAGEREF _Toc529524264 \h </w:instrText>
        </w:r>
        <w:r w:rsidRPr="00B113D6">
          <w:rPr>
            <w:b/>
            <w:i/>
            <w:noProof/>
            <w:webHidden/>
            <w:sz w:val="24"/>
            <w:szCs w:val="24"/>
          </w:rPr>
        </w:r>
        <w:r w:rsidRPr="00B113D6">
          <w:rPr>
            <w:b/>
            <w:i/>
            <w:noProof/>
            <w:webHidden/>
            <w:sz w:val="24"/>
            <w:szCs w:val="24"/>
          </w:rPr>
          <w:fldChar w:fldCharType="separate"/>
        </w:r>
        <w:r w:rsidR="007C023E">
          <w:rPr>
            <w:b/>
            <w:i/>
            <w:noProof/>
            <w:webHidden/>
            <w:sz w:val="24"/>
            <w:szCs w:val="24"/>
          </w:rPr>
          <w:t>6</w:t>
        </w:r>
        <w:r w:rsidRPr="00B113D6">
          <w:rPr>
            <w:b/>
            <w:i/>
            <w:noProof/>
            <w:webHidden/>
            <w:sz w:val="24"/>
            <w:szCs w:val="24"/>
          </w:rPr>
          <w:fldChar w:fldCharType="end"/>
        </w:r>
      </w:hyperlink>
    </w:p>
    <w:p w:rsidR="00B113D6" w:rsidRPr="00B113D6" w:rsidRDefault="00B113D6">
      <w:pPr>
        <w:pStyle w:val="29"/>
        <w:rPr>
          <w:rFonts w:asciiTheme="minorHAnsi" w:eastAsiaTheme="minorEastAsia" w:hAnsiTheme="minorHAnsi" w:cstheme="minorBidi"/>
          <w:bCs w:val="0"/>
          <w:smallCaps w:val="0"/>
          <w:noProof/>
        </w:rPr>
      </w:pPr>
      <w:hyperlink w:anchor="_Toc529524265" w:history="1">
        <w:r w:rsidRPr="00B113D6">
          <w:rPr>
            <w:rStyle w:val="ae"/>
            <w:noProof/>
            <w:u w:val="none"/>
          </w:rPr>
          <w:t>Статья 13. Порядок подачи заявок на участие в открытом аукционе в электронной форме</w:t>
        </w:r>
        <w:r w:rsidRPr="00B113D6">
          <w:rPr>
            <w:noProof/>
            <w:webHidden/>
          </w:rPr>
          <w:tab/>
        </w:r>
        <w:r w:rsidRPr="00B113D6">
          <w:rPr>
            <w:noProof/>
            <w:webHidden/>
          </w:rPr>
          <w:fldChar w:fldCharType="begin"/>
        </w:r>
        <w:r w:rsidRPr="00B113D6">
          <w:rPr>
            <w:noProof/>
            <w:webHidden/>
          </w:rPr>
          <w:instrText xml:space="preserve"> PAGEREF _Toc529524265 \h </w:instrText>
        </w:r>
        <w:r w:rsidRPr="00B113D6">
          <w:rPr>
            <w:noProof/>
            <w:webHidden/>
          </w:rPr>
        </w:r>
        <w:r w:rsidRPr="00B113D6">
          <w:rPr>
            <w:noProof/>
            <w:webHidden/>
          </w:rPr>
          <w:fldChar w:fldCharType="separate"/>
        </w:r>
        <w:r w:rsidR="007C023E">
          <w:rPr>
            <w:noProof/>
            <w:webHidden/>
          </w:rPr>
          <w:t>6</w:t>
        </w:r>
        <w:r w:rsidRPr="00B113D6">
          <w:rPr>
            <w:noProof/>
            <w:webHidden/>
          </w:rPr>
          <w:fldChar w:fldCharType="end"/>
        </w:r>
      </w:hyperlink>
    </w:p>
    <w:p w:rsidR="00B113D6" w:rsidRPr="00B113D6" w:rsidRDefault="00B113D6">
      <w:pPr>
        <w:pStyle w:val="29"/>
        <w:rPr>
          <w:rFonts w:asciiTheme="minorHAnsi" w:eastAsiaTheme="minorEastAsia" w:hAnsiTheme="minorHAnsi" w:cstheme="minorBidi"/>
          <w:bCs w:val="0"/>
          <w:smallCaps w:val="0"/>
          <w:noProof/>
        </w:rPr>
      </w:pPr>
      <w:hyperlink w:anchor="_Toc529524266" w:history="1">
        <w:r w:rsidRPr="00B113D6">
          <w:rPr>
            <w:rStyle w:val="ae"/>
            <w:noProof/>
            <w:u w:val="none"/>
          </w:rPr>
          <w:t>Статья 14. Порядок рассмотрения первых частей заявок на участие в открытом аукционе в электронной форме</w:t>
        </w:r>
        <w:r w:rsidRPr="00B113D6">
          <w:rPr>
            <w:noProof/>
            <w:webHidden/>
          </w:rPr>
          <w:tab/>
        </w:r>
        <w:r w:rsidRPr="00B113D6">
          <w:rPr>
            <w:noProof/>
            <w:webHidden/>
          </w:rPr>
          <w:fldChar w:fldCharType="begin"/>
        </w:r>
        <w:r w:rsidRPr="00B113D6">
          <w:rPr>
            <w:noProof/>
            <w:webHidden/>
          </w:rPr>
          <w:instrText xml:space="preserve"> PAGEREF _Toc529524266 \h </w:instrText>
        </w:r>
        <w:r w:rsidRPr="00B113D6">
          <w:rPr>
            <w:noProof/>
            <w:webHidden/>
          </w:rPr>
        </w:r>
        <w:r w:rsidRPr="00B113D6">
          <w:rPr>
            <w:noProof/>
            <w:webHidden/>
          </w:rPr>
          <w:fldChar w:fldCharType="separate"/>
        </w:r>
        <w:r w:rsidR="007C023E">
          <w:rPr>
            <w:noProof/>
            <w:webHidden/>
          </w:rPr>
          <w:t>8</w:t>
        </w:r>
        <w:r w:rsidRPr="00B113D6">
          <w:rPr>
            <w:noProof/>
            <w:webHidden/>
          </w:rPr>
          <w:fldChar w:fldCharType="end"/>
        </w:r>
      </w:hyperlink>
    </w:p>
    <w:p w:rsidR="00B113D6" w:rsidRPr="00B113D6" w:rsidRDefault="00B113D6">
      <w:pPr>
        <w:pStyle w:val="29"/>
        <w:rPr>
          <w:rFonts w:asciiTheme="minorHAnsi" w:eastAsiaTheme="minorEastAsia" w:hAnsiTheme="minorHAnsi" w:cstheme="minorBidi"/>
          <w:bCs w:val="0"/>
          <w:smallCaps w:val="0"/>
          <w:noProof/>
        </w:rPr>
      </w:pPr>
      <w:hyperlink w:anchor="_Toc529524267" w:history="1">
        <w:r w:rsidRPr="00B113D6">
          <w:rPr>
            <w:rStyle w:val="ae"/>
            <w:noProof/>
            <w:u w:val="none"/>
          </w:rPr>
          <w:t>Статья 15. Порядок проведения открытого аукциона в электронной форме</w:t>
        </w:r>
        <w:r w:rsidRPr="00B113D6">
          <w:rPr>
            <w:noProof/>
            <w:webHidden/>
          </w:rPr>
          <w:tab/>
        </w:r>
        <w:r w:rsidRPr="00B113D6">
          <w:rPr>
            <w:noProof/>
            <w:webHidden/>
          </w:rPr>
          <w:fldChar w:fldCharType="begin"/>
        </w:r>
        <w:r w:rsidRPr="00B113D6">
          <w:rPr>
            <w:noProof/>
            <w:webHidden/>
          </w:rPr>
          <w:instrText xml:space="preserve"> PAGEREF _Toc529524267 \h </w:instrText>
        </w:r>
        <w:r w:rsidRPr="00B113D6">
          <w:rPr>
            <w:noProof/>
            <w:webHidden/>
          </w:rPr>
        </w:r>
        <w:r w:rsidRPr="00B113D6">
          <w:rPr>
            <w:noProof/>
            <w:webHidden/>
          </w:rPr>
          <w:fldChar w:fldCharType="separate"/>
        </w:r>
        <w:r w:rsidR="007C023E">
          <w:rPr>
            <w:noProof/>
            <w:webHidden/>
          </w:rPr>
          <w:t>10</w:t>
        </w:r>
        <w:r w:rsidRPr="00B113D6">
          <w:rPr>
            <w:noProof/>
            <w:webHidden/>
          </w:rPr>
          <w:fldChar w:fldCharType="end"/>
        </w:r>
      </w:hyperlink>
    </w:p>
    <w:p w:rsidR="00B113D6" w:rsidRPr="00B113D6" w:rsidRDefault="00B113D6">
      <w:pPr>
        <w:pStyle w:val="29"/>
        <w:rPr>
          <w:rFonts w:asciiTheme="minorHAnsi" w:eastAsiaTheme="minorEastAsia" w:hAnsiTheme="minorHAnsi" w:cstheme="minorBidi"/>
          <w:bCs w:val="0"/>
          <w:smallCaps w:val="0"/>
          <w:noProof/>
        </w:rPr>
      </w:pPr>
      <w:hyperlink w:anchor="_Toc529524268" w:history="1">
        <w:r w:rsidRPr="00B113D6">
          <w:rPr>
            <w:rStyle w:val="ae"/>
            <w:noProof/>
            <w:u w:val="none"/>
          </w:rPr>
          <w:t>Статья 16. Порядок рассмотрения вторых частей заявок на участие в открытом аукционе в электронной форме</w:t>
        </w:r>
        <w:r w:rsidRPr="00B113D6">
          <w:rPr>
            <w:noProof/>
            <w:webHidden/>
          </w:rPr>
          <w:tab/>
        </w:r>
        <w:r w:rsidRPr="00B113D6">
          <w:rPr>
            <w:noProof/>
            <w:webHidden/>
          </w:rPr>
          <w:fldChar w:fldCharType="begin"/>
        </w:r>
        <w:r w:rsidRPr="00B113D6">
          <w:rPr>
            <w:noProof/>
            <w:webHidden/>
          </w:rPr>
          <w:instrText xml:space="preserve"> PAGEREF _Toc529524268 \h </w:instrText>
        </w:r>
        <w:r w:rsidRPr="00B113D6">
          <w:rPr>
            <w:noProof/>
            <w:webHidden/>
          </w:rPr>
        </w:r>
        <w:r w:rsidRPr="00B113D6">
          <w:rPr>
            <w:noProof/>
            <w:webHidden/>
          </w:rPr>
          <w:fldChar w:fldCharType="separate"/>
        </w:r>
        <w:r w:rsidR="007C023E">
          <w:rPr>
            <w:noProof/>
            <w:webHidden/>
          </w:rPr>
          <w:t>12</w:t>
        </w:r>
        <w:r w:rsidRPr="00B113D6">
          <w:rPr>
            <w:noProof/>
            <w:webHidden/>
          </w:rPr>
          <w:fldChar w:fldCharType="end"/>
        </w:r>
      </w:hyperlink>
    </w:p>
    <w:p w:rsidR="00B113D6" w:rsidRPr="00B113D6" w:rsidRDefault="00B113D6">
      <w:pPr>
        <w:pStyle w:val="29"/>
        <w:rPr>
          <w:rFonts w:asciiTheme="minorHAnsi" w:eastAsiaTheme="minorEastAsia" w:hAnsiTheme="minorHAnsi" w:cstheme="minorBidi"/>
          <w:bCs w:val="0"/>
          <w:smallCaps w:val="0"/>
          <w:noProof/>
        </w:rPr>
      </w:pPr>
      <w:hyperlink w:anchor="_Toc529524269" w:history="1">
        <w:r w:rsidRPr="00B113D6">
          <w:rPr>
            <w:rStyle w:val="ae"/>
            <w:noProof/>
            <w:u w:val="none"/>
          </w:rPr>
          <w:t>Статья 17. Заключение контракта по результатам открытого аукциона в электронной форме</w:t>
        </w:r>
        <w:r w:rsidRPr="00B113D6">
          <w:rPr>
            <w:noProof/>
            <w:webHidden/>
          </w:rPr>
          <w:tab/>
        </w:r>
        <w:r w:rsidRPr="00B113D6">
          <w:rPr>
            <w:noProof/>
            <w:webHidden/>
          </w:rPr>
          <w:fldChar w:fldCharType="begin"/>
        </w:r>
        <w:r w:rsidRPr="00B113D6">
          <w:rPr>
            <w:noProof/>
            <w:webHidden/>
          </w:rPr>
          <w:instrText xml:space="preserve"> PAGEREF _Toc529524269 \h </w:instrText>
        </w:r>
        <w:r w:rsidRPr="00B113D6">
          <w:rPr>
            <w:noProof/>
            <w:webHidden/>
          </w:rPr>
        </w:r>
        <w:r w:rsidRPr="00B113D6">
          <w:rPr>
            <w:noProof/>
            <w:webHidden/>
          </w:rPr>
          <w:fldChar w:fldCharType="separate"/>
        </w:r>
        <w:r w:rsidR="007C023E">
          <w:rPr>
            <w:noProof/>
            <w:webHidden/>
          </w:rPr>
          <w:t>15</w:t>
        </w:r>
        <w:r w:rsidRPr="00B113D6">
          <w:rPr>
            <w:noProof/>
            <w:webHidden/>
          </w:rPr>
          <w:fldChar w:fldCharType="end"/>
        </w:r>
      </w:hyperlink>
    </w:p>
    <w:p w:rsidR="00B113D6" w:rsidRPr="00B113D6" w:rsidRDefault="00B113D6">
      <w:pPr>
        <w:pStyle w:val="38"/>
        <w:rPr>
          <w:rFonts w:asciiTheme="minorHAnsi" w:eastAsiaTheme="minorEastAsia" w:hAnsiTheme="minorHAnsi" w:cstheme="minorBidi"/>
          <w:b/>
          <w:i/>
          <w:smallCaps w:val="0"/>
          <w:noProof/>
          <w:sz w:val="24"/>
          <w:szCs w:val="24"/>
        </w:rPr>
      </w:pPr>
      <w:hyperlink w:anchor="_Toc529524270" w:history="1">
        <w:r w:rsidRPr="00B113D6">
          <w:rPr>
            <w:rStyle w:val="ae"/>
            <w:b/>
            <w:i/>
            <w:noProof/>
            <w:sz w:val="24"/>
            <w:szCs w:val="24"/>
            <w:u w:val="none"/>
          </w:rPr>
          <w:t>Раздел 2. Информационная карта</w:t>
        </w:r>
        <w:r w:rsidRPr="00B113D6">
          <w:rPr>
            <w:b/>
            <w:i/>
            <w:noProof/>
            <w:webHidden/>
            <w:sz w:val="24"/>
            <w:szCs w:val="24"/>
          </w:rPr>
          <w:tab/>
        </w:r>
        <w:r w:rsidRPr="00B113D6">
          <w:rPr>
            <w:b/>
            <w:i/>
            <w:noProof/>
            <w:webHidden/>
            <w:sz w:val="24"/>
            <w:szCs w:val="24"/>
          </w:rPr>
          <w:fldChar w:fldCharType="begin"/>
        </w:r>
        <w:r w:rsidRPr="00B113D6">
          <w:rPr>
            <w:b/>
            <w:i/>
            <w:noProof/>
            <w:webHidden/>
            <w:sz w:val="24"/>
            <w:szCs w:val="24"/>
          </w:rPr>
          <w:instrText xml:space="preserve"> PAGEREF _Toc529524270 \h </w:instrText>
        </w:r>
        <w:r w:rsidRPr="00B113D6">
          <w:rPr>
            <w:b/>
            <w:i/>
            <w:noProof/>
            <w:webHidden/>
            <w:sz w:val="24"/>
            <w:szCs w:val="24"/>
          </w:rPr>
        </w:r>
        <w:r w:rsidRPr="00B113D6">
          <w:rPr>
            <w:b/>
            <w:i/>
            <w:noProof/>
            <w:webHidden/>
            <w:sz w:val="24"/>
            <w:szCs w:val="24"/>
          </w:rPr>
          <w:fldChar w:fldCharType="separate"/>
        </w:r>
        <w:r w:rsidR="007C023E">
          <w:rPr>
            <w:b/>
            <w:i/>
            <w:noProof/>
            <w:webHidden/>
            <w:sz w:val="24"/>
            <w:szCs w:val="24"/>
          </w:rPr>
          <w:t>16</w:t>
        </w:r>
        <w:r w:rsidRPr="00B113D6">
          <w:rPr>
            <w:b/>
            <w:i/>
            <w:noProof/>
            <w:webHidden/>
            <w:sz w:val="24"/>
            <w:szCs w:val="24"/>
          </w:rPr>
          <w:fldChar w:fldCharType="end"/>
        </w:r>
      </w:hyperlink>
    </w:p>
    <w:p w:rsidR="00B113D6" w:rsidRDefault="00B113D6">
      <w:pPr>
        <w:pStyle w:val="1b"/>
        <w:rPr>
          <w:rFonts w:asciiTheme="minorHAnsi" w:eastAsiaTheme="minorEastAsia" w:hAnsiTheme="minorHAnsi" w:cstheme="minorBidi"/>
          <w:bCs w:val="0"/>
          <w:caps w:val="0"/>
          <w:noProof/>
          <w:sz w:val="22"/>
          <w:szCs w:val="22"/>
        </w:rPr>
      </w:pPr>
      <w:hyperlink w:anchor="_Toc529524272" w:history="1">
        <w:r w:rsidRPr="005C1647">
          <w:rPr>
            <w:rStyle w:val="ae"/>
            <w:b/>
            <w:noProof/>
            <w:lang w:eastAsia="en-US"/>
          </w:rPr>
          <w:t>Раздел 5. Обоснование начальной  (максимальной) цены</w:t>
        </w:r>
        <w:r>
          <w:rPr>
            <w:noProof/>
            <w:webHidden/>
          </w:rPr>
          <w:tab/>
        </w:r>
        <w:r>
          <w:rPr>
            <w:noProof/>
            <w:webHidden/>
          </w:rPr>
          <w:fldChar w:fldCharType="begin"/>
        </w:r>
        <w:r>
          <w:rPr>
            <w:noProof/>
            <w:webHidden/>
          </w:rPr>
          <w:instrText xml:space="preserve"> PAGEREF _Toc529524272 \h </w:instrText>
        </w:r>
        <w:r>
          <w:rPr>
            <w:noProof/>
            <w:webHidden/>
          </w:rPr>
        </w:r>
        <w:r>
          <w:rPr>
            <w:noProof/>
            <w:webHidden/>
          </w:rPr>
          <w:fldChar w:fldCharType="separate"/>
        </w:r>
        <w:r w:rsidR="007C023E">
          <w:rPr>
            <w:noProof/>
            <w:webHidden/>
          </w:rPr>
          <w:t>25</w:t>
        </w:r>
        <w:r>
          <w:rPr>
            <w:noProof/>
            <w:webHidden/>
          </w:rPr>
          <w:fldChar w:fldCharType="end"/>
        </w:r>
      </w:hyperlink>
    </w:p>
    <w:p w:rsidR="00B113D6" w:rsidRDefault="00B113D6">
      <w:pPr>
        <w:pStyle w:val="1b"/>
        <w:rPr>
          <w:rFonts w:asciiTheme="minorHAnsi" w:eastAsiaTheme="minorEastAsia" w:hAnsiTheme="minorHAnsi" w:cstheme="minorBidi"/>
          <w:bCs w:val="0"/>
          <w:caps w:val="0"/>
          <w:noProof/>
          <w:sz w:val="22"/>
          <w:szCs w:val="22"/>
        </w:rPr>
      </w:pPr>
      <w:hyperlink w:anchor="_Toc529524273" w:history="1">
        <w:r w:rsidRPr="005C1647">
          <w:rPr>
            <w:rStyle w:val="ae"/>
            <w:noProof/>
          </w:rPr>
          <w:t>АНКЕТА УЧАСТНИКА ЗАКУПКИ</w:t>
        </w:r>
        <w:r>
          <w:rPr>
            <w:noProof/>
            <w:webHidden/>
          </w:rPr>
          <w:tab/>
        </w:r>
        <w:r>
          <w:rPr>
            <w:noProof/>
            <w:webHidden/>
          </w:rPr>
          <w:fldChar w:fldCharType="begin"/>
        </w:r>
        <w:r>
          <w:rPr>
            <w:noProof/>
            <w:webHidden/>
          </w:rPr>
          <w:instrText xml:space="preserve"> PAGEREF _Toc529524273 \h </w:instrText>
        </w:r>
        <w:r>
          <w:rPr>
            <w:noProof/>
            <w:webHidden/>
          </w:rPr>
        </w:r>
        <w:r>
          <w:rPr>
            <w:noProof/>
            <w:webHidden/>
          </w:rPr>
          <w:fldChar w:fldCharType="separate"/>
        </w:r>
        <w:r w:rsidR="007C023E">
          <w:rPr>
            <w:noProof/>
            <w:webHidden/>
          </w:rPr>
          <w:t>26</w:t>
        </w:r>
        <w:r>
          <w:rPr>
            <w:noProof/>
            <w:webHidden/>
          </w:rPr>
          <w:fldChar w:fldCharType="end"/>
        </w:r>
      </w:hyperlink>
    </w:p>
    <w:p w:rsidR="00355BAA" w:rsidRDefault="00946AB4"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113D6" w:rsidRDefault="00B113D6" w:rsidP="00291D52">
      <w:pPr>
        <w:autoSpaceDE w:val="0"/>
        <w:autoSpaceDN w:val="0"/>
        <w:adjustRightInd w:val="0"/>
        <w:rPr>
          <w:sz w:val="28"/>
          <w:szCs w:val="28"/>
        </w:rPr>
      </w:pPr>
    </w:p>
    <w:p w:rsidR="00B113D6" w:rsidRDefault="00B113D6"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529524248"/>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529524249"/>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529524250"/>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B036E9">
      <w:pPr>
        <w:numPr>
          <w:ilvl w:val="1"/>
          <w:numId w:val="38"/>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529524251"/>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11" w:name="_Toc529524252"/>
      <w:r w:rsidRPr="00F35F83">
        <w:rPr>
          <w:b/>
          <w:i/>
          <w:spacing w:val="-3"/>
          <w:sz w:val="24"/>
          <w:szCs w:val="24"/>
          <w:lang w:eastAsia="ar-SA"/>
        </w:rPr>
        <w:t xml:space="preserve">Статья 4. Участники </w:t>
      </w:r>
      <w:r>
        <w:rPr>
          <w:b/>
          <w:i/>
          <w:spacing w:val="-3"/>
          <w:sz w:val="24"/>
          <w:szCs w:val="24"/>
          <w:lang w:eastAsia="ar-SA"/>
        </w:rPr>
        <w:t>закупки</w:t>
      </w:r>
      <w:bookmarkEnd w:id="11"/>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ind w:firstLine="709"/>
        <w:rPr>
          <w:sz w:val="24"/>
          <w:szCs w:val="24"/>
          <w:lang w:eastAsia="en-US"/>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2" w:name="_Toc375078453"/>
      <w:bookmarkStart w:id="13" w:name="_Toc379879756"/>
      <w:bookmarkStart w:id="14" w:name="_Toc529524253"/>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2"/>
      <w:bookmarkEnd w:id="13"/>
      <w:bookmarkEnd w:id="14"/>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5" w:name="_Toc253664682"/>
      <w:bookmarkStart w:id="16" w:name="_Toc375078454"/>
      <w:bookmarkStart w:id="17" w:name="_Toc379879757"/>
      <w:bookmarkStart w:id="18" w:name="_Toc529524254"/>
      <w:r w:rsidRPr="00F35F83">
        <w:rPr>
          <w:b/>
          <w:i/>
          <w:spacing w:val="-3"/>
          <w:sz w:val="24"/>
          <w:szCs w:val="24"/>
          <w:lang w:eastAsia="ar-SA"/>
        </w:rPr>
        <w:t>Статья 6. Затраты на участие в Аукционе</w:t>
      </w:r>
      <w:bookmarkEnd w:id="15"/>
      <w:r w:rsidRPr="00F35F83">
        <w:rPr>
          <w:b/>
          <w:i/>
          <w:spacing w:val="-3"/>
          <w:sz w:val="24"/>
          <w:szCs w:val="24"/>
          <w:lang w:eastAsia="ar-SA"/>
        </w:rPr>
        <w:t>, обеспечение заявки на участие в Аукционе</w:t>
      </w:r>
      <w:bookmarkEnd w:id="16"/>
      <w:bookmarkEnd w:id="17"/>
      <w:bookmarkEnd w:id="18"/>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9" w:name="_Toc375078455"/>
      <w:bookmarkStart w:id="20" w:name="_Toc379879758"/>
      <w:bookmarkStart w:id="21" w:name="_Toc529524255"/>
      <w:r w:rsidRPr="00F35F83">
        <w:rPr>
          <w:b/>
          <w:iCs/>
          <w:sz w:val="24"/>
          <w:szCs w:val="24"/>
          <w:lang w:eastAsia="ar-SA"/>
        </w:rPr>
        <w:t>Б. Документация об Аукционе</w:t>
      </w:r>
      <w:bookmarkEnd w:id="19"/>
      <w:bookmarkEnd w:id="20"/>
      <w:bookmarkEnd w:id="21"/>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bookmarkStart w:id="22" w:name="_Toc529524256"/>
      <w:r w:rsidRPr="004E3D6C">
        <w:rPr>
          <w:b/>
          <w:i/>
          <w:iCs/>
          <w:sz w:val="24"/>
          <w:szCs w:val="24"/>
          <w:lang w:eastAsia="ar-SA"/>
        </w:rPr>
        <w:t>Статья 7. Порядок предоставления документации</w:t>
      </w:r>
      <w:bookmarkEnd w:id="22"/>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bookmarkStart w:id="23" w:name="_Toc529524257"/>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bookmarkEnd w:id="23"/>
    </w:p>
    <w:p w:rsidR="00850393" w:rsidRPr="004E3D6C" w:rsidRDefault="00850393" w:rsidP="004E3D6C">
      <w:pPr>
        <w:keepNext/>
        <w:tabs>
          <w:tab w:val="center" w:pos="4590"/>
        </w:tabs>
        <w:suppressAutoHyphens/>
        <w:ind w:firstLine="709"/>
        <w:jc w:val="both"/>
        <w:outlineLvl w:val="1"/>
        <w:rPr>
          <w:iCs/>
          <w:sz w:val="24"/>
          <w:szCs w:val="24"/>
          <w:lang w:eastAsia="ar-SA"/>
        </w:rPr>
      </w:pPr>
      <w:bookmarkStart w:id="24" w:name="_Toc529524258"/>
      <w:r>
        <w:rPr>
          <w:iCs/>
          <w:sz w:val="24"/>
          <w:szCs w:val="24"/>
          <w:lang w:eastAsia="ar-SA"/>
        </w:rPr>
        <w:t>7.2. Документация об аукционе доступна для ознакомления на официальном сайте без взимания платы.</w:t>
      </w:r>
      <w:bookmarkEnd w:id="24"/>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5" w:name="_Toc375078456"/>
      <w:bookmarkStart w:id="26" w:name="_Toc379879759"/>
      <w:bookmarkStart w:id="27" w:name="_Toc529524259"/>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5"/>
      <w:bookmarkEnd w:id="26"/>
      <w:bookmarkEnd w:id="27"/>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8" w:name="_Toc375078457"/>
      <w:bookmarkStart w:id="29" w:name="_Toc379879760"/>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bookmarkStart w:id="30" w:name="_Toc529524260"/>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8"/>
      <w:bookmarkEnd w:id="29"/>
      <w:bookmarkEnd w:id="30"/>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w:t>
      </w:r>
      <w:r w:rsidR="00B036E9" w:rsidRPr="00F35F83">
        <w:rPr>
          <w:sz w:val="24"/>
          <w:szCs w:val="24"/>
        </w:rPr>
        <w:lastRenderedPageBreak/>
        <w:t xml:space="preserve">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31" w:name="_Toc375078458"/>
      <w:bookmarkStart w:id="32" w:name="_Toc379879761"/>
      <w:bookmarkStart w:id="33" w:name="_Toc529524261"/>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31"/>
      <w:bookmarkEnd w:id="32"/>
      <w:bookmarkEnd w:id="33"/>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5E5197" w:rsidRDefault="005E5197" w:rsidP="000766EF">
      <w:pPr>
        <w:keepNext/>
        <w:tabs>
          <w:tab w:val="center" w:pos="4590"/>
        </w:tabs>
        <w:suppressAutoHyphens/>
        <w:outlineLvl w:val="1"/>
        <w:rPr>
          <w:b/>
          <w:iCs/>
          <w:sz w:val="24"/>
          <w:szCs w:val="24"/>
          <w:lang w:eastAsia="ar-SA"/>
        </w:rPr>
      </w:pPr>
      <w:bookmarkStart w:id="34" w:name="_Toc375078459"/>
      <w:bookmarkStart w:id="35" w:name="_Toc379879762"/>
    </w:p>
    <w:p w:rsidR="00B036E9" w:rsidRPr="00F35F83" w:rsidRDefault="00B036E9" w:rsidP="00B036E9">
      <w:pPr>
        <w:keepNext/>
        <w:tabs>
          <w:tab w:val="center" w:pos="4590"/>
        </w:tabs>
        <w:suppressAutoHyphens/>
        <w:ind w:firstLine="709"/>
        <w:outlineLvl w:val="1"/>
        <w:rPr>
          <w:b/>
          <w:sz w:val="24"/>
          <w:szCs w:val="24"/>
          <w:lang w:eastAsia="ar-SA"/>
        </w:rPr>
      </w:pPr>
      <w:bookmarkStart w:id="36" w:name="_Toc529524262"/>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4"/>
      <w:bookmarkEnd w:id="35"/>
      <w:bookmarkEnd w:id="36"/>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7" w:name="_Toc375078460"/>
      <w:bookmarkStart w:id="38" w:name="_Toc379879763"/>
      <w:bookmarkStart w:id="39" w:name="_Toc529524263"/>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7"/>
      <w:bookmarkEnd w:id="38"/>
      <w:bookmarkEnd w:id="39"/>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40" w:name="_Toc375078461"/>
      <w:bookmarkStart w:id="41" w:name="_Toc379879764"/>
      <w:bookmarkStart w:id="42" w:name="_Toc529524264"/>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40"/>
      <w:bookmarkEnd w:id="41"/>
      <w:bookmarkEnd w:id="42"/>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43" w:name="_Toc529524265"/>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4" w:name="_Toc321823607"/>
      <w:r w:rsidRPr="00F35F83">
        <w:rPr>
          <w:b/>
          <w:bCs/>
          <w:sz w:val="24"/>
          <w:szCs w:val="24"/>
        </w:rPr>
        <w:t>в электронной форме</w:t>
      </w:r>
      <w:bookmarkEnd w:id="43"/>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w:t>
      </w:r>
      <w:r w:rsidRPr="00F35F83">
        <w:rPr>
          <w:rFonts w:eastAsia="Calibri"/>
          <w:sz w:val="24"/>
          <w:szCs w:val="24"/>
          <w:lang w:eastAsia="en-US"/>
        </w:rPr>
        <w:lastRenderedPageBreak/>
        <w:t>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5" w:name="_GoBack"/>
      <w:r w:rsidRPr="00287CE5">
        <w:rPr>
          <w:sz w:val="24"/>
          <w:szCs w:val="24"/>
          <w:lang w:eastAsia="en-US"/>
        </w:rPr>
        <w:t>анкету участника</w:t>
      </w:r>
      <w:bookmarkEnd w:id="45"/>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lastRenderedPageBreak/>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6" w:name="_Toc529524266"/>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6"/>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w:t>
      </w:r>
      <w:r w:rsidRPr="00F35F83">
        <w:rPr>
          <w:sz w:val="24"/>
          <w:szCs w:val="24"/>
        </w:rPr>
        <w:lastRenderedPageBreak/>
        <w:t xml:space="preserve">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w:t>
      </w:r>
      <w:r w:rsidRPr="00F35F83">
        <w:rPr>
          <w:sz w:val="24"/>
          <w:szCs w:val="24"/>
        </w:rPr>
        <w:lastRenderedPageBreak/>
        <w:t xml:space="preserve">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7" w:name="_Toc529524267"/>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7"/>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w:t>
      </w:r>
      <w:r w:rsidRPr="00F35F83">
        <w:rPr>
          <w:sz w:val="24"/>
          <w:szCs w:val="24"/>
        </w:rPr>
        <w:lastRenderedPageBreak/>
        <w:t>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8" w:name="_Toc529524268"/>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8"/>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w:t>
      </w:r>
      <w:r w:rsidRPr="00F35F83">
        <w:rPr>
          <w:sz w:val="24"/>
          <w:szCs w:val="24"/>
        </w:rPr>
        <w:lastRenderedPageBreak/>
        <w:t xml:space="preserve">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w:t>
      </w:r>
      <w:r w:rsidRPr="00F35F83">
        <w:rPr>
          <w:rFonts w:eastAsia="Calibri"/>
          <w:sz w:val="24"/>
          <w:szCs w:val="24"/>
        </w:rPr>
        <w:lastRenderedPageBreak/>
        <w:t xml:space="preserve">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w:t>
      </w:r>
      <w:r w:rsidR="00B036E9" w:rsidRPr="00F35F83">
        <w:rPr>
          <w:sz w:val="24"/>
          <w:szCs w:val="24"/>
        </w:rPr>
        <w:lastRenderedPageBreak/>
        <w:t xml:space="preserve">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9" w:name="_Toc529524269"/>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9"/>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w:t>
      </w:r>
      <w:r w:rsidR="00B036E9" w:rsidRPr="00F35F83">
        <w:rPr>
          <w:sz w:val="24"/>
          <w:szCs w:val="24"/>
        </w:rPr>
        <w:lastRenderedPageBreak/>
        <w:t xml:space="preserve">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bookmarkStart w:id="50" w:name="_Toc529524270"/>
      <w:r w:rsidRPr="00E03E9E">
        <w:rPr>
          <w:rFonts w:ascii="Times New Roman" w:hAnsi="Times New Roman"/>
        </w:rPr>
        <w:t>Раздел 2. Информационная карта</w:t>
      </w:r>
      <w:bookmarkEnd w:id="50"/>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B036E9" w:rsidRPr="00F35F83" w:rsidRDefault="00B036E9" w:rsidP="00B036E9">
      <w:pPr>
        <w:rPr>
          <w:sz w:val="24"/>
          <w:szCs w:val="24"/>
          <w:lang w:eastAsia="en-US"/>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A40B0D" w:rsidP="00015478">
            <w:pPr>
              <w:jc w:val="both"/>
              <w:rPr>
                <w:b/>
                <w:sz w:val="24"/>
                <w:szCs w:val="24"/>
                <w:lang w:eastAsia="ar-SA"/>
              </w:rPr>
            </w:pPr>
            <w:r>
              <w:rPr>
                <w:sz w:val="24"/>
                <w:szCs w:val="24"/>
              </w:rPr>
              <w:t>Начальник ОМТС (</w:t>
            </w:r>
            <w:r w:rsidR="00B036E9" w:rsidRPr="008E26C9">
              <w:rPr>
                <w:sz w:val="24"/>
                <w:szCs w:val="24"/>
              </w:rPr>
              <w:t>Контрактный управляющий</w:t>
            </w:r>
            <w:r>
              <w:rPr>
                <w:sz w:val="24"/>
                <w:szCs w:val="24"/>
              </w:rPr>
              <w:t>)</w:t>
            </w:r>
            <w:r w:rsidR="00287CE5">
              <w:rPr>
                <w:sz w:val="24"/>
                <w:szCs w:val="24"/>
              </w:rPr>
              <w:t xml:space="preserve"> </w:t>
            </w:r>
            <w:r w:rsidR="00B036E9" w:rsidRPr="008E26C9">
              <w:rPr>
                <w:sz w:val="24"/>
                <w:szCs w:val="24"/>
              </w:rPr>
              <w:t>-</w:t>
            </w:r>
            <w:r w:rsidR="00287CE5">
              <w:rPr>
                <w:sz w:val="24"/>
                <w:szCs w:val="24"/>
              </w:rPr>
              <w:t xml:space="preserve"> </w:t>
            </w:r>
            <w:r w:rsidR="00B036E9" w:rsidRPr="008E26C9">
              <w:rPr>
                <w:sz w:val="24"/>
                <w:szCs w:val="24"/>
              </w:rPr>
              <w:t>Густякова</w:t>
            </w:r>
            <w:r w:rsidR="00B036E9">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015478" w:rsidP="0048528B">
            <w:pPr>
              <w:autoSpaceDE w:val="0"/>
              <w:autoSpaceDN w:val="0"/>
              <w:adjustRightInd w:val="0"/>
              <w:jc w:val="both"/>
              <w:rPr>
                <w:b/>
                <w:i/>
                <w:color w:val="000000"/>
                <w:sz w:val="24"/>
                <w:szCs w:val="24"/>
              </w:rPr>
            </w:pPr>
            <w:r w:rsidRPr="00015478">
              <w:rPr>
                <w:b/>
                <w:i/>
                <w:sz w:val="24"/>
                <w:szCs w:val="24"/>
              </w:rPr>
              <w:t xml:space="preserve">оказание </w:t>
            </w:r>
            <w:r w:rsidRPr="00015478">
              <w:rPr>
                <w:b/>
                <w:bCs/>
                <w:i/>
                <w:sz w:val="24"/>
                <w:szCs w:val="24"/>
              </w:rPr>
              <w:t>у</w:t>
            </w:r>
            <w:r w:rsidRPr="00015478">
              <w:rPr>
                <w:b/>
                <w:i/>
                <w:color w:val="000000"/>
                <w:sz w:val="24"/>
                <w:szCs w:val="24"/>
              </w:rPr>
              <w:t xml:space="preserve">слуг </w:t>
            </w:r>
            <w:r w:rsidR="0048528B" w:rsidRPr="0048528B">
              <w:rPr>
                <w:b/>
                <w:i/>
                <w:color w:val="000000"/>
                <w:sz w:val="24"/>
                <w:szCs w:val="24"/>
              </w:rPr>
              <w:t xml:space="preserve">по </w:t>
            </w:r>
            <w:r w:rsidR="005F388E">
              <w:rPr>
                <w:b/>
                <w:i/>
                <w:color w:val="000000"/>
                <w:sz w:val="24"/>
                <w:szCs w:val="24"/>
              </w:rPr>
              <w:t>проведению периодических и предварительных медицинских осмотров работников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5F388E" w:rsidP="00015478">
            <w:pPr>
              <w:autoSpaceDE w:val="0"/>
              <w:autoSpaceDN w:val="0"/>
              <w:adjustRightInd w:val="0"/>
              <w:jc w:val="both"/>
              <w:rPr>
                <w:bCs/>
                <w:sz w:val="24"/>
                <w:szCs w:val="24"/>
              </w:rPr>
            </w:pPr>
            <w:r>
              <w:rPr>
                <w:sz w:val="24"/>
                <w:szCs w:val="24"/>
              </w:rPr>
              <w:t>На территории Заказчика или на территории Исполнителя в пределах города Ярославля.</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5F388E" w:rsidP="001C2310">
                <w:pPr>
                  <w:widowControl w:val="0"/>
                  <w:suppressAutoHyphens/>
                  <w:autoSpaceDE w:val="0"/>
                  <w:autoSpaceDN w:val="0"/>
                  <w:adjustRightInd w:val="0"/>
                  <w:jc w:val="both"/>
                  <w:rPr>
                    <w:sz w:val="24"/>
                    <w:szCs w:val="24"/>
                  </w:rPr>
                </w:pPr>
                <w:r>
                  <w:rPr>
                    <w:sz w:val="24"/>
                    <w:szCs w:val="24"/>
                  </w:rPr>
                  <w:t>С 01.01.201</w:t>
                </w:r>
                <w:r w:rsidR="001C2310">
                  <w:rPr>
                    <w:sz w:val="24"/>
                    <w:szCs w:val="24"/>
                  </w:rPr>
                  <w:t>9</w:t>
                </w:r>
                <w:r>
                  <w:rPr>
                    <w:sz w:val="24"/>
                    <w:szCs w:val="24"/>
                  </w:rPr>
                  <w:t xml:space="preserve"> по 31.12.201</w:t>
                </w:r>
                <w:r w:rsidR="001C2310">
                  <w:rPr>
                    <w:sz w:val="24"/>
                    <w:szCs w:val="24"/>
                  </w:rPr>
                  <w:t>9</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63063E" w:rsidP="00015478">
            <w:pPr>
              <w:suppressAutoHyphens/>
              <w:jc w:val="both"/>
              <w:rPr>
                <w:sz w:val="24"/>
                <w:szCs w:val="24"/>
                <w:lang w:eastAsia="ar-SA"/>
              </w:rPr>
            </w:pPr>
            <w:r>
              <w:rPr>
                <w:sz w:val="24"/>
                <w:szCs w:val="24"/>
                <w:lang w:eastAsia="ar-SA"/>
              </w:rPr>
              <w:t xml:space="preserve">Оказание услуги </w:t>
            </w:r>
            <w:r w:rsidR="00B036E9" w:rsidRPr="00825D23">
              <w:rPr>
                <w:sz w:val="24"/>
                <w:szCs w:val="24"/>
                <w:lang w:eastAsia="ar-SA"/>
              </w:rPr>
              <w:t xml:space="preserve">по Контракту финансируется за </w:t>
            </w:r>
            <w:r>
              <w:rPr>
                <w:sz w:val="24"/>
                <w:szCs w:val="24"/>
                <w:lang w:eastAsia="ar-SA"/>
              </w:rPr>
              <w:t>счет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946AB4"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1C2310">
                  <w:rPr>
                    <w:b/>
                    <w:sz w:val="24"/>
                    <w:szCs w:val="24"/>
                    <w:lang w:eastAsia="ar-SA"/>
                  </w:rPr>
                  <w:t>204324</w:t>
                </w:r>
                <w:r w:rsidR="00B036E9" w:rsidRPr="00127A51">
                  <w:rPr>
                    <w:b/>
                    <w:sz w:val="24"/>
                    <w:szCs w:val="24"/>
                    <w:lang w:eastAsia="ar-SA"/>
                  </w:rPr>
                  <w:t xml:space="preserve"> (</w:t>
                </w:r>
                <w:r w:rsidR="001C2310">
                  <w:rPr>
                    <w:b/>
                    <w:sz w:val="24"/>
                    <w:szCs w:val="24"/>
                    <w:lang w:eastAsia="ar-SA"/>
                  </w:rPr>
                  <w:t>Двести четыре</w:t>
                </w:r>
                <w:r w:rsidR="00015478">
                  <w:rPr>
                    <w:b/>
                    <w:sz w:val="24"/>
                    <w:szCs w:val="24"/>
                    <w:lang w:eastAsia="ar-SA"/>
                  </w:rPr>
                  <w:t xml:space="preserve"> </w:t>
                </w:r>
                <w:r w:rsidR="002E315F">
                  <w:rPr>
                    <w:b/>
                    <w:sz w:val="24"/>
                    <w:szCs w:val="24"/>
                    <w:lang w:eastAsia="ar-SA"/>
                  </w:rPr>
                  <w:t>тысяч</w:t>
                </w:r>
                <w:r w:rsidR="001C2310">
                  <w:rPr>
                    <w:b/>
                    <w:sz w:val="24"/>
                    <w:szCs w:val="24"/>
                    <w:lang w:eastAsia="ar-SA"/>
                  </w:rPr>
                  <w:t>и</w:t>
                </w:r>
                <w:r w:rsidR="00DF7986">
                  <w:rPr>
                    <w:b/>
                    <w:sz w:val="24"/>
                    <w:szCs w:val="24"/>
                    <w:lang w:eastAsia="ar-SA"/>
                  </w:rPr>
                  <w:t xml:space="preserve"> </w:t>
                </w:r>
                <w:r w:rsidR="001C2310">
                  <w:rPr>
                    <w:b/>
                    <w:sz w:val="24"/>
                    <w:szCs w:val="24"/>
                    <w:lang w:eastAsia="ar-SA"/>
                  </w:rPr>
                  <w:t>триста двадцать четыре</w:t>
                </w:r>
                <w:r w:rsidR="005469C7">
                  <w:rPr>
                    <w:b/>
                    <w:sz w:val="24"/>
                    <w:szCs w:val="24"/>
                    <w:lang w:eastAsia="ar-SA"/>
                  </w:rPr>
                  <w:t xml:space="preserve"> </w:t>
                </w:r>
                <w:r w:rsidR="00015478">
                  <w:rPr>
                    <w:b/>
                    <w:sz w:val="24"/>
                    <w:szCs w:val="24"/>
                    <w:lang w:eastAsia="ar-SA"/>
                  </w:rPr>
                  <w:t>рубл</w:t>
                </w:r>
                <w:r w:rsidR="001C2310">
                  <w:rPr>
                    <w:b/>
                    <w:sz w:val="24"/>
                    <w:szCs w:val="24"/>
                    <w:lang w:eastAsia="ar-SA"/>
                  </w:rPr>
                  <w:t>я</w:t>
                </w:r>
                <w:r w:rsidR="00B036E9" w:rsidRPr="00127A51">
                  <w:rPr>
                    <w:b/>
                    <w:sz w:val="24"/>
                    <w:szCs w:val="24"/>
                    <w:lang w:eastAsia="ar-SA"/>
                  </w:rPr>
                  <w:t xml:space="preserve">) </w:t>
                </w:r>
                <w:r w:rsidR="001C2310">
                  <w:rPr>
                    <w:b/>
                    <w:sz w:val="24"/>
                    <w:szCs w:val="24"/>
                    <w:lang w:eastAsia="ar-SA"/>
                  </w:rPr>
                  <w:t>65</w:t>
                </w:r>
                <w:r w:rsidR="00B036E9" w:rsidRPr="00127A51">
                  <w:rPr>
                    <w:b/>
                    <w:sz w:val="24"/>
                    <w:szCs w:val="24"/>
                    <w:lang w:eastAsia="ar-SA"/>
                  </w:rPr>
                  <w:t xml:space="preserve"> коп.</w:t>
                </w:r>
              </w:sdtContent>
            </w:sdt>
            <w:r w:rsidR="00287CE5">
              <w:rPr>
                <w:b/>
                <w:sz w:val="24"/>
                <w:szCs w:val="24"/>
                <w:lang w:eastAsia="ar-SA"/>
              </w:rPr>
              <w:t xml:space="preserve"> в т.ч. НДС.</w:t>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 xml:space="preserve">контракта должна быть сформирована с учетом расходов на перевозку, </w:t>
            </w:r>
            <w:r w:rsidRPr="00B64B38">
              <w:rPr>
                <w:bCs/>
                <w:iCs/>
                <w:sz w:val="24"/>
                <w:szCs w:val="24"/>
              </w:rPr>
              <w:lastRenderedPageBreak/>
              <w:t>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946AB4" w:rsidP="00D24E76">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ar-SA"/>
                </w:rPr>
                <w:id w:val="111805235"/>
                <w:placeholder>
                  <w:docPart w:val="53F8BACF16B84642912B5F9381A8A7BC"/>
                </w:placeholder>
                <w:text/>
              </w:sdtPr>
              <w:sdtContent>
                <w:r w:rsidR="00015478" w:rsidRPr="00BF5F0B">
                  <w:rPr>
                    <w:sz w:val="24"/>
                    <w:szCs w:val="24"/>
                    <w:lang w:eastAsia="ar-SA"/>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D24E76">
                  <w:rPr>
                    <w:sz w:val="24"/>
                    <w:szCs w:val="24"/>
                    <w:lang w:eastAsia="ar-SA"/>
                  </w:rPr>
                  <w:t>3</w:t>
                </w:r>
                <w:r w:rsidR="00CC1610" w:rsidRPr="00BF5F0B">
                  <w:rPr>
                    <w:sz w:val="24"/>
                    <w:szCs w:val="24"/>
                    <w:lang w:eastAsia="ar-SA"/>
                  </w:rPr>
                  <w:t>0</w:t>
                </w:r>
                <w:r w:rsidR="00015478" w:rsidRPr="00BF5F0B">
                  <w:rPr>
                    <w:sz w:val="24"/>
                    <w:szCs w:val="24"/>
                    <w:lang w:eastAsia="ar-SA"/>
                  </w:rPr>
                  <w:t xml:space="preserve"> календарных дней </w:t>
                </w:r>
                <w:r w:rsidR="00F87846" w:rsidRPr="00BF5F0B">
                  <w:rPr>
                    <w:sz w:val="24"/>
                    <w:szCs w:val="24"/>
                    <w:lang w:eastAsia="ar-SA"/>
                  </w:rPr>
                  <w:t>с момента подписания акта приемки оказанных услуг при наличии на счете финансовых ресурсов предназначенных для оплаты обязательств, являющихся предметом настоящего Контракта</w:t>
                </w:r>
                <w:r w:rsidR="00015478" w:rsidRPr="00BF5F0B">
                  <w:rPr>
                    <w:sz w:val="24"/>
                    <w:szCs w:val="24"/>
                    <w:lang w:eastAsia="ar-SA"/>
                  </w:rPr>
                  <w:t>.</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003F3C1D" w:rsidRPr="00B64B38">
              <w:rPr>
                <w:sz w:val="24"/>
                <w:szCs w:val="24"/>
              </w:rPr>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1C2310">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1C2310">
              <w:rPr>
                <w:rFonts w:eastAsia="Arial"/>
                <w:sz w:val="24"/>
                <w:szCs w:val="24"/>
                <w:lang w:eastAsia="ar-SA"/>
              </w:rPr>
              <w:t>2043</w:t>
            </w:r>
            <w:r w:rsidRPr="00127A51">
              <w:rPr>
                <w:rFonts w:eastAsia="Arial"/>
                <w:sz w:val="24"/>
                <w:szCs w:val="24"/>
                <w:lang w:eastAsia="ar-SA"/>
              </w:rPr>
              <w:t xml:space="preserve"> (</w:t>
            </w:r>
            <w:r w:rsidR="001C2310">
              <w:rPr>
                <w:rFonts w:eastAsia="Arial"/>
                <w:sz w:val="24"/>
                <w:szCs w:val="24"/>
                <w:lang w:eastAsia="ar-SA"/>
              </w:rPr>
              <w:t>Две</w:t>
            </w:r>
            <w:r w:rsidR="00015478">
              <w:rPr>
                <w:rFonts w:eastAsia="Arial"/>
                <w:sz w:val="24"/>
                <w:szCs w:val="24"/>
                <w:lang w:eastAsia="ar-SA"/>
              </w:rPr>
              <w:t xml:space="preserve"> тысяч</w:t>
            </w:r>
            <w:r w:rsidR="001C2310">
              <w:rPr>
                <w:rFonts w:eastAsia="Arial"/>
                <w:sz w:val="24"/>
                <w:szCs w:val="24"/>
                <w:lang w:eastAsia="ar-SA"/>
              </w:rPr>
              <w:t>и</w:t>
            </w:r>
            <w:r w:rsidR="0063063E">
              <w:rPr>
                <w:rFonts w:eastAsia="Arial"/>
                <w:sz w:val="24"/>
                <w:szCs w:val="24"/>
                <w:lang w:eastAsia="ar-SA"/>
              </w:rPr>
              <w:t xml:space="preserve"> </w:t>
            </w:r>
            <w:r w:rsidR="001C2310">
              <w:rPr>
                <w:rFonts w:eastAsia="Arial"/>
                <w:sz w:val="24"/>
                <w:szCs w:val="24"/>
                <w:lang w:eastAsia="ar-SA"/>
              </w:rPr>
              <w:t xml:space="preserve">сорок три </w:t>
            </w:r>
            <w:r w:rsidR="00015478">
              <w:rPr>
                <w:rFonts w:eastAsia="Arial"/>
                <w:sz w:val="24"/>
                <w:szCs w:val="24"/>
                <w:lang w:eastAsia="ar-SA"/>
              </w:rPr>
              <w:t>рубл</w:t>
            </w:r>
            <w:r w:rsidR="007A386B">
              <w:rPr>
                <w:rFonts w:eastAsia="Arial"/>
                <w:sz w:val="24"/>
                <w:szCs w:val="24"/>
                <w:lang w:eastAsia="ar-SA"/>
              </w:rPr>
              <w:t>я</w:t>
            </w:r>
            <w:r w:rsidRPr="00127A51">
              <w:rPr>
                <w:rFonts w:eastAsia="Arial"/>
                <w:sz w:val="24"/>
                <w:szCs w:val="24"/>
                <w:lang w:eastAsia="ar-SA"/>
              </w:rPr>
              <w:t xml:space="preserve">) </w:t>
            </w:r>
            <w:r w:rsidR="001C2310">
              <w:rPr>
                <w:rFonts w:eastAsia="Arial"/>
                <w:sz w:val="24"/>
                <w:szCs w:val="24"/>
                <w:lang w:eastAsia="ar-SA"/>
              </w:rPr>
              <w:t>25</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B036E9" w:rsidRPr="00F35F83" w:rsidRDefault="00B036E9" w:rsidP="003F3C1D">
            <w:pPr>
              <w:widowControl w:val="0"/>
              <w:suppressAutoHyphens/>
              <w:snapToGrid w:val="0"/>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B036E9" w:rsidRDefault="003F3C1D" w:rsidP="00403742">
            <w:pPr>
              <w:tabs>
                <w:tab w:val="left" w:pos="1134"/>
              </w:tabs>
              <w:jc w:val="both"/>
              <w:rPr>
                <w:sz w:val="24"/>
                <w:szCs w:val="24"/>
              </w:rPr>
            </w:pPr>
            <w:r w:rsidRPr="00B64B38">
              <w:rPr>
                <w:sz w:val="24"/>
                <w:szCs w:val="24"/>
              </w:rPr>
              <w:t xml:space="preserve">Первая часть заявки на участие в электронном аукционе должна содержать </w:t>
            </w:r>
            <w:r w:rsidRPr="0002577A">
              <w:rPr>
                <w:i/>
                <w:sz w:val="24"/>
                <w:szCs w:val="24"/>
              </w:rPr>
              <w:t>согласие участника</w:t>
            </w:r>
            <w:r>
              <w:rPr>
                <w:sz w:val="24"/>
                <w:szCs w:val="24"/>
              </w:rPr>
              <w:t xml:space="preserve"> аукциона на оказание услуги на условиях, предусмотренных настоящей</w:t>
            </w:r>
            <w:r w:rsidR="0002577A">
              <w:rPr>
                <w:sz w:val="24"/>
                <w:szCs w:val="24"/>
              </w:rPr>
              <w:t xml:space="preserve"> </w:t>
            </w:r>
            <w:r>
              <w:rPr>
                <w:sz w:val="24"/>
                <w:szCs w:val="24"/>
              </w:rPr>
              <w:t>документацией</w:t>
            </w:r>
            <w:r w:rsidR="0002577A">
              <w:rPr>
                <w:sz w:val="24"/>
                <w:szCs w:val="24"/>
              </w:rPr>
              <w:t xml:space="preserve"> </w:t>
            </w:r>
          </w:p>
          <w:p w:rsidR="005469C7" w:rsidRPr="003F3C1D" w:rsidRDefault="005469C7" w:rsidP="005469C7">
            <w:pPr>
              <w:tabs>
                <w:tab w:val="left" w:pos="1134"/>
              </w:tabs>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xml:space="preserve">, содержащей предложение </w:t>
            </w:r>
            <w:r>
              <w:rPr>
                <w:sz w:val="24"/>
                <w:szCs w:val="24"/>
              </w:rPr>
              <w:t>о поставке товара, работы, услуги</w:t>
            </w:r>
            <w:r w:rsidRPr="004E412E">
              <w:rPr>
                <w:sz w:val="24"/>
                <w:szCs w:val="24"/>
              </w:rPr>
              <w:t>, наименования страны происхождения поставляемого товара</w:t>
            </w:r>
            <w:r>
              <w:rPr>
                <w:sz w:val="24"/>
                <w:szCs w:val="24"/>
              </w:rPr>
              <w:t>, работы, услуги.</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5469C7">
            <w:pPr>
              <w:autoSpaceDE w:val="0"/>
              <w:autoSpaceDN w:val="0"/>
              <w:adjustRightInd w:val="0"/>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w:t>
            </w:r>
            <w:r w:rsidRPr="00F35F83">
              <w:rPr>
                <w:bCs/>
                <w:iCs/>
                <w:sz w:val="24"/>
                <w:szCs w:val="24"/>
              </w:rPr>
              <w:lastRenderedPageBreak/>
              <w:t xml:space="preserve">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5469C7">
            <w:pPr>
              <w:tabs>
                <w:tab w:val="left" w:pos="0"/>
              </w:tabs>
              <w:autoSpaceDE w:val="0"/>
              <w:autoSpaceDN w:val="0"/>
              <w:adjustRightInd w:val="0"/>
              <w:jc w:val="both"/>
              <w:rPr>
                <w:bCs/>
                <w:iCs/>
                <w:sz w:val="24"/>
                <w:szCs w:val="24"/>
              </w:rPr>
            </w:pPr>
            <w:r w:rsidRPr="00F35F83">
              <w:rPr>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bCs/>
                <w:iCs/>
                <w:sz w:val="24"/>
                <w:szCs w:val="24"/>
              </w:rPr>
              <w:t>закупки</w:t>
            </w:r>
            <w:r w:rsidRPr="00F35F83">
              <w:rPr>
                <w:bCs/>
                <w:iCs/>
                <w:sz w:val="24"/>
                <w:szCs w:val="24"/>
              </w:rPr>
              <w:t xml:space="preserve"> представляет соответствующее письмо;</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2) документы или копии документов, подтверждающих соответствие участника </w:t>
            </w:r>
            <w:r>
              <w:rPr>
                <w:bCs/>
                <w:iCs/>
                <w:sz w:val="24"/>
                <w:szCs w:val="24"/>
              </w:rPr>
              <w:t xml:space="preserve">закупки </w:t>
            </w:r>
            <w:r w:rsidRPr="00F35F83">
              <w:rPr>
                <w:bCs/>
                <w:iCs/>
                <w:sz w:val="24"/>
                <w:szCs w:val="24"/>
              </w:rPr>
              <w:t xml:space="preserve"> установленным требованиям и условиям допуска к участию в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w:t>
            </w:r>
            <w:r w:rsidR="00403742">
              <w:rPr>
                <w:bCs/>
                <w:iCs/>
                <w:sz w:val="24"/>
                <w:szCs w:val="24"/>
              </w:rPr>
              <w:t xml:space="preserve"> на усмотрение Участника</w:t>
            </w:r>
            <w:r w:rsidRPr="00F35F83">
              <w:rPr>
                <w:bCs/>
                <w:iCs/>
                <w:sz w:val="24"/>
                <w:szCs w:val="24"/>
              </w:rPr>
              <w:t xml:space="preserve">;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декларация соответствия участника </w:t>
            </w:r>
            <w:r>
              <w:rPr>
                <w:bCs/>
                <w:iCs/>
                <w:sz w:val="24"/>
                <w:szCs w:val="24"/>
              </w:rPr>
              <w:t xml:space="preserve">закупки </w:t>
            </w:r>
            <w:r w:rsidRPr="00F35F83">
              <w:rPr>
                <w:bCs/>
                <w:iCs/>
                <w:sz w:val="24"/>
                <w:szCs w:val="24"/>
              </w:rPr>
              <w:t xml:space="preserve">требованиям, предусмотренным </w:t>
            </w:r>
            <w:r w:rsidRPr="00F35F83">
              <w:rPr>
                <w:sz w:val="24"/>
                <w:szCs w:val="24"/>
                <w:lang w:eastAsia="en-US"/>
              </w:rPr>
              <w:t xml:space="preserve">п. </w:t>
            </w:r>
            <w:r>
              <w:rPr>
                <w:sz w:val="24"/>
                <w:szCs w:val="24"/>
              </w:rPr>
              <w:t>9.5</w:t>
            </w:r>
            <w:r w:rsidR="00CC1610">
              <w:rPr>
                <w:sz w:val="24"/>
                <w:szCs w:val="24"/>
              </w:rPr>
              <w:t xml:space="preserve"> </w:t>
            </w:r>
            <w:r w:rsidRPr="00F35F83">
              <w:rPr>
                <w:sz w:val="24"/>
                <w:szCs w:val="24"/>
                <w:lang w:eastAsia="en-US"/>
              </w:rPr>
              <w:t xml:space="preserve">ч. </w:t>
            </w:r>
            <w:r>
              <w:rPr>
                <w:sz w:val="24"/>
                <w:szCs w:val="24"/>
              </w:rPr>
              <w:t xml:space="preserve">9 </w:t>
            </w:r>
            <w:r w:rsidRPr="00F35F83">
              <w:rPr>
                <w:bCs/>
                <w:iCs/>
                <w:sz w:val="24"/>
                <w:szCs w:val="24"/>
              </w:rPr>
              <w:t xml:space="preserve">Положения о закупке.  Документы, подтверждающие соответствие участника </w:t>
            </w:r>
            <w:r>
              <w:rPr>
                <w:bCs/>
                <w:iCs/>
                <w:sz w:val="24"/>
                <w:szCs w:val="24"/>
              </w:rPr>
              <w:t>закупки</w:t>
            </w:r>
            <w:r w:rsidRPr="00F35F83">
              <w:rPr>
                <w:bCs/>
                <w:iCs/>
                <w:sz w:val="24"/>
                <w:szCs w:val="24"/>
              </w:rPr>
              <w:t xml:space="preserve"> требованиям, установленным в соответствии с ч. </w:t>
            </w:r>
            <w:r>
              <w:rPr>
                <w:bCs/>
                <w:iCs/>
                <w:sz w:val="24"/>
                <w:szCs w:val="24"/>
              </w:rPr>
              <w:t>9</w:t>
            </w:r>
            <w:r w:rsidRPr="00F35F83">
              <w:rPr>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0B0DA9" w:rsidRDefault="00B036E9" w:rsidP="003F3C1D">
            <w:pPr>
              <w:autoSpaceDE w:val="0"/>
              <w:autoSpaceDN w:val="0"/>
              <w:adjustRightInd w:val="0"/>
              <w:jc w:val="both"/>
              <w:rPr>
                <w:bCs/>
                <w:iCs/>
                <w:sz w:val="24"/>
                <w:szCs w:val="24"/>
              </w:rPr>
            </w:pPr>
            <w:r w:rsidRPr="00F35F83">
              <w:rPr>
                <w:bCs/>
                <w:iCs/>
                <w:sz w:val="24"/>
                <w:szCs w:val="24"/>
              </w:rPr>
              <w:t>3)</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B036E9" w:rsidRPr="00F35F83" w:rsidRDefault="00B036E9" w:rsidP="003F3C1D">
            <w:pPr>
              <w:tabs>
                <w:tab w:val="left" w:pos="0"/>
              </w:tabs>
              <w:autoSpaceDE w:val="0"/>
              <w:autoSpaceDN w:val="0"/>
              <w:adjustRightInd w:val="0"/>
              <w:jc w:val="both"/>
              <w:rPr>
                <w:sz w:val="24"/>
                <w:szCs w:val="24"/>
              </w:rPr>
            </w:pPr>
            <w:r w:rsidRPr="00F35F83">
              <w:rPr>
                <w:bCs/>
                <w:iCs/>
                <w:sz w:val="24"/>
                <w:szCs w:val="24"/>
              </w:rPr>
              <w:t xml:space="preserve">4)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bCs/>
                <w:iCs/>
                <w:sz w:val="24"/>
                <w:szCs w:val="24"/>
              </w:rPr>
              <w:t>закупки</w:t>
            </w:r>
            <w:r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654C18" w:rsidRDefault="00946AB4" w:rsidP="001C2310">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8-12-03T00:00:00Z">
                  <w:dateFormat w:val="dd.MM.yyyy"/>
                  <w:lid w:val="ru-RU"/>
                  <w:storeMappedDataAs w:val="dateTime"/>
                  <w:calendar w:val="gregorian"/>
                </w:date>
              </w:sdtPr>
              <w:sdtContent>
                <w:r w:rsidR="001C2310">
                  <w:rPr>
                    <w:sz w:val="24"/>
                    <w:szCs w:val="24"/>
                    <w:lang w:eastAsia="ar-SA"/>
                  </w:rPr>
                  <w:t>03.12.2018</w:t>
                </w:r>
              </w:sdtContent>
            </w:sdt>
            <w:r w:rsidR="001C2310">
              <w:rPr>
                <w:sz w:val="24"/>
                <w:szCs w:val="24"/>
                <w:lang w:eastAsia="ar-SA"/>
              </w:rPr>
              <w:t xml:space="preserve"> в 09</w:t>
            </w:r>
            <w:r w:rsidR="00B036E9" w:rsidRPr="0061329D">
              <w:rPr>
                <w:sz w:val="24"/>
                <w:szCs w:val="24"/>
                <w:lang w:eastAsia="ar-SA"/>
              </w:rPr>
              <w:t xml:space="preserve"> часов 00</w:t>
            </w:r>
            <w:r w:rsidR="00B036E9" w:rsidRPr="00654C18">
              <w:rPr>
                <w:sz w:val="24"/>
                <w:szCs w:val="24"/>
                <w:lang w:eastAsia="ar-SA"/>
              </w:rPr>
              <w:t xml:space="preserve"> минут по московскому времени.</w:t>
            </w:r>
          </w:p>
        </w:tc>
      </w:tr>
      <w:tr w:rsidR="00B036E9" w:rsidRPr="00F35F83" w:rsidTr="00134079">
        <w:tc>
          <w:tcPr>
            <w:tcW w:w="1551" w:type="dxa"/>
          </w:tcPr>
          <w:p w:rsidR="00B036E9" w:rsidRPr="008E26C9" w:rsidRDefault="00B036E9" w:rsidP="008A6268">
            <w:pPr>
              <w:widowControl w:val="0"/>
              <w:suppressAutoHyphens/>
              <w:autoSpaceDE w:val="0"/>
              <w:snapToGrid w:val="0"/>
              <w:rPr>
                <w:b/>
                <w:sz w:val="24"/>
                <w:szCs w:val="24"/>
                <w:lang w:eastAsia="ar-SA"/>
              </w:rPr>
            </w:pPr>
            <w:r w:rsidRPr="008E26C9">
              <w:rPr>
                <w:b/>
                <w:sz w:val="24"/>
                <w:szCs w:val="24"/>
                <w:lang w:eastAsia="ar-SA"/>
              </w:rPr>
              <w:t>1</w:t>
            </w:r>
            <w:r w:rsidR="008A6268">
              <w:rPr>
                <w:b/>
                <w:sz w:val="24"/>
                <w:szCs w:val="24"/>
                <w:lang w:eastAsia="ar-SA"/>
              </w:rPr>
              <w:t>4</w:t>
            </w:r>
            <w:r w:rsidRPr="008E26C9">
              <w:rPr>
                <w:b/>
                <w:sz w:val="24"/>
                <w:szCs w:val="24"/>
                <w:lang w:eastAsia="ar-SA"/>
              </w:rPr>
              <w:t>.1</w:t>
            </w:r>
          </w:p>
        </w:tc>
        <w:tc>
          <w:tcPr>
            <w:tcW w:w="8505" w:type="dxa"/>
          </w:tcPr>
          <w:p w:rsidR="00B036E9" w:rsidRPr="00825D23" w:rsidRDefault="00B036E9" w:rsidP="009E3BFD">
            <w:pPr>
              <w:suppressAutoHyphens/>
              <w:autoSpaceDE w:val="0"/>
              <w:snapToGrid w:val="0"/>
              <w:rPr>
                <w:b/>
                <w:bCs/>
                <w:sz w:val="24"/>
                <w:szCs w:val="24"/>
                <w:lang w:eastAsia="ar-SA"/>
              </w:rPr>
            </w:pPr>
            <w:r w:rsidRPr="00825D23">
              <w:rPr>
                <w:b/>
                <w:sz w:val="24"/>
                <w:szCs w:val="24"/>
                <w:lang w:eastAsia="ar-SA"/>
              </w:rPr>
              <w:t xml:space="preserve">Дата окончания срока рассмотрения </w:t>
            </w:r>
            <w:r>
              <w:rPr>
                <w:b/>
                <w:sz w:val="24"/>
                <w:szCs w:val="24"/>
                <w:lang w:eastAsia="ar-SA"/>
              </w:rPr>
              <w:t xml:space="preserve">первых частей </w:t>
            </w:r>
            <w:r w:rsidRPr="00825D23">
              <w:rPr>
                <w:b/>
                <w:sz w:val="24"/>
                <w:szCs w:val="24"/>
                <w:lang w:eastAsia="ar-SA"/>
              </w:rPr>
              <w:t>заявок на участие в аукционе в электронной форме</w:t>
            </w:r>
            <w:r w:rsidRPr="00825D23">
              <w:rPr>
                <w:b/>
                <w:bCs/>
                <w:sz w:val="24"/>
                <w:szCs w:val="24"/>
                <w:lang w:eastAsia="ar-SA"/>
              </w:rPr>
              <w:t>:</w:t>
            </w:r>
          </w:p>
          <w:sdt>
            <w:sdtPr>
              <w:rPr>
                <w:sz w:val="24"/>
                <w:szCs w:val="24"/>
                <w:lang w:eastAsia="ar-SA"/>
              </w:rPr>
              <w:id w:val="1349142461"/>
              <w:placeholder>
                <w:docPart w:val="0EABBB70076D492FB4C3E24FD7B906C6"/>
              </w:placeholder>
              <w:date w:fullDate="2018-12-05T00:00:00Z">
                <w:dateFormat w:val="dd.MM.yyyy"/>
                <w:lid w:val="ru-RU"/>
                <w:storeMappedDataAs w:val="dateTime"/>
                <w:calendar w:val="gregorian"/>
              </w:date>
            </w:sdtPr>
            <w:sdtContent>
              <w:p w:rsidR="00B036E9" w:rsidRPr="00654C18" w:rsidRDefault="001C2310" w:rsidP="001C2310">
                <w:pPr>
                  <w:widowControl w:val="0"/>
                  <w:tabs>
                    <w:tab w:val="left" w:pos="0"/>
                  </w:tabs>
                  <w:suppressAutoHyphens/>
                  <w:autoSpaceDE w:val="0"/>
                  <w:rPr>
                    <w:sz w:val="24"/>
                    <w:szCs w:val="24"/>
                    <w:lang w:eastAsia="ar-SA"/>
                  </w:rPr>
                </w:pPr>
                <w:r>
                  <w:rPr>
                    <w:sz w:val="24"/>
                    <w:szCs w:val="24"/>
                    <w:lang w:eastAsia="ar-SA"/>
                  </w:rPr>
                  <w:t>05.12.2018</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E06931" w:rsidRDefault="001C2310" w:rsidP="001C2310">
            <w:pPr>
              <w:tabs>
                <w:tab w:val="left" w:pos="2085"/>
              </w:tabs>
              <w:suppressAutoHyphens/>
              <w:autoSpaceDE w:val="0"/>
              <w:rPr>
                <w:sz w:val="24"/>
                <w:szCs w:val="24"/>
                <w:lang w:eastAsia="ar-SA"/>
              </w:rPr>
            </w:pPr>
            <w:r>
              <w:rPr>
                <w:sz w:val="24"/>
                <w:szCs w:val="24"/>
                <w:lang w:eastAsia="ar-SA"/>
              </w:rPr>
              <w:t>10</w:t>
            </w:r>
            <w:r w:rsidR="006D2B82">
              <w:rPr>
                <w:sz w:val="24"/>
                <w:szCs w:val="24"/>
                <w:lang w:eastAsia="ar-SA"/>
              </w:rPr>
              <w:t>.12</w:t>
            </w:r>
            <w:r w:rsidR="0061329D" w:rsidRPr="0061329D">
              <w:rPr>
                <w:sz w:val="24"/>
                <w:szCs w:val="24"/>
                <w:lang w:eastAsia="ar-SA"/>
              </w:rPr>
              <w:t>.201</w:t>
            </w:r>
            <w:r>
              <w:rPr>
                <w:sz w:val="24"/>
                <w:szCs w:val="24"/>
                <w:lang w:eastAsia="ar-SA"/>
              </w:rPr>
              <w:t>8</w:t>
            </w:r>
            <w:r w:rsidR="0061329D" w:rsidRPr="0061329D">
              <w:rPr>
                <w:sz w:val="24"/>
                <w:szCs w:val="24"/>
                <w:lang w:eastAsia="ar-SA"/>
              </w:rPr>
              <w:t xml:space="preserve"> в</w:t>
            </w:r>
            <w:r w:rsidR="0061329D">
              <w:rPr>
                <w:color w:val="FF0000"/>
                <w:sz w:val="24"/>
                <w:szCs w:val="24"/>
                <w:lang w:eastAsia="ar-SA"/>
              </w:rPr>
              <w:t xml:space="preserve"> </w:t>
            </w:r>
            <w:r w:rsidR="00CD41BF">
              <w:rPr>
                <w:sz w:val="24"/>
                <w:szCs w:val="24"/>
                <w:lang w:eastAsia="ar-SA"/>
              </w:rPr>
              <w:t>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9"/>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9"/>
              <w:jc w:val="both"/>
              <w:rPr>
                <w:sz w:val="24"/>
                <w:szCs w:val="24"/>
              </w:rPr>
            </w:pPr>
            <w:r>
              <w:rPr>
                <w:sz w:val="24"/>
                <w:szCs w:val="24"/>
              </w:rPr>
              <w:t xml:space="preserve">5 % от начальной (максимальной) цены контракта, что составляет </w:t>
            </w:r>
            <w:r w:rsidR="001C2310">
              <w:rPr>
                <w:sz w:val="24"/>
                <w:szCs w:val="24"/>
              </w:rPr>
              <w:t>10216,23</w:t>
            </w:r>
            <w:r w:rsidR="00187710">
              <w:rPr>
                <w:sz w:val="24"/>
                <w:szCs w:val="24"/>
              </w:rPr>
              <w:t xml:space="preserve"> </w:t>
            </w:r>
            <w:r>
              <w:rPr>
                <w:sz w:val="24"/>
                <w:szCs w:val="24"/>
              </w:rPr>
              <w:t>(</w:t>
            </w:r>
            <w:r w:rsidR="00187710">
              <w:rPr>
                <w:sz w:val="24"/>
                <w:szCs w:val="24"/>
              </w:rPr>
              <w:t>Де</w:t>
            </w:r>
            <w:r w:rsidR="001C2310">
              <w:rPr>
                <w:sz w:val="24"/>
                <w:szCs w:val="24"/>
              </w:rPr>
              <w:t>с</w:t>
            </w:r>
            <w:r w:rsidR="00187710">
              <w:rPr>
                <w:sz w:val="24"/>
                <w:szCs w:val="24"/>
              </w:rPr>
              <w:t>ять</w:t>
            </w:r>
            <w:r w:rsidR="00981DB7">
              <w:rPr>
                <w:sz w:val="24"/>
                <w:szCs w:val="24"/>
              </w:rPr>
              <w:t xml:space="preserve"> тысяч </w:t>
            </w:r>
            <w:r w:rsidR="001C2310">
              <w:rPr>
                <w:sz w:val="24"/>
                <w:szCs w:val="24"/>
              </w:rPr>
              <w:t>двести шестнадцать</w:t>
            </w:r>
            <w:r w:rsidR="00C4044E">
              <w:rPr>
                <w:sz w:val="24"/>
                <w:szCs w:val="24"/>
              </w:rPr>
              <w:t xml:space="preserve"> </w:t>
            </w:r>
            <w:r w:rsidR="00981DB7">
              <w:rPr>
                <w:sz w:val="24"/>
                <w:szCs w:val="24"/>
              </w:rPr>
              <w:t>рубл</w:t>
            </w:r>
            <w:r w:rsidR="004C0AE3">
              <w:rPr>
                <w:sz w:val="24"/>
                <w:szCs w:val="24"/>
              </w:rPr>
              <w:t>ей</w:t>
            </w:r>
            <w:r>
              <w:rPr>
                <w:sz w:val="24"/>
                <w:szCs w:val="24"/>
              </w:rPr>
              <w:t xml:space="preserve">) </w:t>
            </w:r>
            <w:r w:rsidR="001C2310">
              <w:rPr>
                <w:sz w:val="24"/>
                <w:szCs w:val="24"/>
              </w:rPr>
              <w:t>23</w:t>
            </w:r>
            <w:r>
              <w:rPr>
                <w:sz w:val="24"/>
                <w:szCs w:val="24"/>
              </w:rPr>
              <w:t xml:space="preserve"> коп.</w:t>
            </w:r>
          </w:p>
          <w:p w:rsidR="00B036E9" w:rsidRPr="00F35F83" w:rsidRDefault="00B036E9" w:rsidP="00981DB7">
            <w:pPr>
              <w:pStyle w:val="aff9"/>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9"/>
              <w:jc w:val="both"/>
              <w:rPr>
                <w:i/>
                <w:iCs/>
                <w:sz w:val="24"/>
                <w:szCs w:val="24"/>
              </w:rPr>
            </w:pPr>
            <w:r w:rsidRPr="00F35F83">
              <w:rPr>
                <w:i/>
                <w:iCs/>
                <w:sz w:val="24"/>
                <w:szCs w:val="24"/>
              </w:rPr>
              <w:lastRenderedPageBreak/>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9"/>
              <w:jc w:val="both"/>
              <w:rPr>
                <w:sz w:val="24"/>
                <w:szCs w:val="24"/>
              </w:rPr>
            </w:pPr>
            <w:r w:rsidRPr="00F35F83">
              <w:rPr>
                <w:sz w:val="24"/>
                <w:szCs w:val="24"/>
              </w:rPr>
              <w:t>Получатель</w:t>
            </w:r>
          </w:p>
          <w:p w:rsidR="00B036E9" w:rsidRPr="00F35F83" w:rsidRDefault="00B036E9" w:rsidP="00981DB7">
            <w:pPr>
              <w:pStyle w:val="aff9"/>
              <w:jc w:val="both"/>
              <w:rPr>
                <w:sz w:val="24"/>
                <w:szCs w:val="24"/>
              </w:rPr>
            </w:pPr>
            <w:r>
              <w:rPr>
                <w:sz w:val="24"/>
                <w:szCs w:val="24"/>
              </w:rPr>
              <w:t>ГПОАУ ЯО Ярославский педагогический колледж</w:t>
            </w:r>
          </w:p>
          <w:p w:rsidR="00B036E9" w:rsidRPr="00F35F83" w:rsidRDefault="00B036E9" w:rsidP="00981DB7">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9"/>
              <w:rPr>
                <w:bCs/>
                <w:sz w:val="24"/>
                <w:szCs w:val="24"/>
              </w:rPr>
            </w:pPr>
            <w:r>
              <w:rPr>
                <w:bCs/>
                <w:sz w:val="24"/>
                <w:szCs w:val="24"/>
              </w:rPr>
              <w:t>Отделение Ярославль г. Ярославль</w:t>
            </w:r>
          </w:p>
          <w:p w:rsidR="00B036E9" w:rsidRPr="00F35F83" w:rsidRDefault="00B036E9" w:rsidP="00981DB7">
            <w:pPr>
              <w:pStyle w:val="aff9"/>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9"/>
              <w:rPr>
                <w:sz w:val="24"/>
                <w:szCs w:val="24"/>
              </w:rPr>
            </w:pPr>
            <w:r w:rsidRPr="00F35F83">
              <w:rPr>
                <w:sz w:val="24"/>
                <w:szCs w:val="24"/>
              </w:rPr>
              <w:t xml:space="preserve">БИК </w:t>
            </w:r>
            <w:r>
              <w:rPr>
                <w:sz w:val="24"/>
                <w:szCs w:val="24"/>
              </w:rPr>
              <w:t>047888001</w:t>
            </w:r>
          </w:p>
          <w:p w:rsidR="00B036E9" w:rsidRPr="00F35F83" w:rsidRDefault="00B036E9" w:rsidP="00981DB7">
            <w:pPr>
              <w:pStyle w:val="aff9"/>
              <w:rPr>
                <w:sz w:val="24"/>
                <w:szCs w:val="24"/>
              </w:rPr>
            </w:pPr>
            <w:r w:rsidRPr="00F35F83">
              <w:rPr>
                <w:sz w:val="24"/>
                <w:szCs w:val="24"/>
              </w:rPr>
              <w:t>КБК 00000000000000000</w:t>
            </w:r>
            <w:r>
              <w:rPr>
                <w:sz w:val="24"/>
                <w:szCs w:val="24"/>
              </w:rPr>
              <w:t>510</w:t>
            </w:r>
          </w:p>
          <w:p w:rsidR="00B036E9" w:rsidRPr="00F35F83" w:rsidRDefault="00B036E9" w:rsidP="00981DB7">
            <w:pPr>
              <w:pStyle w:val="aff9"/>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на </w:t>
            </w:r>
            <w:r w:rsidR="004C3400">
              <w:rPr>
                <w:sz w:val="24"/>
                <w:szCs w:val="24"/>
              </w:rPr>
              <w:t xml:space="preserve">оказание услуги </w:t>
            </w:r>
            <w:r w:rsidR="004C3400">
              <w:rPr>
                <w:color w:val="000000"/>
                <w:sz w:val="24"/>
                <w:szCs w:val="24"/>
              </w:rPr>
              <w:t>по</w:t>
            </w:r>
            <w:r w:rsidR="004C3400" w:rsidRPr="00A64A53">
              <w:rPr>
                <w:color w:val="000000"/>
                <w:sz w:val="24"/>
                <w:szCs w:val="24"/>
              </w:rPr>
              <w:t xml:space="preserve"> </w:t>
            </w:r>
            <w:r w:rsidR="0063063E">
              <w:rPr>
                <w:color w:val="000000"/>
                <w:sz w:val="24"/>
                <w:szCs w:val="24"/>
              </w:rPr>
              <w:t>проведению периодических и предварительных медицинских осмотров работников ГПОАУ ЯО Ярославского педагогического колледжа</w:t>
            </w:r>
          </w:p>
          <w:p w:rsidR="00B036E9" w:rsidRPr="00F35F83" w:rsidRDefault="00B036E9" w:rsidP="00981DB7">
            <w:pPr>
              <w:pStyle w:val="aff9"/>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9"/>
              <w:jc w:val="both"/>
              <w:rPr>
                <w:bCs/>
                <w:color w:val="000000"/>
                <w:sz w:val="24"/>
                <w:szCs w:val="24"/>
              </w:rPr>
            </w:pPr>
          </w:p>
          <w:p w:rsidR="00B036E9" w:rsidRPr="00F35F83" w:rsidRDefault="00B036E9" w:rsidP="00981DB7">
            <w:pPr>
              <w:pStyle w:val="aff9"/>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Default="00291D52" w:rsidP="00425241">
      <w:pPr>
        <w:autoSpaceDE w:val="0"/>
        <w:autoSpaceDN w:val="0"/>
        <w:adjustRightInd w:val="0"/>
        <w:jc w:val="center"/>
        <w:rPr>
          <w:sz w:val="24"/>
          <w:szCs w:val="24"/>
        </w:rPr>
      </w:pPr>
    </w:p>
    <w:p w:rsidR="002660AC" w:rsidRPr="009A2624" w:rsidRDefault="002660AC"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4A6136" w:rsidRPr="009A2624" w:rsidRDefault="00CC4365" w:rsidP="00CC4365">
      <w:pPr>
        <w:ind w:right="-144"/>
        <w:jc w:val="center"/>
        <w:rPr>
          <w:bCs/>
          <w:i/>
          <w:sz w:val="24"/>
          <w:szCs w:val="24"/>
        </w:rPr>
      </w:pPr>
      <w:r w:rsidRPr="009A2624">
        <w:rPr>
          <w:bCs/>
          <w:i/>
          <w:sz w:val="24"/>
          <w:szCs w:val="24"/>
        </w:rPr>
        <w:t>(</w:t>
      </w:r>
      <w:r w:rsidR="00CF64F0">
        <w:rPr>
          <w:bCs/>
          <w:i/>
          <w:sz w:val="24"/>
          <w:szCs w:val="24"/>
        </w:rPr>
        <w:t>Приложение № 1 к документации</w:t>
      </w:r>
      <w:r w:rsidRPr="009A2624">
        <w:rPr>
          <w:bCs/>
          <w:i/>
          <w:sz w:val="24"/>
          <w:szCs w:val="24"/>
        </w:rPr>
        <w:t>)</w:t>
      </w:r>
    </w:p>
    <w:p w:rsidR="00CC4365" w:rsidRPr="009A2624" w:rsidRDefault="00CC4365" w:rsidP="00CC4365">
      <w:pPr>
        <w:ind w:right="-144"/>
        <w:jc w:val="center"/>
        <w:rPr>
          <w:bCs/>
          <w:i/>
          <w:sz w:val="24"/>
          <w:szCs w:val="24"/>
        </w:rPr>
      </w:pPr>
    </w:p>
    <w:p w:rsidR="00A111EC" w:rsidRDefault="00A111EC" w:rsidP="00A111EC">
      <w:pPr>
        <w:ind w:left="2268" w:right="-143" w:hanging="2268"/>
        <w:jc w:val="center"/>
        <w:rPr>
          <w:b/>
          <w:sz w:val="24"/>
          <w:szCs w:val="24"/>
          <w:lang w:eastAsia="en-US"/>
        </w:rPr>
      </w:pPr>
      <w:r w:rsidRPr="00F35F83">
        <w:rPr>
          <w:b/>
          <w:sz w:val="24"/>
          <w:szCs w:val="24"/>
          <w:lang w:eastAsia="en-US"/>
        </w:rPr>
        <w:t>Раздел 4. Проект контракта</w:t>
      </w:r>
    </w:p>
    <w:p w:rsidR="00A111EC" w:rsidRDefault="00382579" w:rsidP="002D6407">
      <w:pPr>
        <w:autoSpaceDE w:val="0"/>
        <w:autoSpaceDN w:val="0"/>
        <w:adjustRightInd w:val="0"/>
        <w:jc w:val="center"/>
        <w:rPr>
          <w:color w:val="000000"/>
          <w:sz w:val="24"/>
          <w:szCs w:val="24"/>
        </w:rPr>
      </w:pPr>
      <w:r>
        <w:rPr>
          <w:sz w:val="24"/>
          <w:szCs w:val="24"/>
        </w:rPr>
        <w:t xml:space="preserve">на </w:t>
      </w:r>
      <w:r w:rsidR="00A111EC">
        <w:rPr>
          <w:sz w:val="24"/>
          <w:szCs w:val="24"/>
        </w:rPr>
        <w:t xml:space="preserve">оказание </w:t>
      </w:r>
      <w:r w:rsidR="00A111EC" w:rsidRPr="00A64A53">
        <w:rPr>
          <w:bCs/>
          <w:sz w:val="24"/>
          <w:szCs w:val="24"/>
        </w:rPr>
        <w:t>у</w:t>
      </w:r>
      <w:r w:rsidR="00A111EC" w:rsidRPr="00A64A53">
        <w:rPr>
          <w:color w:val="000000"/>
          <w:sz w:val="24"/>
          <w:szCs w:val="24"/>
        </w:rPr>
        <w:t>слуг</w:t>
      </w:r>
      <w:r w:rsidR="00A111EC">
        <w:rPr>
          <w:color w:val="000000"/>
          <w:sz w:val="24"/>
          <w:szCs w:val="24"/>
        </w:rPr>
        <w:t xml:space="preserve"> по</w:t>
      </w:r>
      <w:r w:rsidR="00A111EC" w:rsidRPr="00A64A53">
        <w:rPr>
          <w:color w:val="000000"/>
          <w:sz w:val="24"/>
          <w:szCs w:val="24"/>
        </w:rPr>
        <w:t xml:space="preserve"> </w:t>
      </w:r>
      <w:r w:rsidR="002D6407">
        <w:rPr>
          <w:color w:val="000000"/>
          <w:sz w:val="24"/>
          <w:szCs w:val="24"/>
        </w:rPr>
        <w:t>проведению периодических и предварительных медицинских осмотров работников ГПОАУ ЯО Ярославского педагогического колледжа</w:t>
      </w:r>
    </w:p>
    <w:p w:rsidR="00011953" w:rsidRPr="00264D3C" w:rsidRDefault="00011953" w:rsidP="00382579">
      <w:pPr>
        <w:jc w:val="center"/>
        <w:rPr>
          <w:sz w:val="22"/>
          <w:szCs w:val="22"/>
        </w:rPr>
      </w:pPr>
    </w:p>
    <w:p w:rsidR="00A111EC" w:rsidRPr="00264D3C" w:rsidRDefault="00A111EC" w:rsidP="00A111EC">
      <w:pPr>
        <w:jc w:val="center"/>
        <w:rPr>
          <w:sz w:val="22"/>
          <w:szCs w:val="22"/>
        </w:rPr>
      </w:pPr>
      <w:r w:rsidRPr="00264D3C">
        <w:rPr>
          <w:sz w:val="22"/>
          <w:szCs w:val="22"/>
        </w:rPr>
        <w:t>г.</w:t>
      </w:r>
      <w:r>
        <w:rPr>
          <w:sz w:val="22"/>
          <w:szCs w:val="22"/>
        </w:rPr>
        <w:t xml:space="preserve"> Ярославль</w:t>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t xml:space="preserve">   «____» ______________ г.</w:t>
      </w:r>
    </w:p>
    <w:p w:rsidR="00A111EC" w:rsidRDefault="00A111EC" w:rsidP="00A111EC">
      <w:pPr>
        <w:jc w:val="center"/>
        <w:rPr>
          <w:sz w:val="24"/>
          <w:szCs w:val="24"/>
        </w:rPr>
      </w:pPr>
    </w:p>
    <w:p w:rsidR="00A111EC" w:rsidRPr="009A2624" w:rsidRDefault="00A111EC" w:rsidP="00A111EC">
      <w:pPr>
        <w:ind w:firstLine="708"/>
        <w:jc w:val="both"/>
        <w:rPr>
          <w:sz w:val="24"/>
          <w:szCs w:val="24"/>
        </w:rPr>
      </w:pPr>
      <w:r w:rsidRPr="009A2624">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A2624">
        <w:rPr>
          <w:sz w:val="24"/>
          <w:szCs w:val="24"/>
          <w:lang w:val="de-DE"/>
        </w:rPr>
        <w:t>, именуем</w:t>
      </w:r>
      <w:r w:rsidRPr="009A2624">
        <w:rPr>
          <w:sz w:val="24"/>
          <w:szCs w:val="24"/>
        </w:rPr>
        <w:t>ое</w:t>
      </w:r>
      <w:r w:rsidRPr="009A2624">
        <w:rPr>
          <w:sz w:val="24"/>
          <w:szCs w:val="24"/>
          <w:lang w:val="de-DE"/>
        </w:rPr>
        <w:t xml:space="preserve"> в дальнейшем «Заказчик», в лице</w:t>
      </w:r>
      <w:r w:rsidRPr="009A2624">
        <w:rPr>
          <w:sz w:val="24"/>
          <w:szCs w:val="24"/>
        </w:rPr>
        <w:t xml:space="preserve"> директора М.Е. Лаврова, действующего на основании Устава, </w:t>
      </w:r>
      <w:r w:rsidRPr="009A2624">
        <w:rPr>
          <w:sz w:val="24"/>
          <w:szCs w:val="24"/>
          <w:lang w:val="de-DE"/>
        </w:rPr>
        <w:t>с одной</w:t>
      </w:r>
      <w:r w:rsidR="002D6407">
        <w:rPr>
          <w:sz w:val="24"/>
          <w:szCs w:val="24"/>
        </w:rPr>
        <w:t xml:space="preserve"> </w:t>
      </w:r>
      <w:r w:rsidRPr="009A2624">
        <w:rPr>
          <w:sz w:val="24"/>
          <w:szCs w:val="24"/>
          <w:lang w:val="de-DE"/>
        </w:rPr>
        <w:t xml:space="preserve">стороны, </w:t>
      </w:r>
      <w:r w:rsidRPr="009A2624">
        <w:rPr>
          <w:sz w:val="24"/>
          <w:szCs w:val="24"/>
        </w:rPr>
        <w:t xml:space="preserve">и </w:t>
      </w:r>
      <w:r w:rsidRPr="009A2624">
        <w:rPr>
          <w:b/>
          <w:sz w:val="24"/>
          <w:szCs w:val="24"/>
        </w:rPr>
        <w:t>____________________</w:t>
      </w:r>
      <w:r w:rsidRPr="009A2624">
        <w:rPr>
          <w:sz w:val="24"/>
          <w:szCs w:val="24"/>
        </w:rPr>
        <w:t>, в лице _____________________, действующего на основании _______, именуемое в дальнейшем «</w:t>
      </w:r>
      <w:r w:rsidR="002D6407">
        <w:rPr>
          <w:sz w:val="24"/>
          <w:szCs w:val="24"/>
        </w:rPr>
        <w:t>Исполнитель</w:t>
      </w:r>
      <w:r w:rsidR="00DD5D1F">
        <w:rPr>
          <w:sz w:val="24"/>
          <w:szCs w:val="24"/>
        </w:rPr>
        <w:t>», с другой стороны,</w:t>
      </w:r>
      <w:r w:rsidRPr="009A2624">
        <w:rPr>
          <w:sz w:val="24"/>
          <w:szCs w:val="24"/>
        </w:rPr>
        <w:t xml:space="preserve"> в соответствии с  Федеральным законом от </w:t>
      </w:r>
      <w:r w:rsidRPr="009A2624">
        <w:rPr>
          <w:sz w:val="24"/>
          <w:szCs w:val="24"/>
          <w:lang w:eastAsia="ar-SA"/>
        </w:rPr>
        <w:t>18 июля 2011 года № 223-ФЗ «О закупках товаров, работ и услуг отдельными видами юридических лиц»</w:t>
      </w:r>
      <w:r w:rsidRPr="009A2624">
        <w:rPr>
          <w:sz w:val="24"/>
          <w:szCs w:val="24"/>
        </w:rPr>
        <w:t xml:space="preserve">, на основании протокола подведения итогов открытого аукциона в электронной форме № _____ от _________,  </w:t>
      </w:r>
      <w:r w:rsidRPr="009A2624">
        <w:rPr>
          <w:bCs/>
          <w:sz w:val="24"/>
          <w:szCs w:val="24"/>
        </w:rPr>
        <w:t xml:space="preserve">заключили настоящий </w:t>
      </w:r>
      <w:r w:rsidRPr="009A2624">
        <w:rPr>
          <w:sz w:val="24"/>
          <w:szCs w:val="24"/>
        </w:rPr>
        <w:t xml:space="preserve">Контракт </w:t>
      </w:r>
      <w:r w:rsidRPr="009A2624">
        <w:rPr>
          <w:bCs/>
          <w:sz w:val="24"/>
          <w:szCs w:val="24"/>
        </w:rPr>
        <w:t xml:space="preserve"> о нижеследующем:</w:t>
      </w:r>
    </w:p>
    <w:p w:rsidR="00011953" w:rsidRDefault="00011953" w:rsidP="0016718A">
      <w:pPr>
        <w:tabs>
          <w:tab w:val="left" w:pos="6840"/>
        </w:tabs>
        <w:ind w:left="6840"/>
        <w:jc w:val="right"/>
        <w:rPr>
          <w:sz w:val="24"/>
          <w:szCs w:val="24"/>
        </w:rPr>
      </w:pPr>
    </w:p>
    <w:p w:rsidR="00A111EC" w:rsidRDefault="00A111EC" w:rsidP="00AD6B16">
      <w:pPr>
        <w:numPr>
          <w:ilvl w:val="0"/>
          <w:numId w:val="3"/>
        </w:numPr>
        <w:tabs>
          <w:tab w:val="clear" w:pos="4320"/>
          <w:tab w:val="num" w:pos="284"/>
          <w:tab w:val="num" w:pos="709"/>
          <w:tab w:val="left" w:pos="4111"/>
        </w:tabs>
        <w:ind w:left="0" w:firstLine="0"/>
        <w:jc w:val="center"/>
        <w:rPr>
          <w:b/>
          <w:sz w:val="24"/>
          <w:szCs w:val="24"/>
          <w:lang w:eastAsia="ar-SA"/>
        </w:rPr>
      </w:pPr>
      <w:r w:rsidRPr="00B64B38">
        <w:rPr>
          <w:b/>
          <w:sz w:val="24"/>
          <w:szCs w:val="24"/>
          <w:lang w:eastAsia="ar-SA"/>
        </w:rPr>
        <w:t xml:space="preserve">Предмет </w:t>
      </w:r>
      <w:r>
        <w:rPr>
          <w:b/>
          <w:sz w:val="24"/>
          <w:szCs w:val="24"/>
          <w:lang w:eastAsia="ar-SA"/>
        </w:rPr>
        <w:t>К</w:t>
      </w:r>
      <w:r w:rsidRPr="00B64B38">
        <w:rPr>
          <w:b/>
          <w:sz w:val="24"/>
          <w:szCs w:val="24"/>
          <w:lang w:eastAsia="ar-SA"/>
        </w:rPr>
        <w:t>онтракта</w:t>
      </w:r>
    </w:p>
    <w:p w:rsidR="002D6407" w:rsidRPr="002D6407" w:rsidRDefault="00A111EC" w:rsidP="002D6407">
      <w:pPr>
        <w:pStyle w:val="variable"/>
        <w:spacing w:line="20" w:lineRule="atLeast"/>
        <w:ind w:firstLine="709"/>
        <w:jc w:val="both"/>
        <w:rPr>
          <w:b w:val="0"/>
        </w:rPr>
      </w:pPr>
      <w:r w:rsidRPr="002D6407">
        <w:rPr>
          <w:b w:val="0"/>
        </w:rPr>
        <w:t>1.1.</w:t>
      </w:r>
      <w:r w:rsidR="00287CE5" w:rsidRPr="002D6407">
        <w:rPr>
          <w:b w:val="0"/>
        </w:rPr>
        <w:t xml:space="preserve"> </w:t>
      </w:r>
      <w:r w:rsidR="002D6407" w:rsidRPr="002D6407">
        <w:rPr>
          <w:b w:val="0"/>
        </w:rPr>
        <w:t xml:space="preserve">По настоящему контракту Исполнитель обязуется оказать услуги </w:t>
      </w:r>
      <w:r w:rsidR="002D6407" w:rsidRPr="002D6407">
        <w:rPr>
          <w:b w:val="0"/>
          <w:color w:val="000000"/>
        </w:rPr>
        <w:t>по проведению периодических и предварительных медицинских осмотров работников ГПОАУ ЯО Ярославского педагогического колледжа</w:t>
      </w:r>
      <w:r w:rsidR="002D6407" w:rsidRPr="002D6407">
        <w:rPr>
          <w:b w:val="0"/>
        </w:rPr>
        <w:t xml:space="preserve"> (далее – услуги), на условиях настоящего контракта, в том числе согласно Приложению № 1, а Заказчик обязуется оплатить оказанные услуги.</w:t>
      </w:r>
    </w:p>
    <w:p w:rsidR="002D6407" w:rsidRPr="002D6407" w:rsidRDefault="002D6407" w:rsidP="002D6407">
      <w:pPr>
        <w:ind w:firstLine="709"/>
        <w:jc w:val="both"/>
        <w:rPr>
          <w:sz w:val="24"/>
          <w:szCs w:val="24"/>
        </w:rPr>
      </w:pPr>
      <w:r w:rsidRPr="002D6407">
        <w:rPr>
          <w:sz w:val="24"/>
          <w:szCs w:val="24"/>
        </w:rPr>
        <w:t>Детальные характеристики услуг, их объем, условия оказания указываются в Приложении № 1, являющ</w:t>
      </w:r>
      <w:r>
        <w:rPr>
          <w:sz w:val="24"/>
          <w:szCs w:val="24"/>
        </w:rPr>
        <w:t>егося</w:t>
      </w:r>
      <w:r w:rsidRPr="002D6407">
        <w:rPr>
          <w:sz w:val="24"/>
          <w:szCs w:val="24"/>
        </w:rPr>
        <w:t xml:space="preserve"> неотъемлем</w:t>
      </w:r>
      <w:r>
        <w:rPr>
          <w:sz w:val="24"/>
          <w:szCs w:val="24"/>
        </w:rPr>
        <w:t>ой</w:t>
      </w:r>
      <w:r w:rsidRPr="002D6407">
        <w:rPr>
          <w:sz w:val="24"/>
          <w:szCs w:val="24"/>
        </w:rPr>
        <w:t xml:space="preserve"> част</w:t>
      </w:r>
      <w:r>
        <w:rPr>
          <w:sz w:val="24"/>
          <w:szCs w:val="24"/>
        </w:rPr>
        <w:t>ью</w:t>
      </w:r>
      <w:r w:rsidRPr="002D6407">
        <w:rPr>
          <w:sz w:val="24"/>
          <w:szCs w:val="24"/>
        </w:rPr>
        <w:t xml:space="preserve"> настоящего контракта.</w:t>
      </w:r>
    </w:p>
    <w:p w:rsidR="002D6407" w:rsidRPr="002D6407" w:rsidRDefault="002D6407" w:rsidP="002D6407">
      <w:pPr>
        <w:ind w:firstLine="709"/>
        <w:jc w:val="both"/>
        <w:rPr>
          <w:sz w:val="24"/>
          <w:szCs w:val="24"/>
        </w:rPr>
      </w:pPr>
      <w:r w:rsidRPr="002D6407">
        <w:rPr>
          <w:sz w:val="24"/>
          <w:szCs w:val="24"/>
        </w:rPr>
        <w:t>1.2. Для проведения осмотров врача-специалиста психиатра, нарколога Исполнитель вправе привлечь соисполнителей.</w:t>
      </w:r>
    </w:p>
    <w:p w:rsidR="00382579" w:rsidRDefault="00382579" w:rsidP="002D6407">
      <w:pPr>
        <w:autoSpaceDE w:val="0"/>
        <w:autoSpaceDN w:val="0"/>
        <w:adjustRightInd w:val="0"/>
        <w:ind w:firstLine="851"/>
        <w:jc w:val="both"/>
        <w:rPr>
          <w:color w:val="000000"/>
          <w:sz w:val="24"/>
          <w:szCs w:val="24"/>
        </w:rPr>
      </w:pPr>
    </w:p>
    <w:p w:rsidR="00A111EC" w:rsidRDefault="00A111EC" w:rsidP="00A111EC">
      <w:pPr>
        <w:numPr>
          <w:ilvl w:val="0"/>
          <w:numId w:val="3"/>
        </w:numPr>
        <w:tabs>
          <w:tab w:val="clear" w:pos="4320"/>
          <w:tab w:val="num" w:pos="284"/>
        </w:tabs>
        <w:ind w:left="0" w:firstLine="0"/>
        <w:jc w:val="center"/>
        <w:rPr>
          <w:b/>
          <w:sz w:val="24"/>
          <w:szCs w:val="24"/>
          <w:lang w:eastAsia="ar-SA"/>
        </w:rPr>
      </w:pPr>
      <w:r w:rsidRPr="00B64B38">
        <w:rPr>
          <w:b/>
          <w:sz w:val="24"/>
          <w:szCs w:val="24"/>
          <w:lang w:eastAsia="ar-SA"/>
        </w:rPr>
        <w:t xml:space="preserve">Цена </w:t>
      </w:r>
      <w:r>
        <w:rPr>
          <w:b/>
          <w:sz w:val="24"/>
          <w:szCs w:val="24"/>
          <w:lang w:eastAsia="ar-SA"/>
        </w:rPr>
        <w:t>К</w:t>
      </w:r>
      <w:r w:rsidRPr="00B64B38">
        <w:rPr>
          <w:b/>
          <w:sz w:val="24"/>
          <w:szCs w:val="24"/>
          <w:lang w:eastAsia="ar-SA"/>
        </w:rPr>
        <w:t xml:space="preserve">онтракта и порядок расчетов </w:t>
      </w:r>
    </w:p>
    <w:p w:rsidR="002D6407" w:rsidRPr="002D6407" w:rsidRDefault="002D6407" w:rsidP="002D6407">
      <w:pPr>
        <w:pStyle w:val="a6"/>
        <w:ind w:left="709"/>
        <w:jc w:val="both"/>
        <w:rPr>
          <w:sz w:val="24"/>
          <w:szCs w:val="24"/>
        </w:rPr>
      </w:pPr>
      <w:r w:rsidRPr="00B34FFD">
        <w:rPr>
          <w:sz w:val="24"/>
          <w:szCs w:val="24"/>
        </w:rPr>
        <w:t>2.1. Цена настоящего контракта составляет ____________________________ рублей.</w:t>
      </w:r>
    </w:p>
    <w:p w:rsidR="002D6407" w:rsidRPr="002D6407" w:rsidRDefault="002D6407" w:rsidP="00B34FFD">
      <w:pPr>
        <w:pStyle w:val="a6"/>
        <w:tabs>
          <w:tab w:val="left" w:pos="1134"/>
        </w:tabs>
        <w:ind w:left="0" w:firstLine="709"/>
        <w:jc w:val="both"/>
        <w:rPr>
          <w:sz w:val="24"/>
          <w:szCs w:val="24"/>
        </w:rPr>
      </w:pPr>
      <w:r w:rsidRPr="002D6407">
        <w:rPr>
          <w:sz w:val="24"/>
          <w:szCs w:val="24"/>
        </w:rPr>
        <w:t>Цена единицы услуги</w:t>
      </w:r>
      <w:r w:rsidR="00B34FFD">
        <w:rPr>
          <w:sz w:val="24"/>
          <w:szCs w:val="24"/>
        </w:rPr>
        <w:t xml:space="preserve"> </w:t>
      </w:r>
      <w:r w:rsidRPr="002D6407">
        <w:rPr>
          <w:sz w:val="24"/>
          <w:szCs w:val="24"/>
        </w:rPr>
        <w:t>указывается в спецификации (Приложение № 1 к контракту, являющееся его неотъемлемой частью).</w:t>
      </w:r>
    </w:p>
    <w:p w:rsidR="002D6407" w:rsidRPr="00B34FFD" w:rsidRDefault="002D6407" w:rsidP="00B34FFD">
      <w:pPr>
        <w:pStyle w:val="a6"/>
        <w:ind w:left="0" w:firstLine="709"/>
        <w:jc w:val="both"/>
        <w:rPr>
          <w:sz w:val="24"/>
          <w:szCs w:val="24"/>
        </w:rPr>
      </w:pPr>
      <w:r w:rsidRPr="00B34FFD">
        <w:rPr>
          <w:color w:val="000000"/>
          <w:sz w:val="24"/>
          <w:szCs w:val="24"/>
        </w:rPr>
        <w:t>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2D6407" w:rsidRPr="00B34FFD" w:rsidRDefault="002D6407" w:rsidP="00B34FFD">
      <w:pPr>
        <w:pStyle w:val="a6"/>
        <w:ind w:left="0" w:firstLine="709"/>
        <w:jc w:val="both"/>
        <w:rPr>
          <w:sz w:val="24"/>
          <w:szCs w:val="24"/>
        </w:rPr>
      </w:pPr>
      <w:r w:rsidRPr="00B34FFD">
        <w:rPr>
          <w:sz w:val="24"/>
          <w:szCs w:val="24"/>
        </w:rPr>
        <w:t>2.2. Цена контракта является твердой и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2D6407" w:rsidRPr="00B34FFD" w:rsidRDefault="002D6407" w:rsidP="00B34FFD">
      <w:pPr>
        <w:pStyle w:val="a6"/>
        <w:ind w:left="709"/>
        <w:jc w:val="both"/>
        <w:rPr>
          <w:sz w:val="24"/>
          <w:szCs w:val="24"/>
        </w:rPr>
      </w:pPr>
      <w:r w:rsidRPr="00B34FFD">
        <w:rPr>
          <w:sz w:val="24"/>
          <w:szCs w:val="24"/>
        </w:rPr>
        <w:t xml:space="preserve">2.3. Источник финансирования: </w:t>
      </w:r>
      <w:r w:rsidR="00B34FFD">
        <w:rPr>
          <w:sz w:val="24"/>
          <w:szCs w:val="24"/>
        </w:rPr>
        <w:t>за счет средств бюджета</w:t>
      </w:r>
      <w:r w:rsidRPr="00B34FFD">
        <w:rPr>
          <w:sz w:val="24"/>
          <w:szCs w:val="24"/>
        </w:rPr>
        <w:t>.</w:t>
      </w:r>
    </w:p>
    <w:p w:rsidR="00B34FFD" w:rsidRDefault="002D6407" w:rsidP="00B34FFD">
      <w:pPr>
        <w:pStyle w:val="a3"/>
        <w:ind w:left="0" w:firstLine="709"/>
        <w:rPr>
          <w:sz w:val="24"/>
          <w:szCs w:val="24"/>
        </w:rPr>
      </w:pPr>
      <w:r w:rsidRPr="00B34FFD">
        <w:rPr>
          <w:sz w:val="24"/>
          <w:szCs w:val="24"/>
        </w:rPr>
        <w:t xml:space="preserve">2.4. Изменение существенных условий контракта при его исполнении не допускается, за исключением их изменения по соглашению сторон в </w:t>
      </w:r>
      <w:r w:rsidR="00B34FFD">
        <w:rPr>
          <w:sz w:val="24"/>
          <w:szCs w:val="24"/>
        </w:rPr>
        <w:t>соответствии с действующим законодательством.</w:t>
      </w:r>
    </w:p>
    <w:p w:rsidR="002D6407" w:rsidRPr="00B34FFD" w:rsidRDefault="002D6407" w:rsidP="00B34FFD">
      <w:pPr>
        <w:pStyle w:val="a3"/>
        <w:ind w:left="0" w:firstLine="709"/>
        <w:rPr>
          <w:sz w:val="24"/>
          <w:szCs w:val="24"/>
        </w:rPr>
      </w:pPr>
      <w:r w:rsidRPr="00B34FFD">
        <w:rPr>
          <w:sz w:val="24"/>
          <w:szCs w:val="24"/>
        </w:rPr>
        <w:t>2.</w:t>
      </w:r>
      <w:r w:rsidR="00B34FFD">
        <w:rPr>
          <w:sz w:val="24"/>
          <w:szCs w:val="24"/>
        </w:rPr>
        <w:t>5</w:t>
      </w:r>
      <w:r w:rsidRPr="00B34FFD">
        <w:rPr>
          <w:sz w:val="24"/>
          <w:szCs w:val="24"/>
        </w:rPr>
        <w:t>. Цена контракта включает все расходы Исполнителя по исполнению контракта, стоимость услуг, в том числе все налоги, пошлины и прочие сборы, которые Исполнитель должен оплачивать в соответствии с условиями контракта.</w:t>
      </w:r>
    </w:p>
    <w:p w:rsidR="002D6407" w:rsidRPr="00B34FFD" w:rsidRDefault="00B34FFD" w:rsidP="00B34FFD">
      <w:pPr>
        <w:pStyle w:val="a6"/>
        <w:ind w:left="0" w:firstLine="709"/>
        <w:jc w:val="both"/>
        <w:rPr>
          <w:sz w:val="24"/>
          <w:szCs w:val="24"/>
        </w:rPr>
      </w:pPr>
      <w:r>
        <w:rPr>
          <w:sz w:val="24"/>
          <w:szCs w:val="24"/>
        </w:rPr>
        <w:t>2.6</w:t>
      </w:r>
      <w:r w:rsidR="002D6407" w:rsidRPr="00B34FFD">
        <w:rPr>
          <w:sz w:val="24"/>
          <w:szCs w:val="24"/>
        </w:rPr>
        <w:t xml:space="preserve">. Расчеты за оказанные по настоящему контракту услуги осуществляются Заказчиком в безналичном порядке, по факту оказания услуг в течение </w:t>
      </w:r>
      <w:r>
        <w:rPr>
          <w:sz w:val="24"/>
          <w:szCs w:val="24"/>
        </w:rPr>
        <w:t>30</w:t>
      </w:r>
      <w:r w:rsidR="002D6407" w:rsidRPr="00B34FFD">
        <w:rPr>
          <w:sz w:val="24"/>
          <w:szCs w:val="24"/>
        </w:rPr>
        <w:t xml:space="preserve"> дней после предоставления Исполнителем Заказчику следующих документов: счет - фактура (счет); реестр оказанных медицинских услуг (по каждому врачу-специалисту, лабораторному </w:t>
      </w:r>
      <w:r>
        <w:rPr>
          <w:sz w:val="24"/>
          <w:szCs w:val="24"/>
        </w:rPr>
        <w:t xml:space="preserve">и функциональному исследованию), </w:t>
      </w:r>
      <w:r w:rsidR="002D6407" w:rsidRPr="00B34FFD">
        <w:rPr>
          <w:sz w:val="24"/>
          <w:szCs w:val="24"/>
        </w:rPr>
        <w:t>акт прие</w:t>
      </w:r>
      <w:r>
        <w:rPr>
          <w:sz w:val="24"/>
          <w:szCs w:val="24"/>
        </w:rPr>
        <w:t>мки оказанных медицинских услуг</w:t>
      </w:r>
    </w:p>
    <w:p w:rsidR="002D6407" w:rsidRPr="002D6407" w:rsidRDefault="002D6407" w:rsidP="00B34FFD">
      <w:pPr>
        <w:pStyle w:val="a6"/>
        <w:ind w:left="0" w:firstLine="709"/>
        <w:jc w:val="both"/>
        <w:rPr>
          <w:sz w:val="24"/>
          <w:szCs w:val="24"/>
        </w:rPr>
      </w:pPr>
      <w:r w:rsidRPr="002D6407">
        <w:rPr>
          <w:sz w:val="24"/>
          <w:szCs w:val="24"/>
        </w:rPr>
        <w:t>2.</w:t>
      </w:r>
      <w:r w:rsidR="00B34FFD">
        <w:rPr>
          <w:sz w:val="24"/>
          <w:szCs w:val="24"/>
        </w:rPr>
        <w:t>7</w:t>
      </w:r>
      <w:r w:rsidRPr="002D6407">
        <w:rPr>
          <w:sz w:val="24"/>
          <w:szCs w:val="24"/>
        </w:rPr>
        <w:t>. На всех документах, перечисленных в пункте 2.</w:t>
      </w:r>
      <w:r w:rsidR="00B34FFD">
        <w:rPr>
          <w:sz w:val="24"/>
          <w:szCs w:val="24"/>
        </w:rPr>
        <w:t>6</w:t>
      </w:r>
      <w:r w:rsidRPr="002D6407">
        <w:rPr>
          <w:sz w:val="24"/>
          <w:szCs w:val="24"/>
        </w:rPr>
        <w:t>. обязательно должны быть указаны наименования Заказчика, Исполнителя, номер и дата контракта, даты подписания  документов.</w:t>
      </w:r>
    </w:p>
    <w:p w:rsidR="002D6407" w:rsidRDefault="002D6407" w:rsidP="00B34FFD">
      <w:pPr>
        <w:pStyle w:val="a6"/>
        <w:ind w:left="709"/>
        <w:jc w:val="both"/>
      </w:pPr>
      <w:r w:rsidRPr="002D6407">
        <w:rPr>
          <w:sz w:val="24"/>
          <w:szCs w:val="24"/>
        </w:rPr>
        <w:t>2.</w:t>
      </w:r>
      <w:r w:rsidR="00B34FFD">
        <w:rPr>
          <w:sz w:val="24"/>
          <w:szCs w:val="24"/>
        </w:rPr>
        <w:t>8</w:t>
      </w:r>
      <w:r w:rsidRPr="002D6407">
        <w:rPr>
          <w:sz w:val="24"/>
          <w:szCs w:val="24"/>
        </w:rPr>
        <w:t>. Заказчик производит оплату только за фактически оказанные услуги</w:t>
      </w:r>
      <w:r>
        <w:t>.</w:t>
      </w:r>
    </w:p>
    <w:p w:rsidR="00450197" w:rsidRDefault="00450197" w:rsidP="002D6407">
      <w:pPr>
        <w:widowControl w:val="0"/>
        <w:shd w:val="clear" w:color="auto" w:fill="FFFFFF"/>
        <w:tabs>
          <w:tab w:val="left" w:pos="1276"/>
        </w:tabs>
        <w:autoSpaceDE w:val="0"/>
        <w:autoSpaceDN w:val="0"/>
        <w:adjustRightInd w:val="0"/>
        <w:jc w:val="both"/>
        <w:rPr>
          <w:sz w:val="24"/>
          <w:szCs w:val="24"/>
          <w:lang w:eastAsia="ar-SA"/>
        </w:rPr>
      </w:pPr>
    </w:p>
    <w:p w:rsidR="00A111EC" w:rsidRDefault="00A111EC" w:rsidP="00B34FFD">
      <w:pPr>
        <w:numPr>
          <w:ilvl w:val="0"/>
          <w:numId w:val="3"/>
        </w:numPr>
        <w:tabs>
          <w:tab w:val="clear" w:pos="4320"/>
          <w:tab w:val="num" w:pos="284"/>
        </w:tabs>
        <w:ind w:left="0" w:firstLine="709"/>
        <w:jc w:val="center"/>
        <w:rPr>
          <w:b/>
          <w:sz w:val="24"/>
          <w:szCs w:val="24"/>
          <w:lang w:eastAsia="ar-SA"/>
        </w:rPr>
      </w:pPr>
      <w:r w:rsidRPr="00450197">
        <w:rPr>
          <w:b/>
          <w:sz w:val="24"/>
          <w:szCs w:val="24"/>
          <w:lang w:eastAsia="ar-SA"/>
        </w:rPr>
        <w:t>Место, условия и сроки (периоды)</w:t>
      </w:r>
    </w:p>
    <w:p w:rsidR="00B34FFD" w:rsidRPr="00B34FFD" w:rsidRDefault="00B34FFD" w:rsidP="00B34FFD">
      <w:pPr>
        <w:pStyle w:val="a6"/>
        <w:ind w:left="709"/>
        <w:jc w:val="both"/>
        <w:rPr>
          <w:sz w:val="24"/>
          <w:szCs w:val="24"/>
          <w:highlight w:val="green"/>
        </w:rPr>
      </w:pPr>
      <w:r w:rsidRPr="00B34FFD">
        <w:rPr>
          <w:sz w:val="24"/>
          <w:szCs w:val="24"/>
        </w:rPr>
        <w:t>3.1. Срок (период) оказания услуг: с 01.01.201</w:t>
      </w:r>
      <w:r w:rsidR="001C2310">
        <w:rPr>
          <w:sz w:val="24"/>
          <w:szCs w:val="24"/>
        </w:rPr>
        <w:t>9</w:t>
      </w:r>
      <w:r w:rsidRPr="00B34FFD">
        <w:rPr>
          <w:sz w:val="24"/>
          <w:szCs w:val="24"/>
        </w:rPr>
        <w:t xml:space="preserve"> по 31.12.201</w:t>
      </w:r>
      <w:r w:rsidR="001C2310">
        <w:rPr>
          <w:sz w:val="24"/>
          <w:szCs w:val="24"/>
        </w:rPr>
        <w:t>9</w:t>
      </w:r>
      <w:r w:rsidRPr="00B34FFD">
        <w:rPr>
          <w:sz w:val="24"/>
          <w:szCs w:val="24"/>
        </w:rPr>
        <w:t>.</w:t>
      </w:r>
    </w:p>
    <w:p w:rsidR="00B34FFD" w:rsidRPr="00B34FFD" w:rsidRDefault="00B34FFD" w:rsidP="00B34FFD">
      <w:pPr>
        <w:ind w:left="709"/>
        <w:jc w:val="both"/>
        <w:rPr>
          <w:sz w:val="24"/>
          <w:szCs w:val="24"/>
        </w:rPr>
      </w:pPr>
      <w:r w:rsidRPr="00B34FFD">
        <w:rPr>
          <w:sz w:val="24"/>
          <w:szCs w:val="24"/>
        </w:rPr>
        <w:t xml:space="preserve">3.2. Место оказания услуг: </w:t>
      </w:r>
      <w:r>
        <w:rPr>
          <w:sz w:val="24"/>
          <w:szCs w:val="24"/>
        </w:rPr>
        <w:t>г. Ярославль</w:t>
      </w:r>
      <w:r w:rsidRPr="00B34FFD">
        <w:rPr>
          <w:sz w:val="24"/>
          <w:szCs w:val="24"/>
        </w:rPr>
        <w:t>.</w:t>
      </w:r>
    </w:p>
    <w:p w:rsidR="00B34FFD" w:rsidRPr="00B34FFD" w:rsidRDefault="00B34FFD" w:rsidP="00B34FFD">
      <w:pPr>
        <w:pStyle w:val="a3"/>
        <w:ind w:left="0" w:firstLine="709"/>
        <w:rPr>
          <w:sz w:val="24"/>
          <w:szCs w:val="24"/>
        </w:rPr>
      </w:pPr>
      <w:r w:rsidRPr="00B34FFD">
        <w:rPr>
          <w:sz w:val="24"/>
          <w:szCs w:val="24"/>
        </w:rPr>
        <w:t>3.3. Исполнитель по факту оказания услуг представляет Заказчику:</w:t>
      </w:r>
    </w:p>
    <w:p w:rsidR="00B34FFD" w:rsidRPr="00B34FFD" w:rsidRDefault="00B34FFD" w:rsidP="00B34FFD">
      <w:pPr>
        <w:pStyle w:val="a3"/>
        <w:ind w:left="0" w:firstLine="709"/>
        <w:rPr>
          <w:sz w:val="24"/>
          <w:szCs w:val="24"/>
        </w:rPr>
      </w:pPr>
      <w:r w:rsidRPr="00B34FFD">
        <w:rPr>
          <w:sz w:val="24"/>
          <w:szCs w:val="24"/>
        </w:rPr>
        <w:t>реестр оказанных медицинских услуг (по каждому врачу-специалисту, лабораторному и функциональному исследованию);</w:t>
      </w:r>
    </w:p>
    <w:p w:rsidR="00B34FFD" w:rsidRPr="00B34FFD" w:rsidRDefault="00B34FFD" w:rsidP="00B34FFD">
      <w:pPr>
        <w:pStyle w:val="a3"/>
        <w:ind w:left="0" w:firstLine="709"/>
        <w:rPr>
          <w:sz w:val="24"/>
          <w:szCs w:val="24"/>
        </w:rPr>
      </w:pPr>
      <w:r w:rsidRPr="00B34FFD">
        <w:rPr>
          <w:sz w:val="24"/>
          <w:szCs w:val="24"/>
        </w:rPr>
        <w:t>акт приемки оказанных медицинских услуг по форме;</w:t>
      </w:r>
    </w:p>
    <w:p w:rsidR="00B34FFD" w:rsidRPr="00B34FFD" w:rsidRDefault="00B34FFD" w:rsidP="00B34FFD">
      <w:pPr>
        <w:pStyle w:val="a3"/>
        <w:ind w:left="0" w:firstLine="709"/>
        <w:rPr>
          <w:sz w:val="24"/>
          <w:szCs w:val="24"/>
        </w:rPr>
      </w:pPr>
      <w:r w:rsidRPr="00B34FFD">
        <w:rPr>
          <w:sz w:val="24"/>
          <w:szCs w:val="24"/>
        </w:rPr>
        <w:t>счет-фактуру (если исполнитель является плательщиком НДС).</w:t>
      </w:r>
    </w:p>
    <w:p w:rsidR="00B34FFD" w:rsidRPr="00B34FFD" w:rsidRDefault="00B34FFD" w:rsidP="00B34FFD">
      <w:pPr>
        <w:pStyle w:val="a3"/>
        <w:ind w:left="0" w:firstLine="709"/>
        <w:rPr>
          <w:sz w:val="24"/>
          <w:szCs w:val="24"/>
        </w:rPr>
      </w:pPr>
      <w:r w:rsidRPr="00B34FFD">
        <w:rPr>
          <w:sz w:val="24"/>
          <w:szCs w:val="24"/>
        </w:rPr>
        <w:t xml:space="preserve">3.4. Приемка оказанных услуг по качеству, объему оформляется в виде акта приемки оказанных медицинских услуг и реестра оказанных медицинских услуг (по каждому врачу-специалисту, лабораторному и функциональному исследованию), составляемых в двух экземплярах (по одному для каждой из сторон) и подписываемых сторонами. </w:t>
      </w:r>
    </w:p>
    <w:p w:rsidR="00B34FFD" w:rsidRPr="00B34FFD" w:rsidRDefault="00B34FFD" w:rsidP="00B34FFD">
      <w:pPr>
        <w:pStyle w:val="a6"/>
        <w:ind w:left="0" w:firstLine="709"/>
        <w:jc w:val="both"/>
        <w:rPr>
          <w:sz w:val="24"/>
          <w:szCs w:val="24"/>
        </w:rPr>
      </w:pPr>
      <w:r w:rsidRPr="00B34FFD">
        <w:rPr>
          <w:sz w:val="24"/>
          <w:szCs w:val="24"/>
        </w:rPr>
        <w:t xml:space="preserve">3.5. По факту оказания услуг Исполнитель в течение </w:t>
      </w:r>
      <w:r>
        <w:rPr>
          <w:sz w:val="24"/>
          <w:szCs w:val="24"/>
        </w:rPr>
        <w:t>15</w:t>
      </w:r>
      <w:r w:rsidRPr="00B34FFD">
        <w:rPr>
          <w:sz w:val="24"/>
          <w:szCs w:val="24"/>
        </w:rPr>
        <w:t xml:space="preserve"> дней направляет Заказчику </w:t>
      </w:r>
      <w:r w:rsidRPr="00B34FFD">
        <w:rPr>
          <w:bCs/>
          <w:sz w:val="24"/>
          <w:szCs w:val="24"/>
        </w:rPr>
        <w:t xml:space="preserve">акт приемки оказанных медицинских услуг и </w:t>
      </w:r>
      <w:r w:rsidRPr="00B34FFD">
        <w:rPr>
          <w:sz w:val="24"/>
          <w:szCs w:val="24"/>
        </w:rPr>
        <w:t>реестр оказанных медицинских услуг (по каждому врачу-специалисту, лабораторному и функциональному исследованию), подписанные Исполнителем.</w:t>
      </w:r>
    </w:p>
    <w:p w:rsidR="00B34FFD" w:rsidRPr="00B34FFD" w:rsidRDefault="00B34FFD" w:rsidP="00B34FFD">
      <w:pPr>
        <w:pStyle w:val="a6"/>
        <w:ind w:left="0" w:firstLine="709"/>
        <w:jc w:val="both"/>
        <w:rPr>
          <w:sz w:val="24"/>
          <w:szCs w:val="24"/>
        </w:rPr>
      </w:pPr>
      <w:r w:rsidRPr="00B34FFD">
        <w:rPr>
          <w:sz w:val="24"/>
          <w:szCs w:val="24"/>
        </w:rPr>
        <w:t xml:space="preserve">Заказчик в течение </w:t>
      </w:r>
      <w:r>
        <w:rPr>
          <w:sz w:val="24"/>
          <w:szCs w:val="24"/>
        </w:rPr>
        <w:t>15</w:t>
      </w:r>
      <w:r w:rsidRPr="00B34FFD">
        <w:rPr>
          <w:sz w:val="24"/>
          <w:szCs w:val="24"/>
        </w:rPr>
        <w:t xml:space="preserve"> дней со дня получения </w:t>
      </w:r>
      <w:r w:rsidRPr="00B34FFD">
        <w:rPr>
          <w:bCs/>
          <w:sz w:val="24"/>
          <w:szCs w:val="24"/>
        </w:rPr>
        <w:t xml:space="preserve">акта приемки оказанных медицинских услуг и </w:t>
      </w:r>
      <w:r w:rsidRPr="00B34FFD">
        <w:rPr>
          <w:sz w:val="24"/>
          <w:szCs w:val="24"/>
        </w:rPr>
        <w:t>реестра оказанных медицинских услуг (по каждому врачу-специалисту, лабораторному и функциональному исследованию), подписывает и возвращает один экземпляр подписанного акта и реестра Исполнителю или представляет мотивированный отказ в подписании.</w:t>
      </w:r>
    </w:p>
    <w:p w:rsidR="00B34FFD" w:rsidRPr="00B34FFD" w:rsidRDefault="00B34FFD" w:rsidP="00B34FFD">
      <w:pPr>
        <w:pStyle w:val="a6"/>
        <w:ind w:left="0" w:firstLine="709"/>
        <w:jc w:val="both"/>
        <w:rPr>
          <w:sz w:val="24"/>
          <w:szCs w:val="24"/>
        </w:rPr>
      </w:pPr>
      <w:r w:rsidRPr="00B34FFD">
        <w:rPr>
          <w:sz w:val="24"/>
          <w:szCs w:val="24"/>
        </w:rPr>
        <w:t xml:space="preserve">В случае наличия недостатков, указанных в мотивированном отказе Заказчика, Исполнитель обязуется устранить их в течение </w:t>
      </w:r>
      <w:r>
        <w:rPr>
          <w:sz w:val="24"/>
          <w:szCs w:val="24"/>
        </w:rPr>
        <w:t>10</w:t>
      </w:r>
      <w:r w:rsidRPr="00B34FFD">
        <w:rPr>
          <w:sz w:val="24"/>
          <w:szCs w:val="24"/>
        </w:rPr>
        <w:t xml:space="preserve"> дней с момента получения отказа.</w:t>
      </w:r>
    </w:p>
    <w:p w:rsidR="00B34FFD" w:rsidRPr="00B34FFD" w:rsidRDefault="00B34FFD" w:rsidP="00AD6B16">
      <w:pPr>
        <w:pStyle w:val="a6"/>
        <w:ind w:left="0" w:firstLine="709"/>
        <w:jc w:val="both"/>
        <w:rPr>
          <w:bCs/>
          <w:sz w:val="24"/>
          <w:szCs w:val="24"/>
        </w:rPr>
      </w:pPr>
      <w:r w:rsidRPr="00B34FFD">
        <w:rPr>
          <w:sz w:val="24"/>
          <w:szCs w:val="24"/>
        </w:rPr>
        <w:t xml:space="preserve">Услуги считаются оказанными с момента подписания Сторонами </w:t>
      </w:r>
      <w:r w:rsidRPr="00B34FFD">
        <w:rPr>
          <w:bCs/>
          <w:sz w:val="24"/>
          <w:szCs w:val="24"/>
        </w:rPr>
        <w:t>акта приемки оказанных медицинских услуг и</w:t>
      </w:r>
      <w:r w:rsidRPr="00B34FFD">
        <w:rPr>
          <w:sz w:val="24"/>
          <w:szCs w:val="24"/>
        </w:rPr>
        <w:t xml:space="preserve"> реестра оказанных медицинских услуг (по каждому врачу-специалисту, лабораторному и функциональному исследованию)</w:t>
      </w:r>
      <w:r w:rsidRPr="00B34FFD">
        <w:rPr>
          <w:bCs/>
          <w:sz w:val="24"/>
          <w:szCs w:val="24"/>
        </w:rPr>
        <w:t>.</w:t>
      </w:r>
    </w:p>
    <w:p w:rsidR="00B34FFD" w:rsidRPr="00B34FFD" w:rsidRDefault="00B34FFD" w:rsidP="00AD6B16">
      <w:pPr>
        <w:pStyle w:val="a6"/>
        <w:ind w:left="0" w:firstLine="709"/>
        <w:jc w:val="both"/>
        <w:rPr>
          <w:sz w:val="24"/>
          <w:szCs w:val="24"/>
        </w:rPr>
      </w:pPr>
      <w:r w:rsidRPr="00B34FFD">
        <w:rPr>
          <w:sz w:val="24"/>
          <w:szCs w:val="24"/>
        </w:rPr>
        <w:t>3.</w:t>
      </w:r>
      <w:r w:rsidR="00AD6B16">
        <w:rPr>
          <w:sz w:val="24"/>
          <w:szCs w:val="24"/>
        </w:rPr>
        <w:t>6</w:t>
      </w:r>
      <w:r w:rsidRPr="00B34FFD">
        <w:rPr>
          <w:sz w:val="24"/>
          <w:szCs w:val="24"/>
        </w:rPr>
        <w:t>.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p>
    <w:p w:rsidR="00A111EC" w:rsidRPr="00705E4F" w:rsidRDefault="00A111EC" w:rsidP="00A111EC">
      <w:pPr>
        <w:pStyle w:val="a6"/>
        <w:widowControl w:val="0"/>
        <w:autoSpaceDE w:val="0"/>
        <w:ind w:left="0"/>
        <w:jc w:val="both"/>
        <w:rPr>
          <w:color w:val="000000"/>
          <w:sz w:val="24"/>
          <w:szCs w:val="24"/>
        </w:rPr>
      </w:pPr>
    </w:p>
    <w:p w:rsidR="002C30F5" w:rsidRDefault="002C30F5" w:rsidP="00AD6B16">
      <w:pPr>
        <w:pStyle w:val="a6"/>
        <w:numPr>
          <w:ilvl w:val="0"/>
          <w:numId w:val="5"/>
        </w:numPr>
        <w:jc w:val="center"/>
        <w:rPr>
          <w:b/>
          <w:sz w:val="24"/>
          <w:szCs w:val="24"/>
          <w:lang w:eastAsia="ar-SA"/>
        </w:rPr>
      </w:pPr>
      <w:r w:rsidRPr="00AD6B16">
        <w:rPr>
          <w:b/>
          <w:sz w:val="24"/>
          <w:szCs w:val="24"/>
          <w:lang w:eastAsia="ar-SA"/>
        </w:rPr>
        <w:t>Права и обязанности Сторон</w:t>
      </w:r>
    </w:p>
    <w:p w:rsidR="00AD6B16" w:rsidRPr="00AD6B16" w:rsidRDefault="00AD6B16" w:rsidP="00AD6B16">
      <w:pPr>
        <w:pStyle w:val="a6"/>
        <w:ind w:left="0" w:firstLine="709"/>
        <w:jc w:val="both"/>
        <w:rPr>
          <w:sz w:val="24"/>
          <w:szCs w:val="24"/>
        </w:rPr>
      </w:pPr>
      <w:r w:rsidRPr="00AD6B16">
        <w:rPr>
          <w:sz w:val="24"/>
          <w:szCs w:val="24"/>
        </w:rPr>
        <w:t>4.1. Исполнитель обязан:</w:t>
      </w:r>
    </w:p>
    <w:p w:rsidR="00AD6B16" w:rsidRPr="00AD6B16" w:rsidRDefault="00AD6B16" w:rsidP="00AD6B16">
      <w:pPr>
        <w:pStyle w:val="a6"/>
        <w:tabs>
          <w:tab w:val="left" w:pos="567"/>
        </w:tabs>
        <w:ind w:left="0" w:firstLine="709"/>
        <w:jc w:val="both"/>
        <w:rPr>
          <w:sz w:val="24"/>
          <w:szCs w:val="24"/>
        </w:rPr>
      </w:pPr>
      <w:r w:rsidRPr="00AD6B16">
        <w:rPr>
          <w:sz w:val="24"/>
          <w:szCs w:val="24"/>
        </w:rPr>
        <w:t>4.1.1. оказать услуги надлежащего качества в соответствии с условиями настоящего контракта, в том числе по характеристикам, в объеме и на условиях, указанным в Приложении № 1, к настоящему контракту, в том числе в соответствии с требованиями следующих нормативных документов:</w:t>
      </w:r>
    </w:p>
    <w:p w:rsidR="00AD6B16" w:rsidRDefault="00AD6B16" w:rsidP="00682116">
      <w:pPr>
        <w:pStyle w:val="a6"/>
        <w:ind w:left="0" w:firstLine="709"/>
        <w:jc w:val="both"/>
        <w:rPr>
          <w:sz w:val="24"/>
          <w:szCs w:val="24"/>
        </w:rPr>
      </w:pPr>
      <w:r>
        <w:rPr>
          <w:sz w:val="24"/>
          <w:szCs w:val="24"/>
        </w:rPr>
        <w:t xml:space="preserve">- </w:t>
      </w:r>
      <w:r w:rsidRPr="00AD6B16">
        <w:rPr>
          <w:sz w:val="24"/>
          <w:szCs w:val="24"/>
        </w:rPr>
        <w:t>Федеральный закон от 21.11.2011 № 323-ФЗ «Об основах охраны здоровья граждан в Российской Федерации»;</w:t>
      </w:r>
    </w:p>
    <w:p w:rsidR="00682116" w:rsidRPr="00AD6B16" w:rsidRDefault="00682116" w:rsidP="00682116">
      <w:pPr>
        <w:pStyle w:val="a6"/>
        <w:ind w:left="0" w:firstLine="709"/>
        <w:jc w:val="both"/>
        <w:rPr>
          <w:sz w:val="24"/>
          <w:szCs w:val="24"/>
        </w:rPr>
      </w:pPr>
      <w:r>
        <w:rPr>
          <w:sz w:val="24"/>
          <w:szCs w:val="24"/>
        </w:rPr>
        <w:t>- Приказ МЗ РФ от 12.04.2011г. № 302н (новая редакция от 05.12.2014г. № 801н) «Работы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и т.п.) приложение № 2, пунк</w:t>
      </w:r>
      <w:r w:rsidR="004C0AE3">
        <w:rPr>
          <w:sz w:val="24"/>
          <w:szCs w:val="24"/>
        </w:rPr>
        <w:t>ты</w:t>
      </w:r>
      <w:r>
        <w:rPr>
          <w:sz w:val="24"/>
          <w:szCs w:val="24"/>
        </w:rPr>
        <w:t xml:space="preserve"> 18</w:t>
      </w:r>
      <w:r w:rsidR="004C0AE3">
        <w:rPr>
          <w:sz w:val="24"/>
          <w:szCs w:val="24"/>
        </w:rPr>
        <w:t>, 27(дополнительно для водителей 1 раз в 2 года)</w:t>
      </w:r>
      <w:r>
        <w:rPr>
          <w:sz w:val="24"/>
          <w:szCs w:val="24"/>
        </w:rPr>
        <w:t xml:space="preserve"> приказа.</w:t>
      </w:r>
    </w:p>
    <w:p w:rsidR="00AD6B16" w:rsidRPr="00AD6B16" w:rsidRDefault="00AD6B16" w:rsidP="00682116">
      <w:pPr>
        <w:pStyle w:val="a6"/>
        <w:ind w:left="0" w:firstLine="709"/>
        <w:jc w:val="both"/>
        <w:rPr>
          <w:sz w:val="24"/>
          <w:szCs w:val="24"/>
        </w:rPr>
      </w:pPr>
      <w:r w:rsidRPr="00AD6B16">
        <w:rPr>
          <w:sz w:val="24"/>
          <w:szCs w:val="24"/>
        </w:rPr>
        <w:t>- СанПиН 2.1.3.2630-10 «Санитарно-эпидемиологические требования к организациям, осуществляющим медицинскую деятельность».</w:t>
      </w:r>
    </w:p>
    <w:p w:rsidR="00AD6B16" w:rsidRPr="00AD6B16" w:rsidRDefault="00AD6B16" w:rsidP="00682116">
      <w:pPr>
        <w:pStyle w:val="a6"/>
        <w:ind w:left="142" w:firstLine="567"/>
        <w:jc w:val="both"/>
        <w:rPr>
          <w:sz w:val="24"/>
          <w:szCs w:val="24"/>
        </w:rPr>
      </w:pPr>
      <w:r w:rsidRPr="00AD6B16">
        <w:rPr>
          <w:sz w:val="24"/>
          <w:szCs w:val="24"/>
        </w:rPr>
        <w:t>4.1.2. оказать услуги на основании лицензии, предусмотренной действующим законодательством.</w:t>
      </w:r>
    </w:p>
    <w:p w:rsidR="00AD6B16" w:rsidRPr="00AD6B16" w:rsidRDefault="00AD6B16" w:rsidP="00682116">
      <w:pPr>
        <w:pStyle w:val="a6"/>
        <w:ind w:left="0" w:firstLine="709"/>
        <w:jc w:val="both"/>
        <w:rPr>
          <w:sz w:val="24"/>
          <w:szCs w:val="24"/>
        </w:rPr>
      </w:pPr>
      <w:r w:rsidRPr="00AD6B16">
        <w:rPr>
          <w:sz w:val="24"/>
          <w:szCs w:val="24"/>
        </w:rPr>
        <w:t>4.1.3. безвозмездно исправить по требованию Заказчика выявленные недостатки, если в процессе оказания услуг Исполнитель допустил отступление от условий контракта.</w:t>
      </w:r>
    </w:p>
    <w:p w:rsidR="00AD6B16" w:rsidRPr="00AD6B16" w:rsidRDefault="00AD6B16" w:rsidP="00682116">
      <w:pPr>
        <w:pStyle w:val="36"/>
        <w:ind w:firstLine="709"/>
      </w:pPr>
      <w:r w:rsidRPr="00AD6B16">
        <w:t>4.1.4. незамедлительно уведомлять Заказчика об обнаружении любых обстоятельств, угрожающих качеству оказываемых услуг, либо об обстоятельствах, создающих невозможность завершения оказания услуг в определенные настоящим контрактом сроки.</w:t>
      </w:r>
    </w:p>
    <w:p w:rsidR="00AD6B16" w:rsidRPr="00AD6B16" w:rsidRDefault="00AD6B16" w:rsidP="00682116">
      <w:pPr>
        <w:pStyle w:val="a6"/>
        <w:shd w:val="clear" w:color="auto" w:fill="FFFFFF"/>
        <w:tabs>
          <w:tab w:val="left" w:pos="355"/>
        </w:tabs>
        <w:ind w:left="360" w:firstLine="349"/>
        <w:jc w:val="both"/>
        <w:rPr>
          <w:sz w:val="24"/>
          <w:szCs w:val="24"/>
        </w:rPr>
      </w:pPr>
      <w:r w:rsidRPr="00AD6B16">
        <w:rPr>
          <w:sz w:val="24"/>
          <w:szCs w:val="24"/>
        </w:rPr>
        <w:t>4.1.5. в установленном порядке сдать результаты оказанных услуг Заказчику.</w:t>
      </w:r>
    </w:p>
    <w:p w:rsidR="00AD6B16" w:rsidRPr="00AD6B16" w:rsidRDefault="00AD6B16" w:rsidP="00682116">
      <w:pPr>
        <w:pStyle w:val="a6"/>
        <w:shd w:val="clear" w:color="auto" w:fill="FFFFFF"/>
        <w:tabs>
          <w:tab w:val="left" w:pos="0"/>
        </w:tabs>
        <w:ind w:left="0" w:firstLine="709"/>
        <w:jc w:val="both"/>
        <w:rPr>
          <w:sz w:val="24"/>
          <w:szCs w:val="24"/>
        </w:rPr>
      </w:pPr>
      <w:r w:rsidRPr="00AD6B16">
        <w:rPr>
          <w:sz w:val="24"/>
          <w:szCs w:val="24"/>
        </w:rPr>
        <w:t xml:space="preserve">4.1.6. в течение </w:t>
      </w:r>
      <w:r w:rsidR="00682116">
        <w:rPr>
          <w:sz w:val="24"/>
          <w:szCs w:val="24"/>
        </w:rPr>
        <w:t>5</w:t>
      </w:r>
      <w:r w:rsidRPr="00AD6B16">
        <w:rPr>
          <w:sz w:val="24"/>
          <w:szCs w:val="24"/>
        </w:rPr>
        <w:t xml:space="preserve"> дней со дня получения запроса предоставить относящуюся к предмету настоящего контракта документацию и информацию, запрашиваемую Заказчиком на основании пункта 4.2.1 настоящего контракта.</w:t>
      </w:r>
    </w:p>
    <w:p w:rsidR="00AD6B16" w:rsidRPr="00AD6B16" w:rsidRDefault="00AD6B16" w:rsidP="00682116">
      <w:pPr>
        <w:pStyle w:val="a6"/>
        <w:shd w:val="clear" w:color="auto" w:fill="FFFFFF"/>
        <w:ind w:left="0" w:firstLine="709"/>
        <w:jc w:val="both"/>
        <w:rPr>
          <w:sz w:val="24"/>
          <w:szCs w:val="24"/>
        </w:rPr>
      </w:pPr>
      <w:r w:rsidRPr="00AD6B16">
        <w:rPr>
          <w:sz w:val="24"/>
          <w:szCs w:val="24"/>
        </w:rPr>
        <w:t xml:space="preserve">4.1.7. представить Заказчику сведения об изменении своего адреса, фактического местонахождения и банковских реквизитов не позднее </w:t>
      </w:r>
      <w:r w:rsidR="00682116">
        <w:rPr>
          <w:sz w:val="24"/>
          <w:szCs w:val="24"/>
        </w:rPr>
        <w:t>10</w:t>
      </w:r>
      <w:r w:rsidRPr="00AD6B16">
        <w:rPr>
          <w:sz w:val="24"/>
          <w:szCs w:val="24"/>
        </w:rPr>
        <w:t xml:space="preserve"> дней со дня соответствующего изменения. В случае непредставления в установленный срок соответствующего уведомления, фактическим местонахождением и действующими банковским реквизитами Исполнителя будут считаться  адрес и реквизиты, указанные в настоящем контракте.</w:t>
      </w:r>
      <w:r w:rsidRPr="00AD6B16">
        <w:rPr>
          <w:sz w:val="24"/>
          <w:szCs w:val="24"/>
        </w:rPr>
        <w:tab/>
      </w:r>
    </w:p>
    <w:p w:rsidR="00AD6B16" w:rsidRDefault="00AD6B16" w:rsidP="00682116">
      <w:pPr>
        <w:pStyle w:val="a6"/>
        <w:ind w:left="0" w:firstLine="709"/>
        <w:jc w:val="both"/>
        <w:rPr>
          <w:sz w:val="24"/>
          <w:szCs w:val="24"/>
        </w:rPr>
      </w:pPr>
      <w:r w:rsidRPr="00AD6B16">
        <w:rPr>
          <w:sz w:val="24"/>
          <w:szCs w:val="24"/>
        </w:rPr>
        <w:t>4.1.8. обеспечить конфиденциальность персональных данных получателей услуг, соблюдение врачебной тайны.</w:t>
      </w:r>
    </w:p>
    <w:p w:rsidR="00D200A9" w:rsidRPr="00AD6B16" w:rsidRDefault="00D200A9" w:rsidP="00682116">
      <w:pPr>
        <w:pStyle w:val="a6"/>
        <w:ind w:left="0" w:firstLine="709"/>
        <w:jc w:val="both"/>
        <w:rPr>
          <w:sz w:val="24"/>
          <w:szCs w:val="24"/>
        </w:rPr>
      </w:pPr>
      <w:r>
        <w:rPr>
          <w:sz w:val="24"/>
          <w:szCs w:val="24"/>
        </w:rPr>
        <w:t>4.1.9. осуществлять уступку права требования по контракту с согласия Заказчика.</w:t>
      </w:r>
    </w:p>
    <w:p w:rsidR="00AD6B16" w:rsidRPr="00AD6B16" w:rsidRDefault="00AD6B16" w:rsidP="00916F67">
      <w:pPr>
        <w:pStyle w:val="a6"/>
        <w:shd w:val="clear" w:color="auto" w:fill="FFFFFF"/>
        <w:tabs>
          <w:tab w:val="left" w:pos="0"/>
        </w:tabs>
        <w:ind w:left="0" w:firstLine="709"/>
        <w:jc w:val="both"/>
        <w:rPr>
          <w:sz w:val="24"/>
          <w:szCs w:val="24"/>
        </w:rPr>
      </w:pPr>
      <w:r w:rsidRPr="00AD6B16">
        <w:rPr>
          <w:sz w:val="24"/>
          <w:szCs w:val="24"/>
        </w:rPr>
        <w:t>4.1.</w:t>
      </w:r>
      <w:r w:rsidR="00D200A9">
        <w:rPr>
          <w:sz w:val="24"/>
          <w:szCs w:val="24"/>
        </w:rPr>
        <w:t>10</w:t>
      </w:r>
      <w:r w:rsidRPr="00AD6B16">
        <w:rPr>
          <w:sz w:val="24"/>
          <w:szCs w:val="24"/>
        </w:rPr>
        <w:t>. выполнить иные обязанности, предусмотренные другими разделами настоящего контракта, а также приложений к нему.</w:t>
      </w:r>
    </w:p>
    <w:p w:rsidR="00AD6B16" w:rsidRPr="00AD6B16" w:rsidRDefault="00AD6B16" w:rsidP="00916F67">
      <w:pPr>
        <w:pStyle w:val="a6"/>
        <w:ind w:left="360" w:firstLine="349"/>
        <w:jc w:val="both"/>
        <w:rPr>
          <w:sz w:val="24"/>
          <w:szCs w:val="24"/>
        </w:rPr>
      </w:pPr>
      <w:r w:rsidRPr="00AD6B16">
        <w:rPr>
          <w:sz w:val="24"/>
          <w:szCs w:val="24"/>
        </w:rPr>
        <w:t>4.2. Заказчик обязан:</w:t>
      </w:r>
    </w:p>
    <w:p w:rsidR="00AD6B16" w:rsidRPr="00AD6B16" w:rsidRDefault="00AD6B16" w:rsidP="00916F67">
      <w:pPr>
        <w:pStyle w:val="a6"/>
        <w:ind w:left="0" w:firstLine="709"/>
        <w:jc w:val="both"/>
        <w:rPr>
          <w:sz w:val="24"/>
          <w:szCs w:val="24"/>
        </w:rPr>
      </w:pPr>
      <w:r w:rsidRPr="00AD6B16">
        <w:rPr>
          <w:sz w:val="24"/>
          <w:szCs w:val="24"/>
        </w:rPr>
        <w:t xml:space="preserve">4.2.1. контролировать Исполнителя на предмет соблюдения условий настоящего контракта, при этом не вмешиваясь и не нарушая хозяйственную деятельность Исполнителя. </w:t>
      </w:r>
    </w:p>
    <w:p w:rsidR="00AD6B16" w:rsidRPr="00AD6B16" w:rsidRDefault="00AD6B16" w:rsidP="00916F67">
      <w:pPr>
        <w:pStyle w:val="a6"/>
        <w:ind w:left="360" w:firstLine="349"/>
        <w:jc w:val="both"/>
        <w:rPr>
          <w:sz w:val="24"/>
          <w:szCs w:val="24"/>
        </w:rPr>
      </w:pPr>
      <w:r w:rsidRPr="00AD6B16">
        <w:rPr>
          <w:sz w:val="24"/>
          <w:szCs w:val="24"/>
        </w:rPr>
        <w:t>4.2.2. осуществлять приемку оказанных услуг.</w:t>
      </w:r>
    </w:p>
    <w:p w:rsidR="00AD6B16" w:rsidRPr="00AD6B16" w:rsidRDefault="00AD6B16" w:rsidP="00916F67">
      <w:pPr>
        <w:pStyle w:val="a6"/>
        <w:ind w:left="360" w:firstLine="349"/>
        <w:jc w:val="both"/>
        <w:rPr>
          <w:sz w:val="24"/>
          <w:szCs w:val="24"/>
        </w:rPr>
      </w:pPr>
      <w:r w:rsidRPr="00AD6B16">
        <w:rPr>
          <w:sz w:val="24"/>
          <w:szCs w:val="24"/>
        </w:rPr>
        <w:t>4.2.3. оплачивать услуги Исполнителя в сроки и порядке, предусмотренные настоящим контрактом.</w:t>
      </w:r>
    </w:p>
    <w:p w:rsidR="002C30F5" w:rsidRDefault="002C30F5" w:rsidP="002C30F5">
      <w:pPr>
        <w:widowControl w:val="0"/>
        <w:shd w:val="clear" w:color="auto" w:fill="FFFFFF"/>
        <w:tabs>
          <w:tab w:val="left" w:pos="1276"/>
        </w:tabs>
        <w:autoSpaceDE w:val="0"/>
        <w:autoSpaceDN w:val="0"/>
        <w:adjustRightInd w:val="0"/>
        <w:ind w:left="851"/>
        <w:jc w:val="both"/>
        <w:rPr>
          <w:sz w:val="24"/>
          <w:szCs w:val="24"/>
          <w:lang w:eastAsia="ar-SA"/>
        </w:rPr>
      </w:pPr>
    </w:p>
    <w:p w:rsidR="0050413B" w:rsidRDefault="0050413B" w:rsidP="00837E6A">
      <w:pPr>
        <w:pStyle w:val="a6"/>
        <w:numPr>
          <w:ilvl w:val="0"/>
          <w:numId w:val="5"/>
        </w:numPr>
        <w:jc w:val="center"/>
        <w:rPr>
          <w:b/>
          <w:sz w:val="22"/>
          <w:szCs w:val="22"/>
        </w:rPr>
      </w:pPr>
      <w:r w:rsidRPr="00837E6A">
        <w:rPr>
          <w:b/>
          <w:sz w:val="22"/>
          <w:szCs w:val="22"/>
        </w:rPr>
        <w:t>Ответственность Сторон. Порядок урегулирования споров</w:t>
      </w:r>
    </w:p>
    <w:p w:rsidR="0054394D" w:rsidRPr="0054394D" w:rsidRDefault="00916F67" w:rsidP="006E2527">
      <w:pPr>
        <w:pStyle w:val="210"/>
        <w:tabs>
          <w:tab w:val="left" w:pos="426"/>
        </w:tabs>
        <w:ind w:firstLine="709"/>
        <w:jc w:val="both"/>
        <w:rPr>
          <w:rFonts w:ascii="Times New Roman" w:hAnsi="Times New Roman"/>
        </w:rPr>
      </w:pPr>
      <w:r>
        <w:rPr>
          <w:rFonts w:ascii="Times New Roman" w:hAnsi="Times New Roman"/>
        </w:rPr>
        <w:t>5</w:t>
      </w:r>
      <w:r w:rsidR="0054394D" w:rsidRPr="0054394D">
        <w:rPr>
          <w:rFonts w:ascii="Times New Roman" w:hAnsi="Times New Roman"/>
        </w:rPr>
        <w:t>.1.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.3. За нарушение сроков оплаты, определяемых настоящим Контрактом, Заказчик уплачивает </w:t>
      </w:r>
      <w:r>
        <w:rPr>
          <w:sz w:val="24"/>
          <w:szCs w:val="24"/>
        </w:rPr>
        <w:t>Исполнителю</w:t>
      </w:r>
      <w:r w:rsidR="0054394D" w:rsidRPr="0054394D">
        <w:rPr>
          <w:sz w:val="24"/>
          <w:szCs w:val="24"/>
        </w:rPr>
        <w:t xml:space="preserve"> неустойку в виде пени в размере  0,</w:t>
      </w:r>
      <w:r w:rsidR="0054394D">
        <w:rPr>
          <w:sz w:val="24"/>
          <w:szCs w:val="24"/>
        </w:rPr>
        <w:t>0</w:t>
      </w:r>
      <w:r>
        <w:rPr>
          <w:sz w:val="24"/>
          <w:szCs w:val="24"/>
        </w:rPr>
        <w:t>5</w:t>
      </w:r>
      <w:r w:rsidR="0054394D" w:rsidRPr="0054394D">
        <w:rPr>
          <w:sz w:val="24"/>
          <w:szCs w:val="24"/>
        </w:rPr>
        <w:t xml:space="preserve"> % от суммы задержанного платежа за каждый день просрочки до момента исполнения своих обязательств по оплате. </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.4. За нарушение сроков выполнения работ/оказания услуг по настоящему Контракту, </w:t>
      </w:r>
      <w:r>
        <w:rPr>
          <w:sz w:val="24"/>
          <w:szCs w:val="24"/>
        </w:rPr>
        <w:t>Исполнитель</w:t>
      </w:r>
      <w:r w:rsidR="0054394D" w:rsidRPr="0054394D">
        <w:rPr>
          <w:sz w:val="24"/>
          <w:szCs w:val="24"/>
        </w:rPr>
        <w:t xml:space="preserve"> уплачивает Заказчику неустойку в виде пени в размере 0,</w:t>
      </w:r>
      <w:r w:rsidR="0054394D">
        <w:rPr>
          <w:sz w:val="24"/>
          <w:szCs w:val="24"/>
        </w:rPr>
        <w:t>0</w:t>
      </w:r>
      <w:r>
        <w:rPr>
          <w:sz w:val="24"/>
          <w:szCs w:val="24"/>
        </w:rPr>
        <w:t>5</w:t>
      </w:r>
      <w:r w:rsidR="0054394D" w:rsidRPr="0054394D">
        <w:rPr>
          <w:sz w:val="24"/>
          <w:szCs w:val="24"/>
        </w:rPr>
        <w:t xml:space="preserve">% от суммы не оказанных </w:t>
      </w:r>
      <w:r w:rsidR="0054394D" w:rsidRPr="0054394D">
        <w:rPr>
          <w:sz w:val="24"/>
          <w:szCs w:val="24"/>
        </w:rPr>
        <w:lastRenderedPageBreak/>
        <w:t xml:space="preserve">работ/ услуг за каждый день просрочки до момента исполнения </w:t>
      </w:r>
      <w:r>
        <w:rPr>
          <w:sz w:val="24"/>
          <w:szCs w:val="24"/>
        </w:rPr>
        <w:t>исполнителем</w:t>
      </w:r>
      <w:r w:rsidR="0054394D" w:rsidRPr="0054394D">
        <w:rPr>
          <w:sz w:val="24"/>
          <w:szCs w:val="24"/>
        </w:rPr>
        <w:t xml:space="preserve"> своих обязательств по срокам выполнения работ/оказания услуг.</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.5. В случае полного или частичного неисполнения обязательств по настоящему Контракту </w:t>
      </w:r>
      <w:r>
        <w:rPr>
          <w:sz w:val="24"/>
          <w:szCs w:val="24"/>
        </w:rPr>
        <w:t>Исполнителем</w:t>
      </w:r>
      <w:r w:rsidR="0054394D" w:rsidRPr="0054394D">
        <w:rPr>
          <w:sz w:val="24"/>
          <w:szCs w:val="24"/>
        </w:rPr>
        <w:t>, последний обязан уплатить Заказчику неустойку в размере 0,</w:t>
      </w:r>
      <w:r w:rsidR="0054394D">
        <w:rPr>
          <w:sz w:val="24"/>
          <w:szCs w:val="24"/>
        </w:rPr>
        <w:t>0</w:t>
      </w:r>
      <w:r>
        <w:rPr>
          <w:sz w:val="24"/>
          <w:szCs w:val="24"/>
        </w:rPr>
        <w:t>5</w:t>
      </w:r>
      <w:r w:rsidR="0054394D" w:rsidRPr="0054394D">
        <w:rPr>
          <w:sz w:val="24"/>
          <w:szCs w:val="24"/>
        </w:rPr>
        <w:t xml:space="preserve">% цены </w:t>
      </w:r>
      <w:r w:rsidR="00250059">
        <w:rPr>
          <w:sz w:val="24"/>
          <w:szCs w:val="24"/>
        </w:rPr>
        <w:t>Контракт</w:t>
      </w:r>
      <w:r w:rsidR="0054394D" w:rsidRPr="0054394D">
        <w:rPr>
          <w:sz w:val="24"/>
          <w:szCs w:val="24"/>
        </w:rPr>
        <w:t>а и возместить причиненные в результате этого убытки.</w:t>
      </w:r>
    </w:p>
    <w:p w:rsidR="0054394D" w:rsidRPr="0054394D" w:rsidRDefault="00916F67" w:rsidP="006E2527">
      <w:pPr>
        <w:tabs>
          <w:tab w:val="left" w:pos="567"/>
        </w:tabs>
        <w:ind w:firstLine="709"/>
        <w:jc w:val="both"/>
        <w:rPr>
          <w:sz w:val="24"/>
          <w:szCs w:val="24"/>
          <w:shd w:val="clear" w:color="auto" w:fill="FFFF00"/>
        </w:rPr>
      </w:pPr>
      <w:r>
        <w:rPr>
          <w:sz w:val="24"/>
          <w:szCs w:val="24"/>
        </w:rPr>
        <w:t>5</w:t>
      </w:r>
      <w:r w:rsidR="0054394D" w:rsidRPr="0054394D">
        <w:rPr>
          <w:sz w:val="24"/>
          <w:szCs w:val="24"/>
        </w:rPr>
        <w:t xml:space="preserve">.6. В случае оказания услуг ненадлежащего качества </w:t>
      </w:r>
      <w:r>
        <w:rPr>
          <w:sz w:val="24"/>
          <w:szCs w:val="24"/>
        </w:rPr>
        <w:t>Исполнитель</w:t>
      </w:r>
      <w:r w:rsidR="0054394D" w:rsidRPr="0054394D">
        <w:rPr>
          <w:sz w:val="24"/>
          <w:szCs w:val="24"/>
        </w:rPr>
        <w:t xml:space="preserve"> выплачивает Заказчику штраф в размере 0,</w:t>
      </w:r>
      <w:r w:rsidR="0054394D">
        <w:rPr>
          <w:sz w:val="24"/>
          <w:szCs w:val="24"/>
        </w:rPr>
        <w:t>0</w:t>
      </w:r>
      <w:r>
        <w:rPr>
          <w:sz w:val="24"/>
          <w:szCs w:val="24"/>
        </w:rPr>
        <w:t>5</w:t>
      </w:r>
      <w:r w:rsidR="0054394D" w:rsidRPr="0054394D">
        <w:rPr>
          <w:sz w:val="24"/>
          <w:szCs w:val="24"/>
        </w:rPr>
        <w:t>% от стоимости оказанных услуг.</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.7. В случае полной или частичной аннуляции выполнения работ/оказания услуг Заказчиком, Заказчик обязан возместить все понесенные </w:t>
      </w:r>
      <w:r>
        <w:rPr>
          <w:sz w:val="24"/>
          <w:szCs w:val="24"/>
        </w:rPr>
        <w:t>Исполнителем</w:t>
      </w:r>
      <w:r w:rsidR="0054394D" w:rsidRPr="0054394D">
        <w:rPr>
          <w:sz w:val="24"/>
          <w:szCs w:val="24"/>
        </w:rPr>
        <w:t xml:space="preserve"> документально подтвержденные фактические затраты, включая штрафные санкции третьих лиц, привлеченных </w:t>
      </w:r>
      <w:r>
        <w:rPr>
          <w:sz w:val="24"/>
          <w:szCs w:val="24"/>
        </w:rPr>
        <w:t>Исполнителем</w:t>
      </w:r>
      <w:r w:rsidR="0054394D" w:rsidRPr="0054394D">
        <w:rPr>
          <w:sz w:val="24"/>
          <w:szCs w:val="24"/>
        </w:rPr>
        <w:t xml:space="preserve"> в целях выполнения работ/оказания услуг по настоящему Контракту, выставленные </w:t>
      </w:r>
      <w:r>
        <w:rPr>
          <w:sz w:val="24"/>
          <w:szCs w:val="24"/>
        </w:rPr>
        <w:t>Исполнителю</w:t>
      </w:r>
      <w:r w:rsidR="0054394D" w:rsidRPr="0054394D">
        <w:rPr>
          <w:sz w:val="24"/>
          <w:szCs w:val="24"/>
        </w:rPr>
        <w:t xml:space="preserve"> третьими лицами, в связи с возникшей в результате аннуляции упущенной выгоды, а также оплатить работы/услуги </w:t>
      </w:r>
      <w:r>
        <w:rPr>
          <w:sz w:val="24"/>
          <w:szCs w:val="24"/>
        </w:rPr>
        <w:t>Исполнителя</w:t>
      </w:r>
      <w:r w:rsidR="0054394D" w:rsidRPr="0054394D">
        <w:rPr>
          <w:sz w:val="24"/>
          <w:szCs w:val="24"/>
        </w:rPr>
        <w:t xml:space="preserve">, в объеме, выполненном к моменту отказа Заказчика. </w:t>
      </w:r>
    </w:p>
    <w:p w:rsidR="0054394D" w:rsidRPr="0054394D" w:rsidRDefault="0054394D" w:rsidP="006E2527">
      <w:pPr>
        <w:pStyle w:val="a6"/>
        <w:tabs>
          <w:tab w:val="left" w:pos="567"/>
        </w:tabs>
        <w:ind w:left="0" w:firstLine="709"/>
        <w:jc w:val="both"/>
        <w:rPr>
          <w:sz w:val="24"/>
          <w:szCs w:val="24"/>
        </w:rPr>
      </w:pPr>
      <w:r w:rsidRPr="0054394D">
        <w:rPr>
          <w:sz w:val="24"/>
          <w:szCs w:val="24"/>
        </w:rPr>
        <w:t xml:space="preserve">Размер таких выплат не может превышать общей стоимости работ/услуг, предусмотренных настоящим Контрактом. </w:t>
      </w:r>
    </w:p>
    <w:p w:rsidR="0054394D" w:rsidRPr="0054394D" w:rsidRDefault="00916F67" w:rsidP="006E2527">
      <w:pPr>
        <w:pStyle w:val="a6"/>
        <w:tabs>
          <w:tab w:val="left" w:pos="567"/>
        </w:tabs>
        <w:ind w:left="0" w:firstLine="709"/>
        <w:jc w:val="both"/>
        <w:rPr>
          <w:sz w:val="24"/>
          <w:szCs w:val="24"/>
        </w:rPr>
      </w:pPr>
      <w:r>
        <w:rPr>
          <w:sz w:val="24"/>
          <w:szCs w:val="24"/>
        </w:rPr>
        <w:t>5</w:t>
      </w:r>
      <w:r w:rsidR="0054394D" w:rsidRPr="0054394D">
        <w:rPr>
          <w:sz w:val="24"/>
          <w:szCs w:val="24"/>
        </w:rPr>
        <w:t xml:space="preserve">.8. </w:t>
      </w:r>
      <w:r>
        <w:rPr>
          <w:sz w:val="24"/>
          <w:szCs w:val="24"/>
        </w:rPr>
        <w:t>Исполнитель</w:t>
      </w:r>
      <w:r w:rsidR="0054394D" w:rsidRPr="0054394D">
        <w:rPr>
          <w:sz w:val="24"/>
          <w:szCs w:val="24"/>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54394D" w:rsidRPr="0054394D" w:rsidRDefault="0054394D" w:rsidP="00916F67">
      <w:pPr>
        <w:pStyle w:val="a6"/>
        <w:numPr>
          <w:ilvl w:val="1"/>
          <w:numId w:val="49"/>
        </w:numPr>
        <w:autoSpaceDE w:val="0"/>
        <w:autoSpaceDN w:val="0"/>
        <w:adjustRightInd w:val="0"/>
        <w:ind w:left="0" w:firstLine="709"/>
        <w:contextualSpacing/>
        <w:jc w:val="both"/>
        <w:rPr>
          <w:sz w:val="24"/>
          <w:szCs w:val="24"/>
        </w:rPr>
      </w:pPr>
      <w:r w:rsidRPr="0054394D">
        <w:rPr>
          <w:sz w:val="24"/>
          <w:szCs w:val="24"/>
          <w:lang w:val="de-DE"/>
        </w:rPr>
        <w:t>Споры и разногласия, которые</w:t>
      </w:r>
      <w:r w:rsidR="00197DF4">
        <w:rPr>
          <w:sz w:val="24"/>
          <w:szCs w:val="24"/>
        </w:rPr>
        <w:t xml:space="preserve"> </w:t>
      </w:r>
      <w:r w:rsidRPr="0054394D">
        <w:rPr>
          <w:sz w:val="24"/>
          <w:szCs w:val="24"/>
          <w:lang w:val="de-DE"/>
        </w:rPr>
        <w:t>могут</w:t>
      </w:r>
      <w:r w:rsidR="00197DF4">
        <w:rPr>
          <w:sz w:val="24"/>
          <w:szCs w:val="24"/>
        </w:rPr>
        <w:t xml:space="preserve"> </w:t>
      </w:r>
      <w:r w:rsidRPr="0054394D">
        <w:rPr>
          <w:sz w:val="24"/>
          <w:szCs w:val="24"/>
          <w:lang w:val="de-DE"/>
        </w:rPr>
        <w:t>возникнуть</w:t>
      </w:r>
      <w:r w:rsidR="00197DF4">
        <w:rPr>
          <w:sz w:val="24"/>
          <w:szCs w:val="24"/>
        </w:rPr>
        <w:t xml:space="preserve"> </w:t>
      </w:r>
      <w:r w:rsidRPr="0054394D">
        <w:rPr>
          <w:sz w:val="24"/>
          <w:szCs w:val="24"/>
          <w:lang w:val="de-DE"/>
        </w:rPr>
        <w:t>при</w:t>
      </w:r>
      <w:r w:rsidR="00197DF4">
        <w:rPr>
          <w:sz w:val="24"/>
          <w:szCs w:val="24"/>
        </w:rPr>
        <w:t xml:space="preserve"> </w:t>
      </w:r>
      <w:r w:rsidRPr="0054394D">
        <w:rPr>
          <w:sz w:val="24"/>
          <w:szCs w:val="24"/>
          <w:lang w:val="de-DE"/>
        </w:rPr>
        <w:t>исполнении</w:t>
      </w:r>
      <w:r w:rsidR="00197DF4">
        <w:rPr>
          <w:sz w:val="24"/>
          <w:szCs w:val="24"/>
        </w:rPr>
        <w:t xml:space="preserve"> </w:t>
      </w:r>
      <w:r w:rsidRPr="0054394D">
        <w:rPr>
          <w:sz w:val="24"/>
          <w:szCs w:val="24"/>
          <w:lang w:val="de-DE"/>
        </w:rPr>
        <w:t>настоящего</w:t>
      </w:r>
      <w:r w:rsidR="00197DF4">
        <w:rPr>
          <w:sz w:val="24"/>
          <w:szCs w:val="24"/>
        </w:rPr>
        <w:t xml:space="preserve"> </w:t>
      </w:r>
      <w:r w:rsidRPr="0054394D">
        <w:rPr>
          <w:sz w:val="24"/>
          <w:szCs w:val="24"/>
          <w:lang w:val="de-DE"/>
        </w:rPr>
        <w:t>Контракта,</w:t>
      </w:r>
      <w:r w:rsidR="00197DF4">
        <w:rPr>
          <w:sz w:val="24"/>
          <w:szCs w:val="24"/>
        </w:rPr>
        <w:t xml:space="preserve"> </w:t>
      </w:r>
      <w:r w:rsidRPr="0054394D">
        <w:rPr>
          <w:sz w:val="24"/>
          <w:szCs w:val="24"/>
          <w:lang w:val="de-DE"/>
        </w:rPr>
        <w:t>будут</w:t>
      </w:r>
      <w:r w:rsidR="00197DF4">
        <w:rPr>
          <w:sz w:val="24"/>
          <w:szCs w:val="24"/>
        </w:rPr>
        <w:t xml:space="preserve"> </w:t>
      </w:r>
      <w:r w:rsidRPr="0054394D">
        <w:rPr>
          <w:sz w:val="24"/>
          <w:szCs w:val="24"/>
          <w:lang w:val="de-DE"/>
        </w:rPr>
        <w:t>по</w:t>
      </w:r>
      <w:r w:rsidR="00197DF4">
        <w:rPr>
          <w:sz w:val="24"/>
          <w:szCs w:val="24"/>
        </w:rPr>
        <w:t xml:space="preserve"> </w:t>
      </w:r>
      <w:r w:rsidRPr="0054394D">
        <w:rPr>
          <w:sz w:val="24"/>
          <w:szCs w:val="24"/>
          <w:lang w:val="de-DE"/>
        </w:rPr>
        <w:t>возможности</w:t>
      </w:r>
      <w:r w:rsidR="00197DF4">
        <w:rPr>
          <w:sz w:val="24"/>
          <w:szCs w:val="24"/>
        </w:rPr>
        <w:t xml:space="preserve"> </w:t>
      </w:r>
      <w:r w:rsidRPr="0054394D">
        <w:rPr>
          <w:sz w:val="24"/>
          <w:szCs w:val="24"/>
          <w:lang w:val="de-DE"/>
        </w:rPr>
        <w:t>разрешаться</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между</w:t>
      </w:r>
      <w:r w:rsidR="00197DF4">
        <w:rPr>
          <w:sz w:val="24"/>
          <w:szCs w:val="24"/>
        </w:rPr>
        <w:t xml:space="preserve"> </w:t>
      </w:r>
      <w:r w:rsidRPr="0054394D">
        <w:rPr>
          <w:sz w:val="24"/>
          <w:szCs w:val="24"/>
          <w:lang w:val="de-DE"/>
        </w:rPr>
        <w:t>Сторонами.</w:t>
      </w:r>
    </w:p>
    <w:p w:rsidR="0054394D" w:rsidRPr="0054394D" w:rsidRDefault="0054394D" w:rsidP="00916F67">
      <w:pPr>
        <w:pStyle w:val="a6"/>
        <w:numPr>
          <w:ilvl w:val="1"/>
          <w:numId w:val="49"/>
        </w:numPr>
        <w:autoSpaceDE w:val="0"/>
        <w:autoSpaceDN w:val="0"/>
        <w:adjustRightInd w:val="0"/>
        <w:ind w:left="0" w:firstLine="709"/>
        <w:contextualSpacing/>
        <w:jc w:val="both"/>
        <w:rPr>
          <w:color w:val="FF0000"/>
          <w:sz w:val="24"/>
          <w:szCs w:val="24"/>
        </w:rPr>
      </w:pPr>
      <w:r w:rsidRPr="0054394D">
        <w:rPr>
          <w:sz w:val="24"/>
          <w:szCs w:val="24"/>
          <w:lang w:val="de-DE"/>
        </w:rPr>
        <w:t>В</w:t>
      </w:r>
      <w:r w:rsidR="00197DF4">
        <w:rPr>
          <w:sz w:val="24"/>
          <w:szCs w:val="24"/>
        </w:rPr>
        <w:t xml:space="preserve"> </w:t>
      </w:r>
      <w:r w:rsidRPr="0054394D">
        <w:rPr>
          <w:sz w:val="24"/>
          <w:szCs w:val="24"/>
          <w:lang w:val="de-DE"/>
        </w:rPr>
        <w:t>случае</w:t>
      </w:r>
      <w:r w:rsidR="00197DF4">
        <w:rPr>
          <w:sz w:val="24"/>
          <w:szCs w:val="24"/>
        </w:rPr>
        <w:t xml:space="preserve"> </w:t>
      </w:r>
      <w:r w:rsidRPr="0054394D">
        <w:rPr>
          <w:sz w:val="24"/>
          <w:szCs w:val="24"/>
          <w:lang w:val="de-DE"/>
        </w:rPr>
        <w:t>невозможности</w:t>
      </w:r>
      <w:r w:rsidR="00197DF4">
        <w:rPr>
          <w:sz w:val="24"/>
          <w:szCs w:val="24"/>
        </w:rPr>
        <w:t xml:space="preserve"> </w:t>
      </w:r>
      <w:r w:rsidRPr="0054394D">
        <w:rPr>
          <w:sz w:val="24"/>
          <w:szCs w:val="24"/>
          <w:lang w:val="de-DE"/>
        </w:rPr>
        <w:t>разрешения</w:t>
      </w:r>
      <w:r w:rsidR="00197DF4">
        <w:rPr>
          <w:sz w:val="24"/>
          <w:szCs w:val="24"/>
        </w:rPr>
        <w:t xml:space="preserve"> </w:t>
      </w:r>
      <w:r w:rsidRPr="0054394D">
        <w:rPr>
          <w:sz w:val="24"/>
          <w:szCs w:val="24"/>
          <w:lang w:val="de-DE"/>
        </w:rPr>
        <w:t>споров</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Стороны</w:t>
      </w:r>
      <w:r w:rsidR="00197DF4">
        <w:rPr>
          <w:sz w:val="24"/>
          <w:szCs w:val="24"/>
        </w:rPr>
        <w:t xml:space="preserve"> </w:t>
      </w:r>
      <w:r w:rsidRPr="0054394D">
        <w:rPr>
          <w:sz w:val="24"/>
          <w:szCs w:val="24"/>
          <w:lang w:val="de-DE"/>
        </w:rPr>
        <w:t>передают</w:t>
      </w:r>
      <w:r w:rsidR="00197DF4">
        <w:rPr>
          <w:sz w:val="24"/>
          <w:szCs w:val="24"/>
        </w:rPr>
        <w:t xml:space="preserve"> </w:t>
      </w:r>
      <w:r w:rsidRPr="0054394D">
        <w:rPr>
          <w:sz w:val="24"/>
          <w:szCs w:val="24"/>
          <w:lang w:val="de-DE"/>
        </w:rPr>
        <w:t>их</w:t>
      </w:r>
      <w:r w:rsidR="00197DF4">
        <w:rPr>
          <w:sz w:val="24"/>
          <w:szCs w:val="24"/>
        </w:rPr>
        <w:t xml:space="preserve"> </w:t>
      </w:r>
      <w:r w:rsidRPr="0054394D">
        <w:rPr>
          <w:sz w:val="24"/>
          <w:szCs w:val="24"/>
          <w:lang w:val="de-DE"/>
        </w:rPr>
        <w:t>на</w:t>
      </w:r>
      <w:r w:rsidR="00197DF4">
        <w:rPr>
          <w:sz w:val="24"/>
          <w:szCs w:val="24"/>
        </w:rPr>
        <w:t xml:space="preserve"> </w:t>
      </w:r>
      <w:r w:rsidRPr="0054394D">
        <w:rPr>
          <w:sz w:val="24"/>
          <w:szCs w:val="24"/>
          <w:lang w:val="de-DE"/>
        </w:rPr>
        <w:t>рассмотрение в Арбитражныйсуд</w:t>
      </w:r>
      <w:r w:rsidRPr="0054394D">
        <w:rPr>
          <w:sz w:val="24"/>
          <w:szCs w:val="24"/>
        </w:rPr>
        <w:t xml:space="preserve"> Ярославской области</w:t>
      </w:r>
      <w:r w:rsidRPr="0054394D">
        <w:rPr>
          <w:color w:val="FF0000"/>
          <w:sz w:val="24"/>
          <w:szCs w:val="24"/>
          <w:lang w:val="de-DE"/>
        </w:rPr>
        <w:t>.</w:t>
      </w:r>
    </w:p>
    <w:p w:rsidR="00011953" w:rsidRPr="00B64B38" w:rsidRDefault="00011953" w:rsidP="002C30F5">
      <w:pPr>
        <w:pStyle w:val="a3"/>
        <w:ind w:left="0" w:firstLine="851"/>
        <w:rPr>
          <w:sz w:val="24"/>
          <w:szCs w:val="24"/>
          <w:lang w:eastAsia="ar-SA"/>
        </w:rPr>
      </w:pPr>
    </w:p>
    <w:p w:rsidR="002C30F5" w:rsidRDefault="002C30F5" w:rsidP="00916F67">
      <w:pPr>
        <w:pStyle w:val="a6"/>
        <w:numPr>
          <w:ilvl w:val="0"/>
          <w:numId w:val="49"/>
        </w:numPr>
        <w:jc w:val="center"/>
        <w:rPr>
          <w:b/>
          <w:sz w:val="24"/>
          <w:szCs w:val="24"/>
          <w:lang w:eastAsia="ar-SA"/>
        </w:rPr>
      </w:pPr>
      <w:r w:rsidRPr="004A7785">
        <w:rPr>
          <w:b/>
          <w:sz w:val="24"/>
          <w:szCs w:val="24"/>
          <w:lang w:eastAsia="ar-SA"/>
        </w:rPr>
        <w:t>Изменение контракта</w:t>
      </w:r>
    </w:p>
    <w:p w:rsidR="002C30F5" w:rsidRPr="00B64B38" w:rsidRDefault="00916F67" w:rsidP="00837E6A">
      <w:pPr>
        <w:widowControl w:val="0"/>
        <w:shd w:val="clear" w:color="auto" w:fill="FFFFFF"/>
        <w:autoSpaceDE w:val="0"/>
        <w:autoSpaceDN w:val="0"/>
        <w:adjustRightInd w:val="0"/>
        <w:ind w:firstLine="709"/>
        <w:jc w:val="both"/>
        <w:rPr>
          <w:sz w:val="24"/>
          <w:szCs w:val="24"/>
          <w:lang w:eastAsia="ar-SA"/>
        </w:rPr>
      </w:pPr>
      <w:r>
        <w:rPr>
          <w:sz w:val="24"/>
          <w:szCs w:val="24"/>
          <w:lang w:eastAsia="ar-SA"/>
        </w:rPr>
        <w:t>6</w:t>
      </w:r>
      <w:r w:rsidR="002C30F5">
        <w:rPr>
          <w:sz w:val="24"/>
          <w:szCs w:val="24"/>
          <w:lang w:eastAsia="ar-SA"/>
        </w:rPr>
        <w:t>.1.</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2C30F5" w:rsidRPr="00B64B38" w:rsidRDefault="00916F67" w:rsidP="00837E6A">
      <w:pPr>
        <w:widowControl w:val="0"/>
        <w:shd w:val="clear" w:color="auto" w:fill="FFFFFF"/>
        <w:tabs>
          <w:tab w:val="left" w:pos="1276"/>
        </w:tabs>
        <w:autoSpaceDE w:val="0"/>
        <w:autoSpaceDN w:val="0"/>
        <w:adjustRightInd w:val="0"/>
        <w:ind w:firstLine="709"/>
        <w:jc w:val="both"/>
        <w:rPr>
          <w:sz w:val="24"/>
          <w:szCs w:val="24"/>
          <w:lang w:eastAsia="ar-SA"/>
        </w:rPr>
      </w:pPr>
      <w:r>
        <w:rPr>
          <w:sz w:val="24"/>
          <w:szCs w:val="24"/>
          <w:lang w:eastAsia="ar-SA"/>
        </w:rPr>
        <w:t>6</w:t>
      </w:r>
      <w:r w:rsidR="002C30F5">
        <w:rPr>
          <w:sz w:val="24"/>
          <w:szCs w:val="24"/>
          <w:lang w:eastAsia="ar-SA"/>
        </w:rPr>
        <w:t>.2.</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допускается возможность изменения его условий по соглашению Сторон:</w:t>
      </w:r>
    </w:p>
    <w:p w:rsidR="002C30F5" w:rsidRPr="00C26386" w:rsidRDefault="002C30F5" w:rsidP="00837E6A">
      <w:pPr>
        <w:ind w:firstLine="709"/>
        <w:jc w:val="both"/>
        <w:rPr>
          <w:sz w:val="24"/>
          <w:szCs w:val="24"/>
        </w:rPr>
      </w:pPr>
      <w:r w:rsidRPr="00C26386">
        <w:rPr>
          <w:sz w:val="24"/>
          <w:szCs w:val="24"/>
        </w:rPr>
        <w:t xml:space="preserve">- </w:t>
      </w:r>
      <w:r w:rsidRPr="00B64B38">
        <w:rPr>
          <w:sz w:val="24"/>
          <w:szCs w:val="24"/>
        </w:rPr>
        <w:t xml:space="preserve">при снижении цены </w:t>
      </w:r>
      <w:r>
        <w:rPr>
          <w:sz w:val="24"/>
          <w:szCs w:val="24"/>
        </w:rPr>
        <w:t>К</w:t>
      </w:r>
      <w:r w:rsidRPr="00B64B38">
        <w:rPr>
          <w:sz w:val="24"/>
          <w:szCs w:val="24"/>
          <w:lang w:eastAsia="ar-SA"/>
        </w:rPr>
        <w:t>онтракта</w:t>
      </w:r>
      <w:r w:rsidRPr="00B64B38">
        <w:rPr>
          <w:sz w:val="24"/>
          <w:szCs w:val="24"/>
        </w:rPr>
        <w:t xml:space="preserve"> без изменения предусмотренных </w:t>
      </w:r>
      <w:r>
        <w:rPr>
          <w:sz w:val="24"/>
          <w:szCs w:val="24"/>
        </w:rPr>
        <w:t>К</w:t>
      </w:r>
      <w:r w:rsidRPr="00B64B38">
        <w:rPr>
          <w:sz w:val="24"/>
          <w:szCs w:val="24"/>
          <w:lang w:eastAsia="ar-SA"/>
        </w:rPr>
        <w:t>онтрактом</w:t>
      </w:r>
      <w:r w:rsidRPr="00B64B38">
        <w:rPr>
          <w:sz w:val="24"/>
          <w:szCs w:val="24"/>
        </w:rPr>
        <w:t xml:space="preserve"> количества и качества </w:t>
      </w:r>
      <w:r>
        <w:rPr>
          <w:sz w:val="24"/>
          <w:szCs w:val="24"/>
        </w:rPr>
        <w:t>оказываемой услуги</w:t>
      </w:r>
      <w:r w:rsidRPr="00B64B38">
        <w:rPr>
          <w:sz w:val="24"/>
          <w:szCs w:val="24"/>
        </w:rPr>
        <w:t xml:space="preserve">, иных условий </w:t>
      </w:r>
      <w:r w:rsidRPr="00B64B38">
        <w:rPr>
          <w:sz w:val="24"/>
          <w:szCs w:val="24"/>
          <w:lang w:eastAsia="ar-SA"/>
        </w:rPr>
        <w:t>контракта</w:t>
      </w:r>
      <w:r w:rsidRPr="00B64B38">
        <w:rPr>
          <w:sz w:val="24"/>
          <w:szCs w:val="24"/>
        </w:rPr>
        <w:t>;</w:t>
      </w:r>
    </w:p>
    <w:p w:rsidR="002C30F5" w:rsidRPr="00C26386" w:rsidRDefault="002C30F5" w:rsidP="00837E6A">
      <w:pPr>
        <w:autoSpaceDE w:val="0"/>
        <w:autoSpaceDN w:val="0"/>
        <w:adjustRightInd w:val="0"/>
        <w:ind w:firstLine="709"/>
        <w:jc w:val="both"/>
        <w:rPr>
          <w:sz w:val="24"/>
          <w:szCs w:val="24"/>
        </w:rPr>
      </w:pPr>
      <w:r w:rsidRPr="00C26386">
        <w:rPr>
          <w:sz w:val="24"/>
          <w:szCs w:val="24"/>
        </w:rPr>
        <w:t xml:space="preserve">- если по предложению  Заказчика увеличивается предусмотренный Контрактом объем оказываемых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услуги. </w:t>
      </w:r>
    </w:p>
    <w:p w:rsidR="002C30F5" w:rsidRPr="00B64B38" w:rsidRDefault="00916F67" w:rsidP="00837E6A">
      <w:pPr>
        <w:tabs>
          <w:tab w:val="left" w:pos="1276"/>
        </w:tabs>
        <w:autoSpaceDE w:val="0"/>
        <w:autoSpaceDN w:val="0"/>
        <w:adjustRightInd w:val="0"/>
        <w:ind w:firstLine="709"/>
        <w:jc w:val="both"/>
        <w:rPr>
          <w:sz w:val="24"/>
          <w:szCs w:val="24"/>
          <w:lang w:eastAsia="ar-SA"/>
        </w:rPr>
      </w:pPr>
      <w:r>
        <w:rPr>
          <w:sz w:val="24"/>
          <w:szCs w:val="24"/>
        </w:rPr>
        <w:t>6</w:t>
      </w:r>
      <w:r w:rsidR="002C30F5">
        <w:rPr>
          <w:sz w:val="24"/>
          <w:szCs w:val="24"/>
          <w:lang w:eastAsia="ar-SA"/>
        </w:rPr>
        <w:t>.3.</w:t>
      </w:r>
      <w:r w:rsidR="00197DF4">
        <w:rPr>
          <w:sz w:val="24"/>
          <w:szCs w:val="24"/>
          <w:lang w:eastAsia="ar-SA"/>
        </w:rPr>
        <w:t xml:space="preserve"> </w:t>
      </w:r>
      <w:r w:rsidR="002C30F5" w:rsidRPr="00B64B38">
        <w:rPr>
          <w:sz w:val="24"/>
          <w:szCs w:val="24"/>
          <w:lang w:eastAsia="ar-SA"/>
        </w:rPr>
        <w:t>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2C30F5" w:rsidRPr="00B64B38" w:rsidRDefault="002C30F5" w:rsidP="002C30F5">
      <w:pPr>
        <w:ind w:firstLine="709"/>
        <w:jc w:val="both"/>
        <w:rPr>
          <w:sz w:val="24"/>
          <w:szCs w:val="24"/>
        </w:rPr>
      </w:pPr>
    </w:p>
    <w:p w:rsidR="00837E6A" w:rsidRDefault="00837E6A" w:rsidP="00916F67">
      <w:pPr>
        <w:pStyle w:val="a6"/>
        <w:numPr>
          <w:ilvl w:val="0"/>
          <w:numId w:val="49"/>
        </w:numPr>
        <w:jc w:val="center"/>
        <w:rPr>
          <w:b/>
          <w:sz w:val="22"/>
          <w:szCs w:val="22"/>
        </w:rPr>
      </w:pPr>
      <w:r w:rsidRPr="00837E6A">
        <w:rPr>
          <w:b/>
          <w:sz w:val="22"/>
          <w:szCs w:val="22"/>
        </w:rPr>
        <w:t>Обеспечение исполнения Контракта</w:t>
      </w:r>
    </w:p>
    <w:p w:rsidR="00837E6A" w:rsidRPr="00382579" w:rsidRDefault="00916F67" w:rsidP="00837E6A">
      <w:pPr>
        <w:pStyle w:val="aff9"/>
        <w:ind w:firstLine="709"/>
        <w:jc w:val="both"/>
        <w:rPr>
          <w:i/>
          <w:iCs/>
          <w:sz w:val="24"/>
          <w:szCs w:val="24"/>
        </w:rPr>
      </w:pPr>
      <w:r>
        <w:rPr>
          <w:color w:val="000000"/>
          <w:sz w:val="24"/>
          <w:szCs w:val="24"/>
        </w:rPr>
        <w:t>7</w:t>
      </w:r>
      <w:r w:rsidR="00837E6A" w:rsidRPr="00382579">
        <w:rPr>
          <w:color w:val="000000"/>
          <w:sz w:val="24"/>
          <w:szCs w:val="24"/>
        </w:rPr>
        <w:t>.1.</w:t>
      </w:r>
      <w:r w:rsidR="00197DF4">
        <w:rPr>
          <w:color w:val="000000"/>
          <w:sz w:val="24"/>
          <w:szCs w:val="24"/>
        </w:rPr>
        <w:t xml:space="preserve"> </w:t>
      </w:r>
      <w:r w:rsidR="00837E6A" w:rsidRPr="00382579">
        <w:rPr>
          <w:color w:val="000000"/>
          <w:sz w:val="24"/>
          <w:szCs w:val="24"/>
        </w:rPr>
        <w:t xml:space="preserve">Настоящий Контракт заключается только после предоставления Поставщиком, с которым заключается Контракт, </w:t>
      </w:r>
      <w:r w:rsidR="00837E6A" w:rsidRPr="00382579">
        <w:rPr>
          <w:sz w:val="24"/>
          <w:szCs w:val="24"/>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837E6A" w:rsidRPr="00382579" w:rsidRDefault="00837E6A" w:rsidP="00837E6A">
      <w:pPr>
        <w:pStyle w:val="aff9"/>
        <w:ind w:firstLine="709"/>
        <w:jc w:val="both"/>
        <w:rPr>
          <w:i/>
          <w:sz w:val="24"/>
          <w:szCs w:val="24"/>
        </w:rPr>
      </w:pPr>
      <w:r w:rsidRPr="00382579">
        <w:rPr>
          <w:i/>
          <w:sz w:val="24"/>
          <w:szCs w:val="24"/>
        </w:rPr>
        <w:t>Получатель</w:t>
      </w:r>
    </w:p>
    <w:p w:rsidR="00837E6A" w:rsidRPr="00382579" w:rsidRDefault="00837E6A" w:rsidP="00837E6A">
      <w:pPr>
        <w:pStyle w:val="aff9"/>
        <w:ind w:firstLine="709"/>
        <w:jc w:val="both"/>
        <w:rPr>
          <w:i/>
          <w:sz w:val="24"/>
          <w:szCs w:val="24"/>
        </w:rPr>
      </w:pPr>
      <w:r w:rsidRPr="00382579">
        <w:rPr>
          <w:i/>
          <w:sz w:val="24"/>
          <w:szCs w:val="24"/>
        </w:rPr>
        <w:t>ГПОАУ ЯО Ярославский педагогический колледж</w:t>
      </w:r>
    </w:p>
    <w:p w:rsidR="00837E6A" w:rsidRPr="00382579" w:rsidRDefault="00837E6A" w:rsidP="00837E6A">
      <w:pPr>
        <w:pStyle w:val="aff9"/>
        <w:ind w:firstLine="709"/>
        <w:jc w:val="both"/>
        <w:rPr>
          <w:i/>
          <w:sz w:val="24"/>
          <w:szCs w:val="24"/>
        </w:rPr>
      </w:pPr>
      <w:r w:rsidRPr="00382579">
        <w:rPr>
          <w:i/>
          <w:sz w:val="24"/>
          <w:szCs w:val="24"/>
        </w:rPr>
        <w:t>ИНН/КПП 7605009065/760401001</w:t>
      </w:r>
    </w:p>
    <w:p w:rsidR="00837E6A" w:rsidRPr="00382579" w:rsidRDefault="00837E6A" w:rsidP="00837E6A">
      <w:pPr>
        <w:pStyle w:val="aff9"/>
        <w:ind w:firstLine="709"/>
        <w:jc w:val="both"/>
        <w:rPr>
          <w:i/>
          <w:sz w:val="24"/>
          <w:szCs w:val="24"/>
        </w:rPr>
      </w:pPr>
      <w:r w:rsidRPr="00382579">
        <w:rPr>
          <w:i/>
          <w:sz w:val="24"/>
          <w:szCs w:val="24"/>
        </w:rPr>
        <w:t>ДФ ЯО (ГПОАУ ЯО Ярославский педагогический колледж, л/с 903080097)</w:t>
      </w:r>
    </w:p>
    <w:p w:rsidR="00837E6A" w:rsidRPr="00382579" w:rsidRDefault="00837E6A" w:rsidP="00837E6A">
      <w:pPr>
        <w:pStyle w:val="aff9"/>
        <w:ind w:firstLine="709"/>
        <w:jc w:val="both"/>
        <w:rPr>
          <w:bCs/>
          <w:i/>
          <w:sz w:val="24"/>
          <w:szCs w:val="24"/>
        </w:rPr>
      </w:pPr>
      <w:r w:rsidRPr="00382579">
        <w:rPr>
          <w:bCs/>
          <w:i/>
          <w:sz w:val="24"/>
          <w:szCs w:val="24"/>
        </w:rPr>
        <w:t>Отделение Ярославль г. Ярославль</w:t>
      </w:r>
    </w:p>
    <w:p w:rsidR="00837E6A" w:rsidRPr="00382579" w:rsidRDefault="00837E6A" w:rsidP="00837E6A">
      <w:pPr>
        <w:pStyle w:val="aff9"/>
        <w:ind w:firstLine="709"/>
        <w:jc w:val="both"/>
        <w:rPr>
          <w:i/>
          <w:sz w:val="24"/>
          <w:szCs w:val="24"/>
        </w:rPr>
      </w:pPr>
      <w:r w:rsidRPr="00382579">
        <w:rPr>
          <w:i/>
          <w:sz w:val="24"/>
          <w:szCs w:val="24"/>
        </w:rPr>
        <w:t>р/с  40601810378883000001</w:t>
      </w:r>
    </w:p>
    <w:p w:rsidR="00837E6A" w:rsidRPr="00382579" w:rsidRDefault="00837E6A" w:rsidP="00837E6A">
      <w:pPr>
        <w:pStyle w:val="aff9"/>
        <w:ind w:firstLine="709"/>
        <w:jc w:val="both"/>
        <w:rPr>
          <w:i/>
          <w:sz w:val="24"/>
          <w:szCs w:val="24"/>
        </w:rPr>
      </w:pPr>
      <w:r w:rsidRPr="00382579">
        <w:rPr>
          <w:i/>
          <w:sz w:val="24"/>
          <w:szCs w:val="24"/>
        </w:rPr>
        <w:t>БИК 047888001</w:t>
      </w:r>
    </w:p>
    <w:p w:rsidR="00837E6A" w:rsidRPr="00382579" w:rsidRDefault="00837E6A" w:rsidP="00837E6A">
      <w:pPr>
        <w:pStyle w:val="aff9"/>
        <w:ind w:firstLine="709"/>
        <w:jc w:val="both"/>
        <w:rPr>
          <w:color w:val="000000"/>
          <w:sz w:val="24"/>
          <w:szCs w:val="24"/>
        </w:rPr>
      </w:pPr>
      <w:r w:rsidRPr="00382579">
        <w:rPr>
          <w:i/>
          <w:sz w:val="24"/>
          <w:szCs w:val="24"/>
        </w:rPr>
        <w:t xml:space="preserve">КБК 00000000000000000510 </w:t>
      </w:r>
    </w:p>
    <w:p w:rsidR="00837E6A" w:rsidRPr="00382579" w:rsidRDefault="00916F67" w:rsidP="00837E6A">
      <w:pPr>
        <w:pStyle w:val="aff9"/>
        <w:ind w:firstLine="709"/>
        <w:jc w:val="both"/>
        <w:rPr>
          <w:color w:val="000000"/>
          <w:sz w:val="24"/>
          <w:szCs w:val="24"/>
        </w:rPr>
      </w:pPr>
      <w:r>
        <w:rPr>
          <w:color w:val="000000"/>
          <w:sz w:val="24"/>
          <w:szCs w:val="24"/>
        </w:rPr>
        <w:lastRenderedPageBreak/>
        <w:t>7</w:t>
      </w:r>
      <w:r w:rsidR="00837E6A" w:rsidRPr="00382579">
        <w:rPr>
          <w:color w:val="000000"/>
          <w:sz w:val="24"/>
          <w:szCs w:val="24"/>
        </w:rPr>
        <w:t>.2.</w:t>
      </w:r>
      <w:r w:rsidR="00197DF4">
        <w:rPr>
          <w:color w:val="000000"/>
          <w:sz w:val="24"/>
          <w:szCs w:val="24"/>
        </w:rPr>
        <w:t xml:space="preserve"> </w:t>
      </w:r>
      <w:r w:rsidR="00837E6A" w:rsidRPr="00382579">
        <w:rPr>
          <w:color w:val="000000"/>
          <w:sz w:val="24"/>
          <w:szCs w:val="24"/>
        </w:rPr>
        <w:t xml:space="preserve">Обеспечение исполнения Контракта предоставляется в размере 5% от начальной (максимальной) цены Контракта, и составляет </w:t>
      </w:r>
      <w:r w:rsidR="00E14F1A">
        <w:rPr>
          <w:color w:val="000000"/>
          <w:sz w:val="24"/>
          <w:szCs w:val="24"/>
        </w:rPr>
        <w:t>10216,23</w:t>
      </w:r>
      <w:r w:rsidR="00837E6A" w:rsidRPr="00382579">
        <w:rPr>
          <w:color w:val="000000"/>
          <w:sz w:val="24"/>
          <w:szCs w:val="24"/>
        </w:rPr>
        <w:t xml:space="preserve"> руб. (</w:t>
      </w:r>
      <w:r w:rsidR="00810DF3">
        <w:rPr>
          <w:color w:val="000000"/>
          <w:sz w:val="24"/>
          <w:szCs w:val="24"/>
        </w:rPr>
        <w:t>Девять</w:t>
      </w:r>
      <w:r w:rsidR="00837E6A" w:rsidRPr="00382579">
        <w:rPr>
          <w:color w:val="000000"/>
          <w:sz w:val="24"/>
          <w:szCs w:val="24"/>
        </w:rPr>
        <w:t xml:space="preserve"> тысяч </w:t>
      </w:r>
      <w:r w:rsidR="00E14F1A">
        <w:rPr>
          <w:color w:val="000000"/>
          <w:sz w:val="24"/>
          <w:szCs w:val="24"/>
        </w:rPr>
        <w:t>двести шестнадцать</w:t>
      </w:r>
      <w:r>
        <w:rPr>
          <w:color w:val="000000"/>
          <w:sz w:val="24"/>
          <w:szCs w:val="24"/>
        </w:rPr>
        <w:t xml:space="preserve"> </w:t>
      </w:r>
      <w:r w:rsidR="00837E6A" w:rsidRPr="00382579">
        <w:rPr>
          <w:color w:val="000000"/>
          <w:sz w:val="24"/>
          <w:szCs w:val="24"/>
        </w:rPr>
        <w:t>рубл</w:t>
      </w:r>
      <w:r w:rsidR="004C0AE3">
        <w:rPr>
          <w:color w:val="000000"/>
          <w:sz w:val="24"/>
          <w:szCs w:val="24"/>
        </w:rPr>
        <w:t>ей</w:t>
      </w:r>
      <w:r w:rsidR="00837E6A" w:rsidRPr="00382579">
        <w:rPr>
          <w:color w:val="000000"/>
          <w:sz w:val="24"/>
          <w:szCs w:val="24"/>
        </w:rPr>
        <w:t xml:space="preserve"> </w:t>
      </w:r>
      <w:r w:rsidR="00E14F1A">
        <w:rPr>
          <w:color w:val="000000"/>
          <w:sz w:val="24"/>
          <w:szCs w:val="24"/>
        </w:rPr>
        <w:t>23</w:t>
      </w:r>
      <w:r w:rsidR="00837E6A" w:rsidRPr="00382579">
        <w:rPr>
          <w:color w:val="000000"/>
          <w:sz w:val="24"/>
          <w:szCs w:val="24"/>
        </w:rPr>
        <w:t xml:space="preserve"> коп.).</w:t>
      </w:r>
    </w:p>
    <w:p w:rsidR="00C86C13" w:rsidRPr="009C701A" w:rsidRDefault="00916F67" w:rsidP="00C86C13">
      <w:pPr>
        <w:ind w:firstLine="709"/>
        <w:jc w:val="both"/>
        <w:rPr>
          <w:color w:val="000000"/>
          <w:sz w:val="23"/>
          <w:szCs w:val="23"/>
        </w:rPr>
      </w:pPr>
      <w:r>
        <w:rPr>
          <w:color w:val="000000"/>
          <w:sz w:val="24"/>
          <w:szCs w:val="24"/>
        </w:rPr>
        <w:t>7</w:t>
      </w:r>
      <w:r w:rsidR="00837E6A" w:rsidRPr="00382579">
        <w:rPr>
          <w:color w:val="000000"/>
          <w:sz w:val="24"/>
          <w:szCs w:val="24"/>
        </w:rPr>
        <w:t>.3.</w:t>
      </w:r>
      <w:r w:rsidR="00197DF4">
        <w:rPr>
          <w:color w:val="000000"/>
          <w:sz w:val="24"/>
          <w:szCs w:val="24"/>
        </w:rPr>
        <w:t xml:space="preserve"> </w:t>
      </w:r>
      <w:r w:rsidR="00837E6A" w:rsidRPr="00382579">
        <w:rPr>
          <w:color w:val="000000"/>
          <w:sz w:val="24"/>
          <w:szCs w:val="24"/>
        </w:rPr>
        <w:t xml:space="preserve">В случае обеспечения исполнения Контакта в виде внесения денежных средств, денежные средства возвращаются Поставщику </w:t>
      </w:r>
      <w:r w:rsidR="00197DF4">
        <w:rPr>
          <w:sz w:val="24"/>
          <w:szCs w:val="24"/>
          <w:lang w:eastAsia="ar-SA"/>
        </w:rPr>
        <w:t>в течение</w:t>
      </w:r>
      <w:r w:rsidR="00197DF4" w:rsidRPr="00B64B38">
        <w:rPr>
          <w:sz w:val="24"/>
          <w:szCs w:val="24"/>
          <w:lang w:eastAsia="ar-SA"/>
        </w:rPr>
        <w:t xml:space="preserve"> 10 рабочих дней с даты </w:t>
      </w:r>
      <w:r w:rsidR="00197DF4">
        <w:rPr>
          <w:sz w:val="24"/>
          <w:szCs w:val="24"/>
          <w:lang w:eastAsia="ar-SA"/>
        </w:rPr>
        <w:t>подписания акта приемки оказанных услуг приемочной комиссией Заказчика</w:t>
      </w:r>
      <w:r w:rsidR="00197DF4" w:rsidRPr="00B64B38">
        <w:rPr>
          <w:sz w:val="24"/>
          <w:szCs w:val="24"/>
          <w:lang w:eastAsia="ar-SA"/>
        </w:rPr>
        <w:t xml:space="preserve">, при условии надлежащего исполнения </w:t>
      </w:r>
      <w:r w:rsidR="00197DF4">
        <w:rPr>
          <w:sz w:val="24"/>
          <w:szCs w:val="24"/>
          <w:lang w:eastAsia="ar-SA"/>
        </w:rPr>
        <w:t>Исполнителем</w:t>
      </w:r>
      <w:r w:rsidR="00197DF4" w:rsidRPr="00B64B38">
        <w:rPr>
          <w:sz w:val="24"/>
          <w:szCs w:val="24"/>
          <w:lang w:eastAsia="ar-SA"/>
        </w:rPr>
        <w:t xml:space="preserve"> своих обязательств по </w:t>
      </w:r>
      <w:r w:rsidR="00197DF4">
        <w:rPr>
          <w:sz w:val="24"/>
          <w:szCs w:val="24"/>
          <w:lang w:eastAsia="ar-SA"/>
        </w:rPr>
        <w:t>К</w:t>
      </w:r>
      <w:r w:rsidR="00197DF4" w:rsidRPr="00B64B38">
        <w:rPr>
          <w:sz w:val="24"/>
          <w:szCs w:val="24"/>
          <w:lang w:eastAsia="ar-SA"/>
        </w:rPr>
        <w:t>онтракту</w:t>
      </w:r>
      <w:r w:rsidR="00C86C13" w:rsidRPr="00C86C13">
        <w:rPr>
          <w:sz w:val="23"/>
          <w:szCs w:val="23"/>
          <w:lang w:eastAsia="ar-SA"/>
        </w:rPr>
        <w:t xml:space="preserve"> </w:t>
      </w:r>
      <w:r w:rsidR="00C86C13">
        <w:rPr>
          <w:sz w:val="23"/>
          <w:szCs w:val="23"/>
          <w:lang w:eastAsia="ar-SA"/>
        </w:rPr>
        <w:t>и наличия официального письма о возврате вышеуказанных денежных средств</w:t>
      </w:r>
      <w:r w:rsidR="00C86C13" w:rsidRPr="009C701A">
        <w:rPr>
          <w:color w:val="000000"/>
          <w:sz w:val="23"/>
          <w:szCs w:val="23"/>
        </w:rPr>
        <w:t>.</w:t>
      </w:r>
    </w:p>
    <w:p w:rsidR="00837E6A" w:rsidRDefault="00837E6A" w:rsidP="00837E6A">
      <w:pPr>
        <w:ind w:firstLine="709"/>
        <w:jc w:val="both"/>
        <w:rPr>
          <w:color w:val="000000"/>
          <w:sz w:val="24"/>
          <w:szCs w:val="24"/>
        </w:rPr>
      </w:pPr>
    </w:p>
    <w:p w:rsidR="00837E6A" w:rsidRDefault="00837E6A" w:rsidP="00837E6A">
      <w:pPr>
        <w:autoSpaceDE w:val="0"/>
        <w:autoSpaceDN w:val="0"/>
        <w:adjustRightInd w:val="0"/>
        <w:rPr>
          <w:sz w:val="22"/>
          <w:szCs w:val="22"/>
        </w:rPr>
      </w:pPr>
    </w:p>
    <w:p w:rsidR="00EB3D71" w:rsidRPr="00264D3C" w:rsidRDefault="00EB3D71" w:rsidP="00837E6A">
      <w:pPr>
        <w:autoSpaceDE w:val="0"/>
        <w:autoSpaceDN w:val="0"/>
        <w:adjustRightInd w:val="0"/>
        <w:rPr>
          <w:sz w:val="22"/>
          <w:szCs w:val="22"/>
        </w:rPr>
      </w:pPr>
    </w:p>
    <w:p w:rsidR="002C30F5" w:rsidRDefault="002C30F5" w:rsidP="00011953">
      <w:pPr>
        <w:pStyle w:val="a6"/>
        <w:numPr>
          <w:ilvl w:val="0"/>
          <w:numId w:val="49"/>
        </w:numPr>
        <w:jc w:val="center"/>
        <w:rPr>
          <w:b/>
          <w:sz w:val="24"/>
          <w:szCs w:val="24"/>
          <w:lang w:eastAsia="ar-SA"/>
        </w:rPr>
      </w:pPr>
      <w:r w:rsidRPr="00011953">
        <w:rPr>
          <w:b/>
          <w:sz w:val="24"/>
          <w:szCs w:val="24"/>
          <w:lang w:eastAsia="ar-SA"/>
        </w:rPr>
        <w:t>Прочие условия</w:t>
      </w:r>
    </w:p>
    <w:p w:rsidR="00837E6A" w:rsidRPr="00837E6A" w:rsidRDefault="00011953" w:rsidP="00837E6A">
      <w:pPr>
        <w:pStyle w:val="a6"/>
        <w:ind w:left="0" w:firstLine="709"/>
        <w:jc w:val="both"/>
        <w:rPr>
          <w:sz w:val="24"/>
          <w:szCs w:val="24"/>
        </w:rPr>
      </w:pPr>
      <w:r>
        <w:rPr>
          <w:sz w:val="24"/>
          <w:szCs w:val="24"/>
        </w:rPr>
        <w:t>8</w:t>
      </w:r>
      <w:r w:rsidR="00837E6A" w:rsidRPr="00837E6A">
        <w:rPr>
          <w:sz w:val="24"/>
          <w:szCs w:val="24"/>
        </w:rPr>
        <w:t xml:space="preserve">.1. </w:t>
      </w:r>
      <w:r w:rsidR="00837E6A" w:rsidRPr="00837E6A">
        <w:rPr>
          <w:sz w:val="24"/>
          <w:szCs w:val="24"/>
          <w:lang w:val="de-DE"/>
        </w:rPr>
        <w:t>Настоящий</w:t>
      </w:r>
      <w:r w:rsidR="00197DF4">
        <w:rPr>
          <w:sz w:val="24"/>
          <w:szCs w:val="24"/>
        </w:rPr>
        <w:t xml:space="preserve"> </w:t>
      </w:r>
      <w:r w:rsidR="00837E6A" w:rsidRPr="00837E6A">
        <w:rPr>
          <w:sz w:val="24"/>
          <w:szCs w:val="24"/>
        </w:rPr>
        <w:t>Конракт</w:t>
      </w:r>
      <w:r w:rsidR="00197DF4">
        <w:rPr>
          <w:sz w:val="24"/>
          <w:szCs w:val="24"/>
        </w:rPr>
        <w:t xml:space="preserve"> </w:t>
      </w:r>
      <w:r w:rsidR="00837E6A" w:rsidRPr="00837E6A">
        <w:rPr>
          <w:sz w:val="24"/>
          <w:szCs w:val="24"/>
          <w:lang w:val="de-DE"/>
        </w:rPr>
        <w:t xml:space="preserve">вступает в </w:t>
      </w:r>
      <w:r w:rsidR="00837E6A" w:rsidRPr="00837E6A">
        <w:rPr>
          <w:sz w:val="24"/>
          <w:szCs w:val="24"/>
        </w:rPr>
        <w:t xml:space="preserve">силу </w:t>
      </w:r>
      <w:r w:rsidR="00837E6A" w:rsidRPr="00837E6A">
        <w:rPr>
          <w:sz w:val="24"/>
          <w:szCs w:val="24"/>
          <w:lang w:val="de-DE"/>
        </w:rPr>
        <w:t>с момента</w:t>
      </w:r>
      <w:r w:rsidR="00197DF4">
        <w:rPr>
          <w:sz w:val="24"/>
          <w:szCs w:val="24"/>
        </w:rPr>
        <w:t xml:space="preserve"> </w:t>
      </w:r>
      <w:r w:rsidR="00837E6A" w:rsidRPr="00837E6A">
        <w:rPr>
          <w:sz w:val="24"/>
          <w:szCs w:val="24"/>
          <w:lang w:val="de-DE"/>
        </w:rPr>
        <w:t>его</w:t>
      </w:r>
      <w:r w:rsidR="00197DF4">
        <w:rPr>
          <w:sz w:val="24"/>
          <w:szCs w:val="24"/>
        </w:rPr>
        <w:t xml:space="preserve"> </w:t>
      </w:r>
      <w:r w:rsidR="00837E6A" w:rsidRPr="00837E6A">
        <w:rPr>
          <w:sz w:val="24"/>
          <w:szCs w:val="24"/>
          <w:lang w:val="de-DE"/>
        </w:rPr>
        <w:t>подписания и действует</w:t>
      </w:r>
      <w:r w:rsidR="00837E6A" w:rsidRPr="00837E6A">
        <w:rPr>
          <w:sz w:val="24"/>
          <w:szCs w:val="24"/>
        </w:rPr>
        <w:t xml:space="preserve"> до полного исполнения сторонами обязательств. </w:t>
      </w:r>
    </w:p>
    <w:p w:rsidR="00837E6A" w:rsidRPr="00837E6A" w:rsidRDefault="00011953" w:rsidP="00837E6A">
      <w:pPr>
        <w:ind w:firstLine="709"/>
        <w:jc w:val="both"/>
        <w:rPr>
          <w:sz w:val="24"/>
          <w:szCs w:val="24"/>
        </w:rPr>
      </w:pPr>
      <w:r>
        <w:rPr>
          <w:sz w:val="24"/>
          <w:szCs w:val="24"/>
        </w:rPr>
        <w:t>8</w:t>
      </w:r>
      <w:r w:rsidR="00837E6A" w:rsidRPr="00837E6A">
        <w:rPr>
          <w:sz w:val="24"/>
          <w:szCs w:val="24"/>
        </w:rPr>
        <w:t>.2. Приложение № 1 является неотъемлемой частью настоящего Контракта.</w:t>
      </w:r>
    </w:p>
    <w:p w:rsidR="00837E6A" w:rsidRPr="00837E6A" w:rsidRDefault="00011953" w:rsidP="00837E6A">
      <w:pPr>
        <w:ind w:firstLine="709"/>
        <w:jc w:val="both"/>
        <w:rPr>
          <w:sz w:val="24"/>
          <w:szCs w:val="24"/>
        </w:rPr>
      </w:pPr>
      <w:r>
        <w:rPr>
          <w:sz w:val="24"/>
          <w:szCs w:val="24"/>
        </w:rPr>
        <w:t>8</w:t>
      </w:r>
      <w:r w:rsidR="00837E6A" w:rsidRPr="00837E6A">
        <w:rPr>
          <w:sz w:val="24"/>
          <w:szCs w:val="24"/>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837E6A" w:rsidRDefault="00011953" w:rsidP="00382579">
      <w:pPr>
        <w:tabs>
          <w:tab w:val="left" w:pos="1134"/>
        </w:tabs>
        <w:ind w:firstLine="709"/>
        <w:jc w:val="both"/>
        <w:rPr>
          <w:sz w:val="24"/>
          <w:szCs w:val="24"/>
        </w:rPr>
      </w:pPr>
      <w:r>
        <w:rPr>
          <w:sz w:val="24"/>
          <w:szCs w:val="24"/>
        </w:rPr>
        <w:t>8</w:t>
      </w:r>
      <w:r w:rsidR="00382579">
        <w:rPr>
          <w:sz w:val="24"/>
          <w:szCs w:val="24"/>
        </w:rPr>
        <w:t xml:space="preserve">.4. </w:t>
      </w:r>
      <w:r w:rsidR="00837E6A" w:rsidRPr="00837E6A">
        <w:rPr>
          <w:sz w:val="24"/>
          <w:szCs w:val="24"/>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DD5D1F" w:rsidRDefault="00011953" w:rsidP="00DD5D1F">
      <w:pPr>
        <w:pStyle w:val="a6"/>
        <w:ind w:left="0" w:firstLine="720"/>
        <w:jc w:val="both"/>
        <w:rPr>
          <w:sz w:val="24"/>
          <w:szCs w:val="24"/>
        </w:rPr>
      </w:pPr>
      <w:r>
        <w:rPr>
          <w:sz w:val="24"/>
          <w:szCs w:val="24"/>
        </w:rPr>
        <w:t>8</w:t>
      </w:r>
      <w:r w:rsidR="00837E6A" w:rsidRPr="00DD5D1F">
        <w:rPr>
          <w:sz w:val="24"/>
          <w:szCs w:val="24"/>
        </w:rPr>
        <w:t>.5.</w:t>
      </w:r>
      <w:r w:rsidR="00197DF4">
        <w:rPr>
          <w:sz w:val="24"/>
          <w:szCs w:val="24"/>
        </w:rPr>
        <w:t xml:space="preserve"> </w:t>
      </w:r>
      <w:r w:rsidR="00837E6A" w:rsidRPr="00DD5D1F">
        <w:rPr>
          <w:sz w:val="24"/>
          <w:szCs w:val="24"/>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Default="00011953" w:rsidP="002C30F5">
      <w:pPr>
        <w:pStyle w:val="a6"/>
        <w:widowControl w:val="0"/>
        <w:shd w:val="clear" w:color="auto" w:fill="FFFFFF"/>
        <w:tabs>
          <w:tab w:val="left" w:pos="1418"/>
        </w:tabs>
        <w:autoSpaceDE w:val="0"/>
        <w:autoSpaceDN w:val="0"/>
        <w:adjustRightInd w:val="0"/>
        <w:ind w:left="426"/>
        <w:jc w:val="both"/>
        <w:rPr>
          <w:sz w:val="24"/>
          <w:szCs w:val="24"/>
          <w:lang w:eastAsia="ar-SA"/>
        </w:rPr>
      </w:pPr>
    </w:p>
    <w:p w:rsidR="00837E6A" w:rsidRPr="00CF64F0" w:rsidRDefault="00837E6A" w:rsidP="00CF64F0">
      <w:pPr>
        <w:pStyle w:val="a6"/>
        <w:numPr>
          <w:ilvl w:val="0"/>
          <w:numId w:val="49"/>
        </w:numPr>
        <w:jc w:val="center"/>
        <w:rPr>
          <w:b/>
          <w:sz w:val="22"/>
          <w:szCs w:val="22"/>
        </w:rPr>
      </w:pPr>
      <w:r w:rsidRPr="00CF64F0">
        <w:rPr>
          <w:b/>
          <w:sz w:val="22"/>
          <w:szCs w:val="22"/>
        </w:rPr>
        <w:t>Адреса, банковские реквизиты и подписи Сторон</w:t>
      </w:r>
    </w:p>
    <w:tbl>
      <w:tblPr>
        <w:tblW w:w="10414" w:type="dxa"/>
        <w:tblLook w:val="01E0"/>
      </w:tblPr>
      <w:tblGrid>
        <w:gridCol w:w="10414"/>
      </w:tblGrid>
      <w:tr w:rsidR="00837E6A" w:rsidRPr="00264D3C"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264D3C" w:rsidTr="00252E68">
              <w:tc>
                <w:tcPr>
                  <w:tcW w:w="5098" w:type="dxa"/>
                </w:tcPr>
                <w:p w:rsidR="00837E6A" w:rsidRPr="00264D3C" w:rsidRDefault="00837E6A" w:rsidP="00252E68">
                  <w:pPr>
                    <w:ind w:right="-113"/>
                    <w:rPr>
                      <w:b/>
                      <w:sz w:val="22"/>
                      <w:szCs w:val="22"/>
                    </w:rPr>
                  </w:pPr>
                  <w:r w:rsidRPr="00264D3C">
                    <w:rPr>
                      <w:b/>
                      <w:sz w:val="22"/>
                      <w:szCs w:val="22"/>
                    </w:rPr>
                    <w:t>Заказчик:</w:t>
                  </w:r>
                </w:p>
              </w:tc>
              <w:tc>
                <w:tcPr>
                  <w:tcW w:w="4536" w:type="dxa"/>
                </w:tcPr>
                <w:p w:rsidR="00837E6A" w:rsidRPr="00264D3C" w:rsidRDefault="00837E6A" w:rsidP="00252E68">
                  <w:pPr>
                    <w:ind w:right="-113"/>
                    <w:rPr>
                      <w:b/>
                      <w:sz w:val="22"/>
                      <w:szCs w:val="22"/>
                    </w:rPr>
                  </w:pPr>
                  <w:r w:rsidRPr="00264D3C">
                    <w:rPr>
                      <w:b/>
                      <w:sz w:val="22"/>
                      <w:szCs w:val="22"/>
                    </w:rPr>
                    <w:t>Поставщик:</w:t>
                  </w:r>
                </w:p>
              </w:tc>
            </w:tr>
            <w:tr w:rsidR="00837E6A" w:rsidRPr="00264D3C" w:rsidTr="00252E68">
              <w:trPr>
                <w:trHeight w:val="882"/>
              </w:trPr>
              <w:tc>
                <w:tcPr>
                  <w:tcW w:w="5098" w:type="dxa"/>
                </w:tcPr>
                <w:p w:rsidR="00837E6A" w:rsidRPr="00264D3C" w:rsidRDefault="00837E6A" w:rsidP="00252E68">
                  <w:pPr>
                    <w:keepNext/>
                    <w:outlineLvl w:val="1"/>
                    <w:rPr>
                      <w:b/>
                      <w:bCs/>
                      <w:sz w:val="22"/>
                      <w:szCs w:val="22"/>
                    </w:rPr>
                  </w:pPr>
                  <w:bookmarkStart w:id="51" w:name="_Toc529524271"/>
                  <w:r>
                    <w:rPr>
                      <w:b/>
                      <w:bCs/>
                      <w:sz w:val="22"/>
                      <w:szCs w:val="22"/>
                    </w:rPr>
                    <w:t>ГПОАУ ЯО Ярославский педагогический колледж</w:t>
                  </w:r>
                  <w:bookmarkEnd w:id="51"/>
                </w:p>
                <w:p w:rsidR="00837E6A" w:rsidRPr="00264D3C" w:rsidRDefault="00837E6A" w:rsidP="00252E68">
                  <w:pPr>
                    <w:snapToGrid w:val="0"/>
                    <w:rPr>
                      <w:sz w:val="22"/>
                      <w:szCs w:val="22"/>
                    </w:rPr>
                  </w:pPr>
                  <w:r w:rsidRPr="00264D3C">
                    <w:rPr>
                      <w:sz w:val="22"/>
                      <w:szCs w:val="22"/>
                    </w:rPr>
                    <w:t xml:space="preserve">Адрес местонахождения: </w:t>
                  </w:r>
                  <w:r>
                    <w:rPr>
                      <w:sz w:val="22"/>
                      <w:szCs w:val="22"/>
                    </w:rPr>
                    <w:t>150029</w:t>
                  </w:r>
                  <w:r w:rsidRPr="00264D3C">
                    <w:rPr>
                      <w:sz w:val="22"/>
                      <w:szCs w:val="22"/>
                    </w:rPr>
                    <w:t xml:space="preserve">, г. </w:t>
                  </w:r>
                  <w:r>
                    <w:rPr>
                      <w:sz w:val="22"/>
                      <w:szCs w:val="22"/>
                    </w:rPr>
                    <w:t>Ярославль</w:t>
                  </w:r>
                  <w:r w:rsidRPr="00264D3C">
                    <w:rPr>
                      <w:sz w:val="22"/>
                      <w:szCs w:val="22"/>
                    </w:rPr>
                    <w:t xml:space="preserve">, </w:t>
                  </w:r>
                </w:p>
                <w:p w:rsidR="00837E6A" w:rsidRPr="00264D3C" w:rsidRDefault="00837E6A" w:rsidP="00252E68">
                  <w:pPr>
                    <w:snapToGrid w:val="0"/>
                    <w:rPr>
                      <w:sz w:val="22"/>
                      <w:szCs w:val="22"/>
                    </w:rPr>
                  </w:pPr>
                  <w:r>
                    <w:rPr>
                      <w:sz w:val="22"/>
                      <w:szCs w:val="22"/>
                    </w:rPr>
                    <w:t>ул. Маланова</w:t>
                  </w:r>
                  <w:r w:rsidRPr="00264D3C">
                    <w:rPr>
                      <w:sz w:val="22"/>
                      <w:szCs w:val="22"/>
                    </w:rPr>
                    <w:t>, д. 14</w:t>
                  </w:r>
                </w:p>
                <w:p w:rsidR="00837E6A" w:rsidRPr="00264D3C" w:rsidRDefault="00837E6A" w:rsidP="00252E68">
                  <w:pPr>
                    <w:rPr>
                      <w:sz w:val="22"/>
                      <w:szCs w:val="22"/>
                    </w:rPr>
                  </w:pPr>
                </w:p>
              </w:tc>
              <w:tc>
                <w:tcPr>
                  <w:tcW w:w="4536" w:type="dxa"/>
                </w:tcPr>
                <w:p w:rsidR="00837E6A" w:rsidRPr="00264D3C" w:rsidRDefault="00837E6A" w:rsidP="00252E68">
                  <w:pPr>
                    <w:ind w:right="-113"/>
                    <w:rPr>
                      <w:sz w:val="22"/>
                      <w:szCs w:val="22"/>
                    </w:rPr>
                  </w:pPr>
                  <w:r w:rsidRPr="00264D3C">
                    <w:rPr>
                      <w:sz w:val="22"/>
                      <w:szCs w:val="22"/>
                    </w:rPr>
                    <w:t xml:space="preserve">Адрес местонахождения: </w:t>
                  </w:r>
                </w:p>
                <w:p w:rsidR="00837E6A" w:rsidRPr="00264D3C" w:rsidRDefault="00837E6A" w:rsidP="00252E68">
                  <w:pPr>
                    <w:ind w:right="-113"/>
                    <w:rPr>
                      <w:sz w:val="22"/>
                      <w:szCs w:val="22"/>
                    </w:rPr>
                  </w:pPr>
                  <w:r w:rsidRPr="00264D3C">
                    <w:rPr>
                      <w:sz w:val="22"/>
                      <w:szCs w:val="22"/>
                    </w:rPr>
                    <w:t>Почтовый адрес:</w:t>
                  </w:r>
                </w:p>
                <w:p w:rsidR="00837E6A" w:rsidRPr="00264D3C" w:rsidRDefault="00837E6A" w:rsidP="00252E68">
                  <w:pPr>
                    <w:ind w:right="-113"/>
                    <w:rPr>
                      <w:sz w:val="22"/>
                      <w:szCs w:val="22"/>
                    </w:rPr>
                  </w:pPr>
                  <w:r w:rsidRPr="00264D3C">
                    <w:rPr>
                      <w:sz w:val="22"/>
                      <w:szCs w:val="22"/>
                    </w:rPr>
                    <w:t xml:space="preserve">Тел/факс: </w:t>
                  </w:r>
                </w:p>
                <w:p w:rsidR="00837E6A" w:rsidRPr="00264D3C" w:rsidRDefault="00837E6A" w:rsidP="00252E68">
                  <w:pPr>
                    <w:ind w:right="-113"/>
                    <w:rPr>
                      <w:sz w:val="22"/>
                      <w:szCs w:val="22"/>
                    </w:rPr>
                  </w:pPr>
                  <w:r w:rsidRPr="00264D3C">
                    <w:rPr>
                      <w:sz w:val="22"/>
                      <w:szCs w:val="22"/>
                    </w:rPr>
                    <w:t>Эл.почта:</w:t>
                  </w:r>
                </w:p>
              </w:tc>
            </w:tr>
            <w:tr w:rsidR="00837E6A" w:rsidRPr="00264D3C" w:rsidTr="00252E68">
              <w:trPr>
                <w:trHeight w:val="883"/>
              </w:trPr>
              <w:tc>
                <w:tcPr>
                  <w:tcW w:w="5098" w:type="dxa"/>
                </w:tcPr>
                <w:p w:rsidR="00837E6A" w:rsidRPr="00264D3C" w:rsidRDefault="00837E6A" w:rsidP="00252E68">
                  <w:pPr>
                    <w:rPr>
                      <w:sz w:val="22"/>
                      <w:szCs w:val="22"/>
                    </w:rPr>
                  </w:pPr>
                  <w:r>
                    <w:rPr>
                      <w:sz w:val="22"/>
                      <w:szCs w:val="22"/>
                    </w:rPr>
                    <w:t>ОГРН 10276</w:t>
                  </w:r>
                  <w:r w:rsidRPr="00264D3C">
                    <w:rPr>
                      <w:sz w:val="22"/>
                      <w:szCs w:val="22"/>
                    </w:rPr>
                    <w:t>00</w:t>
                  </w:r>
                  <w:r>
                    <w:rPr>
                      <w:sz w:val="22"/>
                      <w:szCs w:val="22"/>
                    </w:rPr>
                    <w:t>789017</w:t>
                  </w:r>
                </w:p>
                <w:p w:rsidR="00837E6A" w:rsidRPr="00264D3C" w:rsidRDefault="00837E6A" w:rsidP="00252E68">
                  <w:pPr>
                    <w:rPr>
                      <w:sz w:val="22"/>
                      <w:szCs w:val="22"/>
                    </w:rPr>
                  </w:pPr>
                  <w:r w:rsidRPr="00264D3C">
                    <w:rPr>
                      <w:sz w:val="22"/>
                      <w:szCs w:val="22"/>
                    </w:rPr>
                    <w:t xml:space="preserve">ИНН/КПП </w:t>
                  </w:r>
                  <w:r>
                    <w:rPr>
                      <w:sz w:val="22"/>
                      <w:szCs w:val="22"/>
                    </w:rPr>
                    <w:t>7605009065</w:t>
                  </w:r>
                  <w:r w:rsidRPr="00264D3C">
                    <w:rPr>
                      <w:sz w:val="22"/>
                      <w:szCs w:val="22"/>
                    </w:rPr>
                    <w:t>/</w:t>
                  </w:r>
                  <w:r>
                    <w:rPr>
                      <w:sz w:val="22"/>
                      <w:szCs w:val="22"/>
                    </w:rPr>
                    <w:t>760401001</w:t>
                  </w:r>
                </w:p>
                <w:p w:rsidR="00837E6A" w:rsidRPr="00264D3C" w:rsidRDefault="00837E6A" w:rsidP="00252E68">
                  <w:pPr>
                    <w:rPr>
                      <w:sz w:val="22"/>
                      <w:szCs w:val="22"/>
                    </w:rPr>
                  </w:pPr>
                  <w:r>
                    <w:rPr>
                      <w:sz w:val="22"/>
                      <w:szCs w:val="22"/>
                    </w:rPr>
                    <w:t>Департамент финансов ЯО</w:t>
                  </w:r>
                  <w:r w:rsidRPr="00264D3C">
                    <w:rPr>
                      <w:sz w:val="22"/>
                      <w:szCs w:val="22"/>
                    </w:rPr>
                    <w:t xml:space="preserve"> (</w:t>
                  </w:r>
                  <w:r>
                    <w:rPr>
                      <w:sz w:val="22"/>
                      <w:szCs w:val="22"/>
                    </w:rPr>
                    <w:t>ГПОАУ ЯО Ярославский педагогический колледж)</w:t>
                  </w:r>
                  <w:r w:rsidRPr="00264D3C">
                    <w:rPr>
                      <w:sz w:val="22"/>
                      <w:szCs w:val="22"/>
                    </w:rPr>
                    <w:t>,</w:t>
                  </w:r>
                </w:p>
                <w:p w:rsidR="00837E6A" w:rsidRPr="00264D3C" w:rsidRDefault="00837E6A" w:rsidP="00252E68">
                  <w:pPr>
                    <w:rPr>
                      <w:sz w:val="22"/>
                      <w:szCs w:val="22"/>
                    </w:rPr>
                  </w:pPr>
                  <w:r w:rsidRPr="00264D3C">
                    <w:rPr>
                      <w:sz w:val="22"/>
                      <w:szCs w:val="22"/>
                    </w:rPr>
                    <w:t xml:space="preserve">л/с </w:t>
                  </w:r>
                  <w:r>
                    <w:rPr>
                      <w:sz w:val="22"/>
                      <w:szCs w:val="22"/>
                    </w:rPr>
                    <w:t>903080096 л/с 9036080098</w:t>
                  </w:r>
                </w:p>
                <w:p w:rsidR="00837E6A" w:rsidRPr="00264D3C" w:rsidRDefault="00837E6A" w:rsidP="00252E68">
                  <w:pPr>
                    <w:rPr>
                      <w:sz w:val="22"/>
                      <w:szCs w:val="22"/>
                    </w:rPr>
                  </w:pPr>
                  <w:r w:rsidRPr="00264D3C">
                    <w:rPr>
                      <w:sz w:val="22"/>
                      <w:szCs w:val="22"/>
                    </w:rPr>
                    <w:t xml:space="preserve">Банк: Отделение </w:t>
                  </w:r>
                  <w:r>
                    <w:rPr>
                      <w:sz w:val="22"/>
                      <w:szCs w:val="22"/>
                    </w:rPr>
                    <w:t>Ярославль г. Ярославль</w:t>
                  </w:r>
                </w:p>
                <w:p w:rsidR="00837E6A" w:rsidRPr="00264D3C" w:rsidRDefault="00837E6A" w:rsidP="00252E68">
                  <w:pPr>
                    <w:rPr>
                      <w:sz w:val="22"/>
                      <w:szCs w:val="22"/>
                    </w:rPr>
                  </w:pPr>
                  <w:r w:rsidRPr="00264D3C">
                    <w:rPr>
                      <w:sz w:val="22"/>
                      <w:szCs w:val="22"/>
                    </w:rPr>
                    <w:t xml:space="preserve">р/с </w:t>
                  </w:r>
                  <w:r>
                    <w:rPr>
                      <w:sz w:val="22"/>
                      <w:szCs w:val="22"/>
                    </w:rPr>
                    <w:t>40601810378883000001</w:t>
                  </w:r>
                </w:p>
                <w:p w:rsidR="00837E6A" w:rsidRPr="00264D3C" w:rsidRDefault="00837E6A" w:rsidP="00252E68">
                  <w:pPr>
                    <w:rPr>
                      <w:sz w:val="22"/>
                      <w:szCs w:val="22"/>
                    </w:rPr>
                  </w:pPr>
                  <w:r w:rsidRPr="00264D3C">
                    <w:rPr>
                      <w:sz w:val="22"/>
                      <w:szCs w:val="22"/>
                    </w:rPr>
                    <w:t xml:space="preserve">БИК </w:t>
                  </w:r>
                  <w:r>
                    <w:rPr>
                      <w:sz w:val="22"/>
                      <w:szCs w:val="22"/>
                    </w:rPr>
                    <w:t>047888001</w:t>
                  </w:r>
                </w:p>
                <w:p w:rsidR="00837E6A" w:rsidRPr="00264D3C" w:rsidRDefault="00837E6A" w:rsidP="00252E68">
                  <w:pPr>
                    <w:rPr>
                      <w:sz w:val="22"/>
                      <w:szCs w:val="22"/>
                    </w:rPr>
                  </w:pPr>
                  <w:r w:rsidRPr="00264D3C">
                    <w:rPr>
                      <w:sz w:val="22"/>
                      <w:szCs w:val="22"/>
                    </w:rPr>
                    <w:t xml:space="preserve">ОКПО </w:t>
                  </w:r>
                  <w:r>
                    <w:rPr>
                      <w:sz w:val="22"/>
                      <w:szCs w:val="22"/>
                    </w:rPr>
                    <w:t>03510575</w:t>
                  </w:r>
                </w:p>
                <w:p w:rsidR="00837E6A" w:rsidRPr="00264D3C" w:rsidRDefault="00837E6A" w:rsidP="00252E68">
                  <w:pPr>
                    <w:rPr>
                      <w:sz w:val="22"/>
                      <w:szCs w:val="22"/>
                    </w:rPr>
                  </w:pPr>
                  <w:r w:rsidRPr="00264D3C">
                    <w:rPr>
                      <w:sz w:val="22"/>
                      <w:szCs w:val="22"/>
                    </w:rPr>
                    <w:t xml:space="preserve">ОКТМО </w:t>
                  </w:r>
                  <w:r>
                    <w:rPr>
                      <w:sz w:val="22"/>
                      <w:szCs w:val="22"/>
                    </w:rPr>
                    <w:t>78701000</w:t>
                  </w:r>
                </w:p>
                <w:p w:rsidR="00837E6A" w:rsidRPr="00264D3C" w:rsidRDefault="00837E6A" w:rsidP="00252E68">
                  <w:pPr>
                    <w:ind w:right="-113"/>
                    <w:rPr>
                      <w:sz w:val="22"/>
                      <w:szCs w:val="22"/>
                    </w:rPr>
                  </w:pPr>
                </w:p>
                <w:p w:rsidR="00837E6A" w:rsidRPr="00264D3C" w:rsidRDefault="00837E6A" w:rsidP="00252E68">
                  <w:pPr>
                    <w:ind w:right="-113"/>
                    <w:rPr>
                      <w:sz w:val="22"/>
                      <w:szCs w:val="22"/>
                    </w:rPr>
                  </w:pPr>
                  <w:r>
                    <w:rPr>
                      <w:sz w:val="22"/>
                      <w:szCs w:val="22"/>
                    </w:rPr>
                    <w:t>Директор</w:t>
                  </w:r>
                </w:p>
                <w:p w:rsidR="00837E6A" w:rsidRPr="00264D3C" w:rsidRDefault="00837E6A" w:rsidP="00252E68">
                  <w:pPr>
                    <w:ind w:right="-113"/>
                    <w:rPr>
                      <w:sz w:val="22"/>
                      <w:szCs w:val="22"/>
                    </w:rPr>
                  </w:pPr>
                </w:p>
                <w:p w:rsidR="00837E6A" w:rsidRPr="00264D3C" w:rsidRDefault="00837E6A" w:rsidP="00252E68">
                  <w:pPr>
                    <w:ind w:right="-113"/>
                    <w:rPr>
                      <w:sz w:val="22"/>
                      <w:szCs w:val="22"/>
                    </w:rPr>
                  </w:pPr>
                  <w:r w:rsidRPr="00264D3C">
                    <w:rPr>
                      <w:sz w:val="22"/>
                      <w:szCs w:val="22"/>
                    </w:rPr>
                    <w:t>_____________/</w:t>
                  </w:r>
                  <w:r>
                    <w:rPr>
                      <w:sz w:val="22"/>
                      <w:szCs w:val="22"/>
                    </w:rPr>
                    <w:t>М.Е.Лавров</w:t>
                  </w:r>
                </w:p>
                <w:p w:rsidR="00837E6A" w:rsidRPr="00264D3C" w:rsidRDefault="00837E6A" w:rsidP="00252E68">
                  <w:pPr>
                    <w:ind w:right="-113"/>
                    <w:rPr>
                      <w:sz w:val="22"/>
                      <w:szCs w:val="22"/>
                    </w:rPr>
                  </w:pPr>
                  <w:r w:rsidRPr="00264D3C">
                    <w:rPr>
                      <w:sz w:val="22"/>
                      <w:szCs w:val="22"/>
                    </w:rPr>
                    <w:t>м.п.</w:t>
                  </w:r>
                </w:p>
              </w:tc>
              <w:tc>
                <w:tcPr>
                  <w:tcW w:w="4536" w:type="dxa"/>
                </w:tcPr>
                <w:p w:rsidR="00837E6A" w:rsidRPr="00264D3C" w:rsidRDefault="00837E6A" w:rsidP="00252E68">
                  <w:pPr>
                    <w:ind w:right="-113"/>
                    <w:rPr>
                      <w:sz w:val="22"/>
                      <w:szCs w:val="22"/>
                    </w:rPr>
                  </w:pPr>
                  <w:r w:rsidRPr="00264D3C">
                    <w:rPr>
                      <w:sz w:val="22"/>
                      <w:szCs w:val="22"/>
                    </w:rPr>
                    <w:t xml:space="preserve">ОГРН </w:t>
                  </w:r>
                </w:p>
                <w:p w:rsidR="00837E6A" w:rsidRPr="00264D3C" w:rsidRDefault="00837E6A" w:rsidP="00252E68">
                  <w:pPr>
                    <w:ind w:right="-113"/>
                    <w:rPr>
                      <w:sz w:val="22"/>
                      <w:szCs w:val="22"/>
                    </w:rPr>
                  </w:pPr>
                  <w:r w:rsidRPr="00264D3C">
                    <w:rPr>
                      <w:sz w:val="22"/>
                      <w:szCs w:val="22"/>
                    </w:rPr>
                    <w:t>ИНН, КПП</w:t>
                  </w:r>
                </w:p>
                <w:p w:rsidR="00837E6A" w:rsidRPr="00264D3C" w:rsidRDefault="00837E6A" w:rsidP="00252E68">
                  <w:pPr>
                    <w:ind w:right="-113"/>
                    <w:rPr>
                      <w:sz w:val="22"/>
                      <w:szCs w:val="22"/>
                    </w:rPr>
                  </w:pPr>
                  <w:r w:rsidRPr="00264D3C">
                    <w:rPr>
                      <w:sz w:val="22"/>
                      <w:szCs w:val="22"/>
                    </w:rPr>
                    <w:t xml:space="preserve">р/с </w:t>
                  </w:r>
                </w:p>
                <w:p w:rsidR="00837E6A" w:rsidRPr="00264D3C" w:rsidRDefault="00837E6A" w:rsidP="00252E68">
                  <w:pPr>
                    <w:ind w:right="-113"/>
                    <w:rPr>
                      <w:sz w:val="22"/>
                      <w:szCs w:val="22"/>
                    </w:rPr>
                  </w:pPr>
                  <w:r w:rsidRPr="00264D3C">
                    <w:rPr>
                      <w:sz w:val="22"/>
                      <w:szCs w:val="22"/>
                    </w:rPr>
                    <w:t xml:space="preserve">к/с </w:t>
                  </w:r>
                </w:p>
                <w:p w:rsidR="00837E6A" w:rsidRPr="00264D3C" w:rsidRDefault="00837E6A" w:rsidP="00252E68">
                  <w:pPr>
                    <w:ind w:right="-113"/>
                    <w:rPr>
                      <w:sz w:val="22"/>
                      <w:szCs w:val="22"/>
                    </w:rPr>
                  </w:pPr>
                  <w:r w:rsidRPr="00264D3C">
                    <w:rPr>
                      <w:sz w:val="22"/>
                      <w:szCs w:val="22"/>
                    </w:rPr>
                    <w:t>Банк</w:t>
                  </w:r>
                </w:p>
                <w:p w:rsidR="00837E6A" w:rsidRPr="00264D3C" w:rsidRDefault="00837E6A" w:rsidP="00252E68">
                  <w:pPr>
                    <w:ind w:right="-113"/>
                    <w:rPr>
                      <w:sz w:val="22"/>
                      <w:szCs w:val="22"/>
                    </w:rPr>
                  </w:pPr>
                  <w:r w:rsidRPr="00264D3C">
                    <w:rPr>
                      <w:sz w:val="22"/>
                      <w:szCs w:val="22"/>
                    </w:rPr>
                    <w:t xml:space="preserve">БИК </w:t>
                  </w:r>
                </w:p>
                <w:p w:rsidR="00837E6A" w:rsidRPr="00264D3C" w:rsidRDefault="00837E6A" w:rsidP="00252E68">
                  <w:pPr>
                    <w:ind w:right="-113"/>
                    <w:rPr>
                      <w:sz w:val="22"/>
                      <w:szCs w:val="22"/>
                    </w:rPr>
                  </w:pPr>
                  <w:r w:rsidRPr="00264D3C">
                    <w:rPr>
                      <w:sz w:val="22"/>
                      <w:szCs w:val="22"/>
                    </w:rPr>
                    <w:t xml:space="preserve">ОКПО </w:t>
                  </w:r>
                </w:p>
                <w:p w:rsidR="00837E6A" w:rsidRPr="00264D3C" w:rsidRDefault="00837E6A" w:rsidP="00252E68">
                  <w:pPr>
                    <w:ind w:right="-113"/>
                    <w:rPr>
                      <w:sz w:val="22"/>
                      <w:szCs w:val="22"/>
                    </w:rPr>
                  </w:pPr>
                  <w:r w:rsidRPr="00264D3C">
                    <w:rPr>
                      <w:sz w:val="22"/>
                      <w:szCs w:val="22"/>
                    </w:rPr>
                    <w:t xml:space="preserve">ОКВЭД      </w:t>
                  </w:r>
                </w:p>
                <w:p w:rsidR="00837E6A" w:rsidRPr="00264D3C" w:rsidRDefault="00837E6A" w:rsidP="00252E68">
                  <w:pPr>
                    <w:ind w:right="-113"/>
                    <w:rPr>
                      <w:sz w:val="22"/>
                      <w:szCs w:val="22"/>
                    </w:rPr>
                  </w:pPr>
                  <w:r w:rsidRPr="00264D3C">
                    <w:rPr>
                      <w:sz w:val="22"/>
                      <w:szCs w:val="22"/>
                    </w:rPr>
                    <w:t>ОКТМО</w:t>
                  </w:r>
                </w:p>
                <w:p w:rsidR="00837E6A" w:rsidRPr="00264D3C" w:rsidRDefault="00837E6A" w:rsidP="00252E68">
                  <w:pPr>
                    <w:ind w:right="-113"/>
                    <w:rPr>
                      <w:sz w:val="22"/>
                      <w:szCs w:val="22"/>
                    </w:rPr>
                  </w:pPr>
                </w:p>
                <w:p w:rsidR="00837E6A" w:rsidRPr="00264D3C" w:rsidRDefault="00837E6A" w:rsidP="00252E68">
                  <w:pPr>
                    <w:ind w:right="-113"/>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r w:rsidRPr="00264D3C">
                    <w:rPr>
                      <w:sz w:val="22"/>
                      <w:szCs w:val="22"/>
                    </w:rPr>
                    <w:t>______________/ ____________</w:t>
                  </w:r>
                </w:p>
                <w:p w:rsidR="00837E6A" w:rsidRPr="00264D3C" w:rsidRDefault="00837E6A" w:rsidP="00252E68">
                  <w:pPr>
                    <w:ind w:right="-113"/>
                    <w:rPr>
                      <w:sz w:val="22"/>
                      <w:szCs w:val="22"/>
                    </w:rPr>
                  </w:pPr>
                  <w:r w:rsidRPr="00264D3C">
                    <w:rPr>
                      <w:sz w:val="22"/>
                      <w:szCs w:val="22"/>
                    </w:rPr>
                    <w:t>м.п.</w:t>
                  </w:r>
                </w:p>
              </w:tc>
            </w:tr>
          </w:tbl>
          <w:p w:rsidR="00837E6A" w:rsidRPr="00264D3C" w:rsidRDefault="00837E6A" w:rsidP="00252E68">
            <w:pPr>
              <w:rPr>
                <w:sz w:val="22"/>
                <w:szCs w:val="22"/>
              </w:rPr>
            </w:pPr>
          </w:p>
        </w:tc>
      </w:tr>
    </w:tbl>
    <w:p w:rsidR="003C2DBC" w:rsidRDefault="003C2DBC" w:rsidP="0016718A">
      <w:pPr>
        <w:tabs>
          <w:tab w:val="left" w:pos="6840"/>
        </w:tabs>
        <w:ind w:left="6840"/>
        <w:jc w:val="right"/>
        <w:sectPr w:rsidR="003C2DBC" w:rsidSect="00DF3594">
          <w:pgSz w:w="11906" w:h="16838"/>
          <w:pgMar w:top="709" w:right="707" w:bottom="567" w:left="851" w:header="0" w:footer="720" w:gutter="0"/>
          <w:cols w:space="720"/>
          <w:titlePg/>
        </w:sectPr>
      </w:pPr>
    </w:p>
    <w:p w:rsidR="003C2DBC" w:rsidRDefault="003C2DBC" w:rsidP="003C2DBC">
      <w:pPr>
        <w:keepNext/>
        <w:widowControl w:val="0"/>
        <w:autoSpaceDE w:val="0"/>
        <w:autoSpaceDN w:val="0"/>
        <w:adjustRightInd w:val="0"/>
        <w:jc w:val="center"/>
        <w:outlineLvl w:val="0"/>
        <w:rPr>
          <w:b/>
          <w:sz w:val="24"/>
          <w:szCs w:val="24"/>
          <w:lang w:eastAsia="en-US"/>
        </w:rPr>
      </w:pPr>
    </w:p>
    <w:p w:rsidR="003C2DBC" w:rsidRDefault="003C2DBC" w:rsidP="003C2DBC">
      <w:pPr>
        <w:keepNext/>
        <w:widowControl w:val="0"/>
        <w:autoSpaceDE w:val="0"/>
        <w:autoSpaceDN w:val="0"/>
        <w:adjustRightInd w:val="0"/>
        <w:jc w:val="center"/>
        <w:outlineLvl w:val="0"/>
        <w:rPr>
          <w:b/>
          <w:sz w:val="24"/>
          <w:szCs w:val="24"/>
          <w:lang w:eastAsia="en-US"/>
        </w:rPr>
      </w:pPr>
      <w:bookmarkStart w:id="52" w:name="_Toc529524272"/>
      <w:r w:rsidRPr="00F35F83">
        <w:rPr>
          <w:b/>
          <w:sz w:val="24"/>
          <w:szCs w:val="24"/>
          <w:lang w:eastAsia="en-US"/>
        </w:rPr>
        <w:t>Раздел 5. Обоснование начальной  (максимальной) цены</w:t>
      </w:r>
      <w:bookmarkEnd w:id="52"/>
    </w:p>
    <w:p w:rsidR="003C2DBC" w:rsidRDefault="003C2DBC" w:rsidP="003C2DBC">
      <w:pPr>
        <w:jc w:val="center"/>
        <w:rPr>
          <w:sz w:val="24"/>
          <w:szCs w:val="24"/>
        </w:rPr>
      </w:pPr>
    </w:p>
    <w:p w:rsidR="003C2DBC" w:rsidRDefault="003C2DBC" w:rsidP="003C2DBC">
      <w:pPr>
        <w:jc w:val="center"/>
        <w:rPr>
          <w:sz w:val="24"/>
          <w:szCs w:val="24"/>
        </w:rPr>
      </w:pPr>
    </w:p>
    <w:p w:rsidR="003C2DBC" w:rsidRDefault="003C2DBC" w:rsidP="003C2DBC">
      <w:pPr>
        <w:jc w:val="center"/>
        <w:rPr>
          <w:sz w:val="24"/>
          <w:szCs w:val="24"/>
        </w:rPr>
      </w:pPr>
      <w:r w:rsidRPr="009A41C6">
        <w:rPr>
          <w:sz w:val="24"/>
          <w:szCs w:val="24"/>
        </w:rPr>
        <w:t>О</w:t>
      </w:r>
      <w:r>
        <w:rPr>
          <w:sz w:val="24"/>
          <w:szCs w:val="24"/>
        </w:rPr>
        <w:t xml:space="preserve">боснование начальной (максимальной) цены </w:t>
      </w:r>
      <w:r w:rsidR="001A7237">
        <w:rPr>
          <w:sz w:val="24"/>
          <w:szCs w:val="24"/>
        </w:rPr>
        <w:t>контракта</w:t>
      </w:r>
      <w:r>
        <w:rPr>
          <w:sz w:val="24"/>
          <w:szCs w:val="24"/>
        </w:rPr>
        <w:t xml:space="preserve"> на оказание услуг по проведению периодических и предварительных медицинских осмотров работников ГПОАУ ЯО Ярославского педагогического колледжа.</w:t>
      </w:r>
    </w:p>
    <w:p w:rsidR="003C2DBC" w:rsidRDefault="003C2DBC" w:rsidP="003C2DBC">
      <w:pPr>
        <w:rPr>
          <w:sz w:val="24"/>
          <w:szCs w:val="24"/>
        </w:rPr>
      </w:pPr>
    </w:p>
    <w:tbl>
      <w:tblPr>
        <w:tblStyle w:val="aff"/>
        <w:tblW w:w="15452" w:type="dxa"/>
        <w:tblInd w:w="-176" w:type="dxa"/>
        <w:tblLayout w:type="fixed"/>
        <w:tblLook w:val="04A0"/>
      </w:tblPr>
      <w:tblGrid>
        <w:gridCol w:w="1560"/>
        <w:gridCol w:w="1559"/>
        <w:gridCol w:w="1560"/>
        <w:gridCol w:w="1559"/>
        <w:gridCol w:w="1559"/>
        <w:gridCol w:w="1559"/>
        <w:gridCol w:w="1789"/>
        <w:gridCol w:w="1472"/>
        <w:gridCol w:w="1417"/>
        <w:gridCol w:w="1418"/>
      </w:tblGrid>
      <w:tr w:rsidR="003169F1" w:rsidTr="00DF5485">
        <w:tc>
          <w:tcPr>
            <w:tcW w:w="1560" w:type="dxa"/>
            <w:vAlign w:val="center"/>
          </w:tcPr>
          <w:p w:rsidR="003169F1" w:rsidRPr="003169F1" w:rsidRDefault="003169F1" w:rsidP="002D6407">
            <w:pPr>
              <w:jc w:val="center"/>
              <w:rPr>
                <w:sz w:val="22"/>
                <w:szCs w:val="22"/>
              </w:rPr>
            </w:pPr>
            <w:r w:rsidRPr="003169F1">
              <w:rPr>
                <w:sz w:val="22"/>
                <w:szCs w:val="22"/>
              </w:rPr>
              <w:t>Сотрудники</w:t>
            </w:r>
          </w:p>
        </w:tc>
        <w:tc>
          <w:tcPr>
            <w:tcW w:w="1559" w:type="dxa"/>
            <w:vAlign w:val="center"/>
          </w:tcPr>
          <w:p w:rsidR="003169F1" w:rsidRPr="003169F1" w:rsidRDefault="003169F1" w:rsidP="00CE3B0A">
            <w:pPr>
              <w:jc w:val="center"/>
              <w:rPr>
                <w:sz w:val="22"/>
                <w:szCs w:val="22"/>
              </w:rPr>
            </w:pPr>
            <w:r w:rsidRPr="003169F1">
              <w:rPr>
                <w:sz w:val="22"/>
                <w:szCs w:val="22"/>
              </w:rPr>
              <w:t>Исполнитель договор 201</w:t>
            </w:r>
            <w:r w:rsidR="00CE3B0A">
              <w:rPr>
                <w:sz w:val="22"/>
                <w:szCs w:val="22"/>
              </w:rPr>
              <w:t>8</w:t>
            </w:r>
            <w:r w:rsidRPr="003169F1">
              <w:rPr>
                <w:sz w:val="22"/>
                <w:szCs w:val="22"/>
              </w:rPr>
              <w:t xml:space="preserve"> года</w:t>
            </w:r>
          </w:p>
        </w:tc>
        <w:tc>
          <w:tcPr>
            <w:tcW w:w="1560" w:type="dxa"/>
            <w:vAlign w:val="center"/>
          </w:tcPr>
          <w:p w:rsidR="003169F1" w:rsidRPr="003169F1" w:rsidRDefault="003169F1" w:rsidP="002D6407">
            <w:pPr>
              <w:jc w:val="center"/>
              <w:rPr>
                <w:sz w:val="21"/>
                <w:szCs w:val="21"/>
              </w:rPr>
            </w:pPr>
            <w:r w:rsidRPr="003169F1">
              <w:rPr>
                <w:sz w:val="21"/>
                <w:szCs w:val="21"/>
              </w:rPr>
              <w:t>Коммерческое предложение № 1</w:t>
            </w:r>
          </w:p>
        </w:tc>
        <w:tc>
          <w:tcPr>
            <w:tcW w:w="1559" w:type="dxa"/>
            <w:vAlign w:val="center"/>
          </w:tcPr>
          <w:p w:rsidR="003169F1" w:rsidRPr="003169F1" w:rsidRDefault="003169F1" w:rsidP="002D6407">
            <w:pPr>
              <w:jc w:val="center"/>
              <w:rPr>
                <w:sz w:val="21"/>
                <w:szCs w:val="21"/>
              </w:rPr>
            </w:pPr>
            <w:r w:rsidRPr="003169F1">
              <w:rPr>
                <w:sz w:val="21"/>
                <w:szCs w:val="21"/>
              </w:rPr>
              <w:t>Коммерческое предложение № 2</w:t>
            </w:r>
          </w:p>
        </w:tc>
        <w:tc>
          <w:tcPr>
            <w:tcW w:w="1559" w:type="dxa"/>
            <w:vAlign w:val="center"/>
          </w:tcPr>
          <w:p w:rsidR="003169F1" w:rsidRPr="003169F1" w:rsidRDefault="003169F1" w:rsidP="002D6407">
            <w:pPr>
              <w:jc w:val="center"/>
              <w:rPr>
                <w:sz w:val="21"/>
                <w:szCs w:val="21"/>
              </w:rPr>
            </w:pPr>
            <w:r w:rsidRPr="003169F1">
              <w:rPr>
                <w:sz w:val="21"/>
                <w:szCs w:val="21"/>
              </w:rPr>
              <w:t>Коммерческое предложение № 3</w:t>
            </w:r>
          </w:p>
        </w:tc>
        <w:tc>
          <w:tcPr>
            <w:tcW w:w="1559" w:type="dxa"/>
            <w:vAlign w:val="center"/>
          </w:tcPr>
          <w:p w:rsidR="003169F1" w:rsidRPr="003169F1" w:rsidRDefault="003169F1" w:rsidP="002D6407">
            <w:pPr>
              <w:jc w:val="center"/>
              <w:rPr>
                <w:sz w:val="22"/>
                <w:szCs w:val="22"/>
              </w:rPr>
            </w:pPr>
            <w:r w:rsidRPr="003169F1">
              <w:rPr>
                <w:sz w:val="22"/>
                <w:szCs w:val="22"/>
              </w:rPr>
              <w:t>Средняя стоимость услуг на 1 сотрудника</w:t>
            </w:r>
          </w:p>
        </w:tc>
        <w:tc>
          <w:tcPr>
            <w:tcW w:w="1789" w:type="dxa"/>
            <w:vAlign w:val="center"/>
          </w:tcPr>
          <w:tbl>
            <w:tblPr>
              <w:tblW w:w="1309" w:type="dxa"/>
              <w:tblCellSpacing w:w="0" w:type="dxa"/>
              <w:tblLayout w:type="fixed"/>
              <w:tblCellMar>
                <w:left w:w="0" w:type="dxa"/>
                <w:right w:w="0" w:type="dxa"/>
              </w:tblCellMar>
              <w:tblLook w:val="04A0"/>
            </w:tblPr>
            <w:tblGrid>
              <w:gridCol w:w="1309"/>
            </w:tblGrid>
            <w:tr w:rsidR="003169F1" w:rsidRPr="00D145E8" w:rsidTr="003169F1">
              <w:trPr>
                <w:trHeight w:val="2115"/>
                <w:tblCellSpacing w:w="0" w:type="dxa"/>
              </w:trPr>
              <w:tc>
                <w:tcPr>
                  <w:tcW w:w="1309" w:type="dxa"/>
                  <w:shd w:val="clear" w:color="auto" w:fill="auto"/>
                  <w:hideMark/>
                </w:tcPr>
                <w:p w:rsidR="003169F1" w:rsidRPr="00D145E8" w:rsidRDefault="003169F1" w:rsidP="00310DD0">
                  <w:pPr>
                    <w:keepNext/>
                    <w:jc w:val="center"/>
                    <w:rPr>
                      <w:color w:val="000000"/>
                    </w:rPr>
                  </w:pPr>
                  <w:r w:rsidRPr="00D145E8">
                    <w:rPr>
                      <w:noProof/>
                      <w:color w:val="000000"/>
                    </w:rPr>
                    <w:drawing>
                      <wp:anchor distT="0" distB="0" distL="114300" distR="114300" simplePos="0" relativeHeight="251665408"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0"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2"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5350" cy="466090"/>
                                </a:xfrm>
                                <a:prstGeom prst="rect">
                                  <a:avLst/>
                                </a:prstGeom>
                                <a:noFill/>
                                <a:ln>
                                  <a:noFill/>
                                </a:ln>
                              </pic:spPr>
                            </pic:pic>
                          </a:graphicData>
                        </a:graphic>
                      </wp:anchor>
                    </w:drawing>
                  </w:r>
                  <w:r w:rsidRPr="00D145E8">
                    <w:rPr>
                      <w:color w:val="000000"/>
                    </w:rPr>
                    <w:t>Среднее квадратичное отклонение, руб.</w:t>
                  </w:r>
                </w:p>
              </w:tc>
            </w:tr>
          </w:tbl>
          <w:p w:rsidR="003169F1" w:rsidRPr="00D145E8" w:rsidRDefault="003169F1" w:rsidP="00310DD0">
            <w:pPr>
              <w:keepNext/>
              <w:jc w:val="center"/>
              <w:rPr>
                <w:color w:val="000000"/>
              </w:rPr>
            </w:pPr>
          </w:p>
        </w:tc>
        <w:tc>
          <w:tcPr>
            <w:tcW w:w="1472" w:type="dxa"/>
            <w:vAlign w:val="center"/>
          </w:tcPr>
          <w:tbl>
            <w:tblPr>
              <w:tblW w:w="1222" w:type="dxa"/>
              <w:tblCellSpacing w:w="0" w:type="dxa"/>
              <w:tblLayout w:type="fixed"/>
              <w:tblCellMar>
                <w:left w:w="0" w:type="dxa"/>
                <w:right w:w="0" w:type="dxa"/>
              </w:tblCellMar>
              <w:tblLook w:val="04A0"/>
            </w:tblPr>
            <w:tblGrid>
              <w:gridCol w:w="1222"/>
            </w:tblGrid>
            <w:tr w:rsidR="003169F1" w:rsidRPr="00D145E8" w:rsidTr="003169F1">
              <w:trPr>
                <w:trHeight w:val="2054"/>
                <w:tblCellSpacing w:w="0" w:type="dxa"/>
              </w:trPr>
              <w:tc>
                <w:tcPr>
                  <w:tcW w:w="1222" w:type="dxa"/>
                  <w:shd w:val="clear" w:color="auto" w:fill="auto"/>
                  <w:hideMark/>
                </w:tcPr>
                <w:p w:rsidR="003169F1" w:rsidRPr="00D145E8" w:rsidRDefault="003169F1" w:rsidP="00310DD0">
                  <w:pPr>
                    <w:keepNext/>
                    <w:jc w:val="center"/>
                    <w:rPr>
                      <w:color w:val="000000"/>
                    </w:rPr>
                  </w:pPr>
                  <w:r w:rsidRPr="00D145E8">
                    <w:rPr>
                      <w:noProof/>
                      <w:color w:val="000000"/>
                    </w:rPr>
                    <w:drawing>
                      <wp:anchor distT="0" distB="0" distL="114300" distR="114300" simplePos="0" relativeHeight="251664384"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11"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3"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1050" cy="389890"/>
                                </a:xfrm>
                                <a:prstGeom prst="rect">
                                  <a:avLst/>
                                </a:prstGeom>
                                <a:noFill/>
                                <a:ln>
                                  <a:noFill/>
                                </a:ln>
                              </pic:spPr>
                            </pic:pic>
                          </a:graphicData>
                        </a:graphic>
                      </wp:anchor>
                    </w:drawing>
                  </w:r>
                  <w:r w:rsidRPr="00D145E8">
                    <w:rPr>
                      <w:color w:val="000000"/>
                    </w:rPr>
                    <w:t>Коэффициент вариации, %</w:t>
                  </w:r>
                </w:p>
              </w:tc>
            </w:tr>
          </w:tbl>
          <w:p w:rsidR="003169F1" w:rsidRPr="00D145E8" w:rsidRDefault="003169F1" w:rsidP="00310DD0">
            <w:pPr>
              <w:keepNext/>
              <w:jc w:val="center"/>
              <w:rPr>
                <w:color w:val="000000"/>
              </w:rPr>
            </w:pPr>
          </w:p>
        </w:tc>
        <w:tc>
          <w:tcPr>
            <w:tcW w:w="1417" w:type="dxa"/>
            <w:vAlign w:val="center"/>
          </w:tcPr>
          <w:p w:rsidR="003169F1" w:rsidRPr="003169F1" w:rsidRDefault="003169F1" w:rsidP="002D6407">
            <w:pPr>
              <w:jc w:val="center"/>
              <w:rPr>
                <w:sz w:val="22"/>
                <w:szCs w:val="22"/>
              </w:rPr>
            </w:pPr>
            <w:r w:rsidRPr="003169F1">
              <w:rPr>
                <w:sz w:val="22"/>
                <w:szCs w:val="22"/>
              </w:rPr>
              <w:t>Количество сотрудников</w:t>
            </w:r>
          </w:p>
        </w:tc>
        <w:tc>
          <w:tcPr>
            <w:tcW w:w="1418" w:type="dxa"/>
            <w:vAlign w:val="center"/>
          </w:tcPr>
          <w:p w:rsidR="003169F1" w:rsidRPr="003169F1" w:rsidRDefault="003169F1" w:rsidP="002D6407">
            <w:pPr>
              <w:jc w:val="center"/>
              <w:rPr>
                <w:sz w:val="22"/>
                <w:szCs w:val="22"/>
              </w:rPr>
            </w:pPr>
            <w:r w:rsidRPr="003169F1">
              <w:rPr>
                <w:sz w:val="22"/>
                <w:szCs w:val="22"/>
              </w:rPr>
              <w:t>Итого</w:t>
            </w:r>
          </w:p>
        </w:tc>
      </w:tr>
      <w:tr w:rsidR="003169F1" w:rsidTr="00DF5485">
        <w:tc>
          <w:tcPr>
            <w:tcW w:w="1560" w:type="dxa"/>
          </w:tcPr>
          <w:p w:rsidR="003169F1" w:rsidRPr="009A41C6" w:rsidRDefault="003169F1" w:rsidP="00DF5485">
            <w:pPr>
              <w:jc w:val="center"/>
              <w:rPr>
                <w:sz w:val="24"/>
                <w:szCs w:val="24"/>
              </w:rPr>
            </w:pPr>
            <w:r w:rsidRPr="009A41C6">
              <w:rPr>
                <w:sz w:val="24"/>
                <w:szCs w:val="24"/>
              </w:rPr>
              <w:t>Женщины старше 40 лет</w:t>
            </w:r>
          </w:p>
        </w:tc>
        <w:tc>
          <w:tcPr>
            <w:tcW w:w="1559" w:type="dxa"/>
            <w:vAlign w:val="center"/>
          </w:tcPr>
          <w:p w:rsidR="003169F1" w:rsidRDefault="00DF5485" w:rsidP="00DF5485">
            <w:pPr>
              <w:jc w:val="center"/>
              <w:rPr>
                <w:sz w:val="24"/>
                <w:szCs w:val="24"/>
              </w:rPr>
            </w:pPr>
            <w:r>
              <w:rPr>
                <w:sz w:val="24"/>
                <w:szCs w:val="24"/>
              </w:rPr>
              <w:t>1614,02</w:t>
            </w:r>
          </w:p>
        </w:tc>
        <w:tc>
          <w:tcPr>
            <w:tcW w:w="1560" w:type="dxa"/>
            <w:vAlign w:val="center"/>
          </w:tcPr>
          <w:p w:rsidR="003169F1" w:rsidRPr="009A41C6" w:rsidRDefault="00B5206C" w:rsidP="002D6407">
            <w:pPr>
              <w:jc w:val="center"/>
              <w:rPr>
                <w:sz w:val="24"/>
                <w:szCs w:val="24"/>
              </w:rPr>
            </w:pPr>
            <w:r>
              <w:rPr>
                <w:sz w:val="24"/>
                <w:szCs w:val="24"/>
              </w:rPr>
              <w:t>2800,00</w:t>
            </w:r>
          </w:p>
        </w:tc>
        <w:tc>
          <w:tcPr>
            <w:tcW w:w="1559" w:type="dxa"/>
            <w:vAlign w:val="center"/>
          </w:tcPr>
          <w:p w:rsidR="003169F1" w:rsidRPr="009A41C6" w:rsidRDefault="00B5206C" w:rsidP="00310DD0">
            <w:pPr>
              <w:jc w:val="center"/>
              <w:rPr>
                <w:sz w:val="24"/>
                <w:szCs w:val="24"/>
              </w:rPr>
            </w:pPr>
            <w:r>
              <w:rPr>
                <w:sz w:val="24"/>
                <w:szCs w:val="24"/>
              </w:rPr>
              <w:t>1880</w:t>
            </w:r>
            <w:r w:rsidR="003169F1">
              <w:rPr>
                <w:sz w:val="24"/>
                <w:szCs w:val="24"/>
              </w:rPr>
              <w:t>,00</w:t>
            </w:r>
          </w:p>
        </w:tc>
        <w:tc>
          <w:tcPr>
            <w:tcW w:w="1559" w:type="dxa"/>
            <w:vAlign w:val="center"/>
          </w:tcPr>
          <w:p w:rsidR="003169F1" w:rsidRPr="009A41C6" w:rsidRDefault="00B5206C" w:rsidP="00310DD0">
            <w:pPr>
              <w:jc w:val="center"/>
              <w:rPr>
                <w:sz w:val="24"/>
                <w:szCs w:val="24"/>
              </w:rPr>
            </w:pPr>
            <w:r>
              <w:rPr>
                <w:sz w:val="24"/>
                <w:szCs w:val="24"/>
              </w:rPr>
              <w:t>1880</w:t>
            </w:r>
            <w:r w:rsidR="003169F1">
              <w:rPr>
                <w:sz w:val="24"/>
                <w:szCs w:val="24"/>
              </w:rPr>
              <w:t>,00</w:t>
            </w:r>
          </w:p>
        </w:tc>
        <w:tc>
          <w:tcPr>
            <w:tcW w:w="1559" w:type="dxa"/>
            <w:vAlign w:val="center"/>
          </w:tcPr>
          <w:p w:rsidR="003169F1" w:rsidRPr="009A41C6" w:rsidRDefault="00672AB7" w:rsidP="005C0AE0">
            <w:pPr>
              <w:jc w:val="center"/>
              <w:rPr>
                <w:sz w:val="24"/>
                <w:szCs w:val="24"/>
              </w:rPr>
            </w:pPr>
            <w:r>
              <w:rPr>
                <w:sz w:val="24"/>
                <w:szCs w:val="24"/>
              </w:rPr>
              <w:t>2043,51</w:t>
            </w:r>
          </w:p>
        </w:tc>
        <w:tc>
          <w:tcPr>
            <w:tcW w:w="1789" w:type="dxa"/>
            <w:vAlign w:val="center"/>
          </w:tcPr>
          <w:p w:rsidR="003169F1" w:rsidRPr="00745DBE" w:rsidRDefault="00FF7ADB" w:rsidP="00310DD0">
            <w:pPr>
              <w:tabs>
                <w:tab w:val="left" w:pos="3443"/>
              </w:tabs>
              <w:jc w:val="center"/>
              <w:rPr>
                <w:sz w:val="24"/>
                <w:szCs w:val="24"/>
              </w:rPr>
            </w:pPr>
            <w:r>
              <w:rPr>
                <w:sz w:val="24"/>
                <w:szCs w:val="24"/>
              </w:rPr>
              <w:t>519,69</w:t>
            </w:r>
          </w:p>
        </w:tc>
        <w:tc>
          <w:tcPr>
            <w:tcW w:w="1472" w:type="dxa"/>
            <w:vAlign w:val="center"/>
          </w:tcPr>
          <w:p w:rsidR="003169F1" w:rsidRPr="00745DBE" w:rsidRDefault="00FF7ADB" w:rsidP="00310DD0">
            <w:pPr>
              <w:tabs>
                <w:tab w:val="left" w:pos="3443"/>
              </w:tabs>
              <w:jc w:val="center"/>
              <w:rPr>
                <w:sz w:val="24"/>
                <w:szCs w:val="24"/>
              </w:rPr>
            </w:pPr>
            <w:r>
              <w:rPr>
                <w:sz w:val="24"/>
                <w:szCs w:val="24"/>
              </w:rPr>
              <w:t>25,43</w:t>
            </w:r>
          </w:p>
        </w:tc>
        <w:tc>
          <w:tcPr>
            <w:tcW w:w="1417" w:type="dxa"/>
            <w:vAlign w:val="center"/>
          </w:tcPr>
          <w:p w:rsidR="003169F1" w:rsidRPr="009A41C6" w:rsidRDefault="00B5206C" w:rsidP="002D6407">
            <w:pPr>
              <w:jc w:val="center"/>
              <w:rPr>
                <w:sz w:val="24"/>
                <w:szCs w:val="24"/>
              </w:rPr>
            </w:pPr>
            <w:r>
              <w:rPr>
                <w:sz w:val="24"/>
                <w:szCs w:val="24"/>
              </w:rPr>
              <w:t>29</w:t>
            </w:r>
          </w:p>
        </w:tc>
        <w:tc>
          <w:tcPr>
            <w:tcW w:w="1418" w:type="dxa"/>
            <w:vAlign w:val="center"/>
          </w:tcPr>
          <w:p w:rsidR="003169F1" w:rsidRPr="009A41C6" w:rsidRDefault="00672AB7" w:rsidP="002D6407">
            <w:pPr>
              <w:jc w:val="center"/>
              <w:rPr>
                <w:sz w:val="24"/>
                <w:szCs w:val="24"/>
              </w:rPr>
            </w:pPr>
            <w:r>
              <w:rPr>
                <w:sz w:val="24"/>
                <w:szCs w:val="24"/>
              </w:rPr>
              <w:t>59261,79</w:t>
            </w:r>
          </w:p>
        </w:tc>
      </w:tr>
      <w:tr w:rsidR="003169F1" w:rsidTr="00DF5485">
        <w:tc>
          <w:tcPr>
            <w:tcW w:w="1560" w:type="dxa"/>
          </w:tcPr>
          <w:p w:rsidR="003169F1" w:rsidRPr="009A41C6" w:rsidRDefault="003169F1" w:rsidP="00DF5485">
            <w:pPr>
              <w:jc w:val="center"/>
              <w:rPr>
                <w:sz w:val="24"/>
                <w:szCs w:val="24"/>
              </w:rPr>
            </w:pPr>
            <w:r>
              <w:rPr>
                <w:sz w:val="24"/>
                <w:szCs w:val="24"/>
              </w:rPr>
              <w:t>Женщины до 40 лет</w:t>
            </w:r>
          </w:p>
        </w:tc>
        <w:tc>
          <w:tcPr>
            <w:tcW w:w="1559" w:type="dxa"/>
            <w:vAlign w:val="center"/>
          </w:tcPr>
          <w:p w:rsidR="003169F1" w:rsidRDefault="00B5206C" w:rsidP="00DF5485">
            <w:pPr>
              <w:jc w:val="center"/>
              <w:rPr>
                <w:sz w:val="24"/>
                <w:szCs w:val="24"/>
              </w:rPr>
            </w:pPr>
            <w:r>
              <w:rPr>
                <w:sz w:val="24"/>
                <w:szCs w:val="24"/>
              </w:rPr>
              <w:t>1389,66</w:t>
            </w:r>
          </w:p>
        </w:tc>
        <w:tc>
          <w:tcPr>
            <w:tcW w:w="1560" w:type="dxa"/>
            <w:vAlign w:val="center"/>
          </w:tcPr>
          <w:p w:rsidR="003169F1" w:rsidRPr="009A41C6" w:rsidRDefault="00B5206C" w:rsidP="002D6407">
            <w:pPr>
              <w:jc w:val="center"/>
              <w:rPr>
                <w:sz w:val="24"/>
                <w:szCs w:val="24"/>
              </w:rPr>
            </w:pPr>
            <w:r>
              <w:rPr>
                <w:sz w:val="24"/>
                <w:szCs w:val="24"/>
              </w:rPr>
              <w:t>2500,00</w:t>
            </w:r>
          </w:p>
        </w:tc>
        <w:tc>
          <w:tcPr>
            <w:tcW w:w="1559" w:type="dxa"/>
            <w:vAlign w:val="center"/>
          </w:tcPr>
          <w:p w:rsidR="003169F1" w:rsidRPr="009A41C6" w:rsidRDefault="00B5206C" w:rsidP="00310DD0">
            <w:pPr>
              <w:jc w:val="center"/>
              <w:rPr>
                <w:sz w:val="24"/>
                <w:szCs w:val="24"/>
              </w:rPr>
            </w:pPr>
            <w:r>
              <w:rPr>
                <w:sz w:val="24"/>
                <w:szCs w:val="24"/>
              </w:rPr>
              <w:t>1660</w:t>
            </w:r>
            <w:r w:rsidR="003169F1">
              <w:rPr>
                <w:sz w:val="24"/>
                <w:szCs w:val="24"/>
              </w:rPr>
              <w:t>,00</w:t>
            </w:r>
          </w:p>
        </w:tc>
        <w:tc>
          <w:tcPr>
            <w:tcW w:w="1559" w:type="dxa"/>
            <w:vAlign w:val="center"/>
          </w:tcPr>
          <w:p w:rsidR="003169F1" w:rsidRPr="009A41C6" w:rsidRDefault="00B5206C" w:rsidP="00310DD0">
            <w:pPr>
              <w:jc w:val="center"/>
              <w:rPr>
                <w:sz w:val="24"/>
                <w:szCs w:val="24"/>
              </w:rPr>
            </w:pPr>
            <w:r>
              <w:rPr>
                <w:sz w:val="24"/>
                <w:szCs w:val="24"/>
              </w:rPr>
              <w:t>1580</w:t>
            </w:r>
            <w:r w:rsidR="003169F1">
              <w:rPr>
                <w:sz w:val="24"/>
                <w:szCs w:val="24"/>
              </w:rPr>
              <w:t>,00</w:t>
            </w:r>
          </w:p>
        </w:tc>
        <w:tc>
          <w:tcPr>
            <w:tcW w:w="1559" w:type="dxa"/>
            <w:vAlign w:val="center"/>
          </w:tcPr>
          <w:p w:rsidR="003169F1" w:rsidRPr="009A41C6" w:rsidRDefault="00672AB7" w:rsidP="002D6407">
            <w:pPr>
              <w:jc w:val="center"/>
              <w:rPr>
                <w:sz w:val="24"/>
                <w:szCs w:val="24"/>
              </w:rPr>
            </w:pPr>
            <w:r>
              <w:rPr>
                <w:sz w:val="24"/>
                <w:szCs w:val="24"/>
              </w:rPr>
              <w:t>1782,42</w:t>
            </w:r>
          </w:p>
        </w:tc>
        <w:tc>
          <w:tcPr>
            <w:tcW w:w="1789" w:type="dxa"/>
            <w:vAlign w:val="center"/>
          </w:tcPr>
          <w:p w:rsidR="003169F1" w:rsidRPr="00A740A7" w:rsidRDefault="0060017D" w:rsidP="00310DD0">
            <w:pPr>
              <w:keepNext/>
              <w:jc w:val="center"/>
              <w:rPr>
                <w:color w:val="000000"/>
                <w:sz w:val="24"/>
                <w:szCs w:val="24"/>
              </w:rPr>
            </w:pPr>
            <w:r>
              <w:rPr>
                <w:color w:val="000000"/>
                <w:sz w:val="24"/>
                <w:szCs w:val="24"/>
              </w:rPr>
              <w:t>491,82</w:t>
            </w:r>
          </w:p>
        </w:tc>
        <w:tc>
          <w:tcPr>
            <w:tcW w:w="1472" w:type="dxa"/>
            <w:vAlign w:val="center"/>
          </w:tcPr>
          <w:p w:rsidR="003169F1" w:rsidRPr="00A740A7" w:rsidRDefault="0060017D" w:rsidP="00310DD0">
            <w:pPr>
              <w:keepNext/>
              <w:jc w:val="center"/>
              <w:rPr>
                <w:color w:val="000000"/>
                <w:sz w:val="24"/>
                <w:szCs w:val="24"/>
              </w:rPr>
            </w:pPr>
            <w:r>
              <w:rPr>
                <w:color w:val="000000"/>
                <w:sz w:val="24"/>
                <w:szCs w:val="24"/>
              </w:rPr>
              <w:t>27,60</w:t>
            </w:r>
          </w:p>
        </w:tc>
        <w:tc>
          <w:tcPr>
            <w:tcW w:w="1417" w:type="dxa"/>
            <w:vAlign w:val="center"/>
          </w:tcPr>
          <w:p w:rsidR="003169F1" w:rsidRPr="009A41C6" w:rsidRDefault="00B5206C" w:rsidP="002D6407">
            <w:pPr>
              <w:jc w:val="center"/>
              <w:rPr>
                <w:sz w:val="24"/>
                <w:szCs w:val="24"/>
              </w:rPr>
            </w:pPr>
            <w:r>
              <w:rPr>
                <w:sz w:val="24"/>
                <w:szCs w:val="24"/>
              </w:rPr>
              <w:t>58</w:t>
            </w:r>
          </w:p>
        </w:tc>
        <w:tc>
          <w:tcPr>
            <w:tcW w:w="1418" w:type="dxa"/>
            <w:vAlign w:val="center"/>
          </w:tcPr>
          <w:p w:rsidR="003169F1" w:rsidRPr="009A41C6" w:rsidRDefault="00672AB7" w:rsidP="00672AB7">
            <w:pPr>
              <w:jc w:val="center"/>
              <w:rPr>
                <w:sz w:val="24"/>
                <w:szCs w:val="24"/>
              </w:rPr>
            </w:pPr>
            <w:r>
              <w:rPr>
                <w:sz w:val="24"/>
                <w:szCs w:val="24"/>
              </w:rPr>
              <w:t>103380,36</w:t>
            </w:r>
          </w:p>
        </w:tc>
      </w:tr>
      <w:tr w:rsidR="003169F1" w:rsidTr="00DF5485">
        <w:tc>
          <w:tcPr>
            <w:tcW w:w="1560" w:type="dxa"/>
          </w:tcPr>
          <w:p w:rsidR="003169F1" w:rsidRPr="009A41C6" w:rsidRDefault="003169F1" w:rsidP="00DF5485">
            <w:pPr>
              <w:jc w:val="center"/>
              <w:rPr>
                <w:sz w:val="24"/>
                <w:szCs w:val="24"/>
              </w:rPr>
            </w:pPr>
            <w:r>
              <w:rPr>
                <w:sz w:val="24"/>
                <w:szCs w:val="24"/>
              </w:rPr>
              <w:t>Мужчины</w:t>
            </w:r>
          </w:p>
        </w:tc>
        <w:tc>
          <w:tcPr>
            <w:tcW w:w="1559" w:type="dxa"/>
            <w:vAlign w:val="center"/>
          </w:tcPr>
          <w:p w:rsidR="003169F1" w:rsidRDefault="00B5206C" w:rsidP="00DF5485">
            <w:pPr>
              <w:jc w:val="center"/>
              <w:rPr>
                <w:sz w:val="24"/>
                <w:szCs w:val="24"/>
              </w:rPr>
            </w:pPr>
            <w:r>
              <w:rPr>
                <w:sz w:val="24"/>
                <w:szCs w:val="24"/>
              </w:rPr>
              <w:t>1140,00</w:t>
            </w:r>
          </w:p>
        </w:tc>
        <w:tc>
          <w:tcPr>
            <w:tcW w:w="1560" w:type="dxa"/>
            <w:vAlign w:val="center"/>
          </w:tcPr>
          <w:p w:rsidR="003169F1" w:rsidRPr="009A41C6" w:rsidRDefault="00B5206C" w:rsidP="002D6407">
            <w:pPr>
              <w:jc w:val="center"/>
              <w:rPr>
                <w:sz w:val="24"/>
                <w:szCs w:val="24"/>
              </w:rPr>
            </w:pPr>
            <w:r>
              <w:rPr>
                <w:sz w:val="24"/>
                <w:szCs w:val="24"/>
              </w:rPr>
              <w:t>2300,00</w:t>
            </w:r>
          </w:p>
        </w:tc>
        <w:tc>
          <w:tcPr>
            <w:tcW w:w="1559" w:type="dxa"/>
            <w:vAlign w:val="center"/>
          </w:tcPr>
          <w:p w:rsidR="003169F1" w:rsidRPr="009A41C6" w:rsidRDefault="00B5206C" w:rsidP="00310DD0">
            <w:pPr>
              <w:jc w:val="center"/>
              <w:rPr>
                <w:sz w:val="24"/>
                <w:szCs w:val="24"/>
              </w:rPr>
            </w:pPr>
            <w:r>
              <w:rPr>
                <w:sz w:val="24"/>
                <w:szCs w:val="24"/>
              </w:rPr>
              <w:t>1535</w:t>
            </w:r>
            <w:r w:rsidR="003169F1">
              <w:rPr>
                <w:sz w:val="24"/>
                <w:szCs w:val="24"/>
              </w:rPr>
              <w:t>,00</w:t>
            </w:r>
          </w:p>
        </w:tc>
        <w:tc>
          <w:tcPr>
            <w:tcW w:w="1559" w:type="dxa"/>
            <w:vAlign w:val="center"/>
          </w:tcPr>
          <w:p w:rsidR="003169F1" w:rsidRPr="009A41C6" w:rsidRDefault="00B5206C" w:rsidP="00310DD0">
            <w:pPr>
              <w:jc w:val="center"/>
              <w:rPr>
                <w:sz w:val="24"/>
                <w:szCs w:val="24"/>
              </w:rPr>
            </w:pPr>
            <w:r>
              <w:rPr>
                <w:sz w:val="24"/>
                <w:szCs w:val="24"/>
              </w:rPr>
              <w:t>1360</w:t>
            </w:r>
            <w:r w:rsidR="003169F1">
              <w:rPr>
                <w:sz w:val="24"/>
                <w:szCs w:val="24"/>
              </w:rPr>
              <w:t>,00</w:t>
            </w:r>
          </w:p>
        </w:tc>
        <w:tc>
          <w:tcPr>
            <w:tcW w:w="1559" w:type="dxa"/>
            <w:vAlign w:val="center"/>
          </w:tcPr>
          <w:p w:rsidR="003169F1" w:rsidRPr="009A41C6" w:rsidRDefault="00672AB7" w:rsidP="002D6407">
            <w:pPr>
              <w:jc w:val="center"/>
              <w:rPr>
                <w:sz w:val="24"/>
                <w:szCs w:val="24"/>
              </w:rPr>
            </w:pPr>
            <w:r>
              <w:rPr>
                <w:sz w:val="24"/>
                <w:szCs w:val="24"/>
              </w:rPr>
              <w:t>1583,75</w:t>
            </w:r>
          </w:p>
        </w:tc>
        <w:tc>
          <w:tcPr>
            <w:tcW w:w="1789" w:type="dxa"/>
            <w:vAlign w:val="center"/>
          </w:tcPr>
          <w:p w:rsidR="003169F1" w:rsidRPr="00745DBE" w:rsidRDefault="0060017D" w:rsidP="00565409">
            <w:pPr>
              <w:tabs>
                <w:tab w:val="left" w:pos="3443"/>
              </w:tabs>
              <w:jc w:val="center"/>
              <w:rPr>
                <w:sz w:val="24"/>
                <w:szCs w:val="24"/>
              </w:rPr>
            </w:pPr>
            <w:r>
              <w:rPr>
                <w:sz w:val="24"/>
                <w:szCs w:val="24"/>
              </w:rPr>
              <w:t>504,11</w:t>
            </w:r>
          </w:p>
        </w:tc>
        <w:tc>
          <w:tcPr>
            <w:tcW w:w="1472" w:type="dxa"/>
            <w:vAlign w:val="center"/>
          </w:tcPr>
          <w:p w:rsidR="003169F1" w:rsidRPr="00A740A7" w:rsidRDefault="0060017D" w:rsidP="00565409">
            <w:pPr>
              <w:tabs>
                <w:tab w:val="left" w:pos="3443"/>
              </w:tabs>
              <w:jc w:val="center"/>
              <w:rPr>
                <w:sz w:val="24"/>
                <w:szCs w:val="24"/>
              </w:rPr>
            </w:pPr>
            <w:r>
              <w:rPr>
                <w:sz w:val="24"/>
                <w:szCs w:val="24"/>
              </w:rPr>
              <w:t>31,83</w:t>
            </w:r>
          </w:p>
        </w:tc>
        <w:tc>
          <w:tcPr>
            <w:tcW w:w="1417" w:type="dxa"/>
            <w:vAlign w:val="center"/>
          </w:tcPr>
          <w:p w:rsidR="003169F1" w:rsidRPr="009A41C6" w:rsidRDefault="003169F1" w:rsidP="00B5206C">
            <w:pPr>
              <w:jc w:val="center"/>
              <w:rPr>
                <w:sz w:val="24"/>
                <w:szCs w:val="24"/>
              </w:rPr>
            </w:pPr>
            <w:r>
              <w:rPr>
                <w:sz w:val="24"/>
                <w:szCs w:val="24"/>
              </w:rPr>
              <w:t>1</w:t>
            </w:r>
            <w:r w:rsidR="00B5206C">
              <w:rPr>
                <w:sz w:val="24"/>
                <w:szCs w:val="24"/>
              </w:rPr>
              <w:t>8</w:t>
            </w:r>
          </w:p>
        </w:tc>
        <w:tc>
          <w:tcPr>
            <w:tcW w:w="1418" w:type="dxa"/>
            <w:vAlign w:val="center"/>
          </w:tcPr>
          <w:p w:rsidR="003169F1" w:rsidRPr="009A41C6" w:rsidRDefault="00672AB7" w:rsidP="002D6407">
            <w:pPr>
              <w:jc w:val="center"/>
              <w:rPr>
                <w:sz w:val="24"/>
                <w:szCs w:val="24"/>
              </w:rPr>
            </w:pPr>
            <w:r>
              <w:rPr>
                <w:sz w:val="24"/>
                <w:szCs w:val="24"/>
              </w:rPr>
              <w:t>28507,50</w:t>
            </w:r>
          </w:p>
        </w:tc>
      </w:tr>
      <w:tr w:rsidR="00635D71" w:rsidTr="00DF5485">
        <w:tc>
          <w:tcPr>
            <w:tcW w:w="1560" w:type="dxa"/>
          </w:tcPr>
          <w:p w:rsidR="00635D71" w:rsidRDefault="00635D71" w:rsidP="00DF5485">
            <w:pPr>
              <w:jc w:val="center"/>
              <w:rPr>
                <w:sz w:val="24"/>
                <w:szCs w:val="24"/>
              </w:rPr>
            </w:pPr>
            <w:r>
              <w:rPr>
                <w:sz w:val="24"/>
                <w:szCs w:val="24"/>
              </w:rPr>
              <w:t>Водители</w:t>
            </w:r>
            <w:r w:rsidR="004C0AE3">
              <w:rPr>
                <w:sz w:val="24"/>
                <w:szCs w:val="24"/>
              </w:rPr>
              <w:t xml:space="preserve"> (дополните-льно)</w:t>
            </w:r>
          </w:p>
        </w:tc>
        <w:tc>
          <w:tcPr>
            <w:tcW w:w="1559" w:type="dxa"/>
            <w:vAlign w:val="center"/>
          </w:tcPr>
          <w:p w:rsidR="00635D71" w:rsidRDefault="00B5206C" w:rsidP="00DF5485">
            <w:pPr>
              <w:jc w:val="center"/>
              <w:rPr>
                <w:sz w:val="24"/>
                <w:szCs w:val="24"/>
              </w:rPr>
            </w:pPr>
            <w:r>
              <w:rPr>
                <w:sz w:val="24"/>
                <w:szCs w:val="24"/>
              </w:rPr>
              <w:t>393,35</w:t>
            </w:r>
          </w:p>
        </w:tc>
        <w:tc>
          <w:tcPr>
            <w:tcW w:w="1560" w:type="dxa"/>
            <w:vAlign w:val="center"/>
          </w:tcPr>
          <w:p w:rsidR="00635D71" w:rsidRDefault="00B5206C" w:rsidP="002D6407">
            <w:pPr>
              <w:jc w:val="center"/>
              <w:rPr>
                <w:sz w:val="24"/>
                <w:szCs w:val="24"/>
              </w:rPr>
            </w:pPr>
            <w:r>
              <w:rPr>
                <w:sz w:val="24"/>
                <w:szCs w:val="24"/>
              </w:rPr>
              <w:t>-</w:t>
            </w:r>
          </w:p>
        </w:tc>
        <w:tc>
          <w:tcPr>
            <w:tcW w:w="1559" w:type="dxa"/>
            <w:vAlign w:val="center"/>
          </w:tcPr>
          <w:p w:rsidR="00635D71" w:rsidRDefault="00B5206C" w:rsidP="00310DD0">
            <w:pPr>
              <w:jc w:val="center"/>
              <w:rPr>
                <w:sz w:val="24"/>
                <w:szCs w:val="24"/>
              </w:rPr>
            </w:pPr>
            <w:r>
              <w:rPr>
                <w:sz w:val="24"/>
                <w:szCs w:val="24"/>
              </w:rPr>
              <w:t>-</w:t>
            </w:r>
          </w:p>
        </w:tc>
        <w:tc>
          <w:tcPr>
            <w:tcW w:w="1559" w:type="dxa"/>
            <w:vAlign w:val="center"/>
          </w:tcPr>
          <w:p w:rsidR="00635D71" w:rsidRDefault="00B5206C" w:rsidP="00310DD0">
            <w:pPr>
              <w:jc w:val="center"/>
              <w:rPr>
                <w:sz w:val="24"/>
                <w:szCs w:val="24"/>
              </w:rPr>
            </w:pPr>
            <w:r>
              <w:rPr>
                <w:sz w:val="24"/>
                <w:szCs w:val="24"/>
              </w:rPr>
              <w:t>-</w:t>
            </w:r>
          </w:p>
        </w:tc>
        <w:tc>
          <w:tcPr>
            <w:tcW w:w="1559" w:type="dxa"/>
            <w:vAlign w:val="center"/>
          </w:tcPr>
          <w:p w:rsidR="00635D71" w:rsidRDefault="0032013F" w:rsidP="002D6407">
            <w:pPr>
              <w:jc w:val="center"/>
              <w:rPr>
                <w:sz w:val="24"/>
                <w:szCs w:val="24"/>
              </w:rPr>
            </w:pPr>
            <w:r>
              <w:rPr>
                <w:sz w:val="24"/>
                <w:szCs w:val="24"/>
              </w:rPr>
              <w:t>-</w:t>
            </w:r>
          </w:p>
        </w:tc>
        <w:tc>
          <w:tcPr>
            <w:tcW w:w="1789" w:type="dxa"/>
            <w:vAlign w:val="center"/>
          </w:tcPr>
          <w:p w:rsidR="00635D71" w:rsidRDefault="0032013F" w:rsidP="0032013F">
            <w:pPr>
              <w:tabs>
                <w:tab w:val="left" w:pos="3443"/>
              </w:tabs>
              <w:jc w:val="center"/>
              <w:rPr>
                <w:sz w:val="24"/>
                <w:szCs w:val="24"/>
              </w:rPr>
            </w:pPr>
            <w:r>
              <w:rPr>
                <w:sz w:val="24"/>
                <w:szCs w:val="24"/>
              </w:rPr>
              <w:t>-</w:t>
            </w:r>
          </w:p>
        </w:tc>
        <w:tc>
          <w:tcPr>
            <w:tcW w:w="1472" w:type="dxa"/>
            <w:vAlign w:val="center"/>
          </w:tcPr>
          <w:p w:rsidR="00635D71" w:rsidRDefault="0032013F" w:rsidP="0032013F">
            <w:pPr>
              <w:tabs>
                <w:tab w:val="left" w:pos="3443"/>
              </w:tabs>
              <w:jc w:val="center"/>
              <w:rPr>
                <w:sz w:val="24"/>
                <w:szCs w:val="24"/>
              </w:rPr>
            </w:pPr>
            <w:r>
              <w:rPr>
                <w:sz w:val="24"/>
                <w:szCs w:val="24"/>
              </w:rPr>
              <w:t>-</w:t>
            </w:r>
          </w:p>
        </w:tc>
        <w:tc>
          <w:tcPr>
            <w:tcW w:w="1417" w:type="dxa"/>
            <w:vAlign w:val="center"/>
          </w:tcPr>
          <w:p w:rsidR="00635D71" w:rsidRDefault="0032013F" w:rsidP="0032013F">
            <w:pPr>
              <w:jc w:val="center"/>
              <w:rPr>
                <w:sz w:val="24"/>
                <w:szCs w:val="24"/>
              </w:rPr>
            </w:pPr>
            <w:r>
              <w:rPr>
                <w:sz w:val="24"/>
                <w:szCs w:val="24"/>
              </w:rPr>
              <w:t>-</w:t>
            </w:r>
          </w:p>
        </w:tc>
        <w:tc>
          <w:tcPr>
            <w:tcW w:w="1418" w:type="dxa"/>
            <w:vAlign w:val="center"/>
          </w:tcPr>
          <w:p w:rsidR="00635D71" w:rsidRDefault="0032013F" w:rsidP="0032013F">
            <w:pPr>
              <w:jc w:val="center"/>
              <w:rPr>
                <w:sz w:val="24"/>
                <w:szCs w:val="24"/>
              </w:rPr>
            </w:pPr>
            <w:r>
              <w:rPr>
                <w:sz w:val="24"/>
                <w:szCs w:val="24"/>
              </w:rPr>
              <w:t>-</w:t>
            </w:r>
          </w:p>
        </w:tc>
      </w:tr>
      <w:tr w:rsidR="003169F1" w:rsidTr="00DF5485">
        <w:tc>
          <w:tcPr>
            <w:tcW w:w="1560" w:type="dxa"/>
          </w:tcPr>
          <w:p w:rsidR="003169F1" w:rsidRPr="009A41C6" w:rsidRDefault="003169F1" w:rsidP="00DF5485">
            <w:pPr>
              <w:jc w:val="center"/>
              <w:rPr>
                <w:sz w:val="24"/>
                <w:szCs w:val="24"/>
              </w:rPr>
            </w:pPr>
            <w:r>
              <w:rPr>
                <w:sz w:val="24"/>
                <w:szCs w:val="24"/>
              </w:rPr>
              <w:t>Санит.-гигиен. обучение</w:t>
            </w:r>
          </w:p>
        </w:tc>
        <w:tc>
          <w:tcPr>
            <w:tcW w:w="1559" w:type="dxa"/>
            <w:vAlign w:val="center"/>
          </w:tcPr>
          <w:p w:rsidR="003169F1" w:rsidRDefault="00B5206C" w:rsidP="00DF5485">
            <w:pPr>
              <w:jc w:val="center"/>
              <w:rPr>
                <w:sz w:val="24"/>
                <w:szCs w:val="24"/>
              </w:rPr>
            </w:pPr>
            <w:r>
              <w:rPr>
                <w:sz w:val="24"/>
                <w:szCs w:val="24"/>
              </w:rPr>
              <w:t>390,00</w:t>
            </w:r>
          </w:p>
        </w:tc>
        <w:tc>
          <w:tcPr>
            <w:tcW w:w="1560" w:type="dxa"/>
            <w:vAlign w:val="center"/>
          </w:tcPr>
          <w:p w:rsidR="003169F1" w:rsidRPr="009A41C6" w:rsidRDefault="00B5206C" w:rsidP="00310DD0">
            <w:pPr>
              <w:jc w:val="center"/>
              <w:rPr>
                <w:sz w:val="24"/>
                <w:szCs w:val="24"/>
              </w:rPr>
            </w:pPr>
            <w:r>
              <w:rPr>
                <w:sz w:val="24"/>
                <w:szCs w:val="24"/>
              </w:rPr>
              <w:t>45</w:t>
            </w:r>
            <w:r w:rsidR="003169F1">
              <w:rPr>
                <w:sz w:val="24"/>
                <w:szCs w:val="24"/>
              </w:rPr>
              <w:t>0,00</w:t>
            </w:r>
          </w:p>
        </w:tc>
        <w:tc>
          <w:tcPr>
            <w:tcW w:w="1559" w:type="dxa"/>
            <w:vAlign w:val="center"/>
          </w:tcPr>
          <w:p w:rsidR="003169F1" w:rsidRPr="009A41C6" w:rsidRDefault="00B5206C" w:rsidP="002D6407">
            <w:pPr>
              <w:jc w:val="center"/>
              <w:rPr>
                <w:sz w:val="24"/>
                <w:szCs w:val="24"/>
              </w:rPr>
            </w:pPr>
            <w:r>
              <w:rPr>
                <w:sz w:val="24"/>
                <w:szCs w:val="24"/>
              </w:rPr>
              <w:t>390</w:t>
            </w:r>
            <w:r w:rsidR="003169F1">
              <w:rPr>
                <w:sz w:val="24"/>
                <w:szCs w:val="24"/>
              </w:rPr>
              <w:t>,00</w:t>
            </w:r>
          </w:p>
        </w:tc>
        <w:tc>
          <w:tcPr>
            <w:tcW w:w="1559" w:type="dxa"/>
            <w:vAlign w:val="center"/>
          </w:tcPr>
          <w:p w:rsidR="003169F1" w:rsidRPr="009A41C6" w:rsidRDefault="00B5206C" w:rsidP="00310DD0">
            <w:pPr>
              <w:jc w:val="center"/>
              <w:rPr>
                <w:sz w:val="24"/>
                <w:szCs w:val="24"/>
              </w:rPr>
            </w:pPr>
            <w:r>
              <w:rPr>
                <w:sz w:val="24"/>
                <w:szCs w:val="24"/>
              </w:rPr>
              <w:t>470</w:t>
            </w:r>
            <w:r w:rsidR="003169F1">
              <w:rPr>
                <w:sz w:val="24"/>
                <w:szCs w:val="24"/>
              </w:rPr>
              <w:t>,00</w:t>
            </w:r>
          </w:p>
        </w:tc>
        <w:tc>
          <w:tcPr>
            <w:tcW w:w="1559" w:type="dxa"/>
            <w:vAlign w:val="center"/>
          </w:tcPr>
          <w:p w:rsidR="003169F1" w:rsidRPr="009A41C6" w:rsidRDefault="00FF7ADB" w:rsidP="002D6407">
            <w:pPr>
              <w:jc w:val="center"/>
              <w:rPr>
                <w:sz w:val="24"/>
                <w:szCs w:val="24"/>
              </w:rPr>
            </w:pPr>
            <w:r>
              <w:rPr>
                <w:sz w:val="24"/>
                <w:szCs w:val="24"/>
              </w:rPr>
              <w:t>425,00</w:t>
            </w:r>
          </w:p>
        </w:tc>
        <w:tc>
          <w:tcPr>
            <w:tcW w:w="1789" w:type="dxa"/>
            <w:vAlign w:val="center"/>
          </w:tcPr>
          <w:p w:rsidR="003169F1" w:rsidRPr="00A740A7" w:rsidRDefault="0060017D" w:rsidP="00310DD0">
            <w:pPr>
              <w:keepNext/>
              <w:jc w:val="center"/>
              <w:rPr>
                <w:color w:val="000000"/>
                <w:sz w:val="24"/>
                <w:szCs w:val="24"/>
              </w:rPr>
            </w:pPr>
            <w:r>
              <w:rPr>
                <w:color w:val="000000"/>
                <w:sz w:val="24"/>
                <w:szCs w:val="24"/>
              </w:rPr>
              <w:t>41,23</w:t>
            </w:r>
          </w:p>
        </w:tc>
        <w:tc>
          <w:tcPr>
            <w:tcW w:w="1472" w:type="dxa"/>
            <w:vAlign w:val="center"/>
          </w:tcPr>
          <w:p w:rsidR="003169F1" w:rsidRPr="00A740A7" w:rsidRDefault="0060017D" w:rsidP="00310DD0">
            <w:pPr>
              <w:keepNext/>
              <w:jc w:val="center"/>
              <w:rPr>
                <w:color w:val="000000"/>
                <w:sz w:val="24"/>
                <w:szCs w:val="24"/>
              </w:rPr>
            </w:pPr>
            <w:r>
              <w:rPr>
                <w:color w:val="000000"/>
                <w:sz w:val="24"/>
                <w:szCs w:val="24"/>
              </w:rPr>
              <w:t>9,70</w:t>
            </w:r>
          </w:p>
        </w:tc>
        <w:tc>
          <w:tcPr>
            <w:tcW w:w="1417" w:type="dxa"/>
            <w:vAlign w:val="center"/>
          </w:tcPr>
          <w:p w:rsidR="003169F1" w:rsidRPr="009A41C6" w:rsidRDefault="00672AB7" w:rsidP="002D6407">
            <w:pPr>
              <w:jc w:val="center"/>
              <w:rPr>
                <w:sz w:val="24"/>
                <w:szCs w:val="24"/>
              </w:rPr>
            </w:pPr>
            <w:r>
              <w:rPr>
                <w:sz w:val="24"/>
                <w:szCs w:val="24"/>
              </w:rPr>
              <w:t>31</w:t>
            </w:r>
          </w:p>
        </w:tc>
        <w:tc>
          <w:tcPr>
            <w:tcW w:w="1418" w:type="dxa"/>
            <w:vAlign w:val="center"/>
          </w:tcPr>
          <w:p w:rsidR="003169F1" w:rsidRPr="009A41C6" w:rsidRDefault="00FF7ADB" w:rsidP="002D6407">
            <w:pPr>
              <w:jc w:val="center"/>
              <w:rPr>
                <w:sz w:val="24"/>
                <w:szCs w:val="24"/>
              </w:rPr>
            </w:pPr>
            <w:r>
              <w:rPr>
                <w:sz w:val="24"/>
                <w:szCs w:val="24"/>
              </w:rPr>
              <w:t>13175,00</w:t>
            </w:r>
          </w:p>
        </w:tc>
      </w:tr>
      <w:tr w:rsidR="003169F1" w:rsidTr="003169F1">
        <w:tc>
          <w:tcPr>
            <w:tcW w:w="14034" w:type="dxa"/>
            <w:gridSpan w:val="9"/>
          </w:tcPr>
          <w:p w:rsidR="003169F1" w:rsidRDefault="003169F1" w:rsidP="00310DD0">
            <w:pPr>
              <w:jc w:val="right"/>
              <w:rPr>
                <w:sz w:val="24"/>
                <w:szCs w:val="24"/>
              </w:rPr>
            </w:pPr>
            <w:r>
              <w:rPr>
                <w:sz w:val="24"/>
                <w:szCs w:val="24"/>
              </w:rPr>
              <w:t>ИТОГО</w:t>
            </w:r>
          </w:p>
        </w:tc>
        <w:tc>
          <w:tcPr>
            <w:tcW w:w="1418" w:type="dxa"/>
            <w:vAlign w:val="center"/>
          </w:tcPr>
          <w:p w:rsidR="003169F1" w:rsidRPr="004C0AE3" w:rsidRDefault="0060017D" w:rsidP="002D6407">
            <w:pPr>
              <w:jc w:val="center"/>
              <w:rPr>
                <w:sz w:val="24"/>
                <w:szCs w:val="24"/>
              </w:rPr>
            </w:pPr>
            <w:r>
              <w:rPr>
                <w:sz w:val="24"/>
                <w:szCs w:val="24"/>
              </w:rPr>
              <w:t>204324,65</w:t>
            </w:r>
          </w:p>
        </w:tc>
      </w:tr>
    </w:tbl>
    <w:p w:rsidR="003C2DBC" w:rsidRPr="009A41C6" w:rsidRDefault="003C2DBC" w:rsidP="003C2DBC">
      <w:pPr>
        <w:rPr>
          <w:sz w:val="24"/>
          <w:szCs w:val="24"/>
        </w:rPr>
      </w:pPr>
    </w:p>
    <w:p w:rsidR="003C2DBC" w:rsidRDefault="001D6743" w:rsidP="003C2DBC">
      <w:pPr>
        <w:ind w:firstLine="709"/>
        <w:jc w:val="both"/>
        <w:rPr>
          <w:sz w:val="24"/>
          <w:szCs w:val="24"/>
        </w:rPr>
      </w:pPr>
      <w:r>
        <w:rPr>
          <w:sz w:val="24"/>
          <w:szCs w:val="24"/>
        </w:rPr>
        <w:t>Начальник ОМТС (</w:t>
      </w:r>
      <w:r w:rsidR="003C2DBC" w:rsidRPr="005C39F6">
        <w:rPr>
          <w:sz w:val="24"/>
          <w:szCs w:val="24"/>
        </w:rPr>
        <w:t>Контрактный управляющий</w:t>
      </w:r>
      <w:r>
        <w:rPr>
          <w:sz w:val="24"/>
          <w:szCs w:val="24"/>
        </w:rPr>
        <w:t>)</w:t>
      </w:r>
      <w:r w:rsidR="003C2DBC" w:rsidRPr="005C39F6">
        <w:rPr>
          <w:sz w:val="24"/>
          <w:szCs w:val="24"/>
        </w:rPr>
        <w:t xml:space="preserve">         </w:t>
      </w:r>
      <w:r w:rsidR="00DF5485">
        <w:rPr>
          <w:sz w:val="24"/>
          <w:szCs w:val="24"/>
        </w:rPr>
        <w:t xml:space="preserve">             </w:t>
      </w:r>
      <w:r w:rsidR="003C2DBC" w:rsidRPr="005C39F6">
        <w:rPr>
          <w:sz w:val="24"/>
          <w:szCs w:val="24"/>
        </w:rPr>
        <w:t xml:space="preserve">           Л.В. Густякова</w:t>
      </w:r>
    </w:p>
    <w:p w:rsidR="00A111EC" w:rsidRDefault="002C30F5" w:rsidP="0016718A">
      <w:pPr>
        <w:tabs>
          <w:tab w:val="left" w:pos="6840"/>
        </w:tabs>
        <w:ind w:left="6840"/>
        <w:jc w:val="right"/>
        <w:rPr>
          <w:sz w:val="24"/>
          <w:szCs w:val="24"/>
        </w:rPr>
      </w:pPr>
      <w:r w:rsidRPr="00B64B38">
        <w:br w:type="page"/>
      </w:r>
    </w:p>
    <w:p w:rsidR="00A111EC" w:rsidRPr="000D02CE" w:rsidRDefault="00A111EC" w:rsidP="003C2DBC">
      <w:pPr>
        <w:tabs>
          <w:tab w:val="left" w:pos="6840"/>
        </w:tabs>
        <w:ind w:left="6840"/>
        <w:rPr>
          <w:sz w:val="24"/>
          <w:szCs w:val="24"/>
        </w:rPr>
        <w:sectPr w:rsidR="00A111EC" w:rsidRPr="000D02CE" w:rsidSect="003C2DBC">
          <w:pgSz w:w="16838" w:h="11906" w:orient="landscape"/>
          <w:pgMar w:top="851" w:right="709" w:bottom="707" w:left="993" w:header="0" w:footer="720" w:gutter="0"/>
          <w:cols w:space="720"/>
          <w:titlePg/>
          <w:docGrid w:linePitch="272"/>
        </w:sectPr>
      </w:pP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3C2DBC">
      <w:pPr>
        <w:numPr>
          <w:ilvl w:val="0"/>
          <w:numId w:val="48"/>
        </w:numPr>
        <w:adjustRightInd w:val="0"/>
        <w:spacing w:after="200" w:line="276" w:lineRule="auto"/>
        <w:jc w:val="center"/>
        <w:outlineLvl w:val="0"/>
        <w:rPr>
          <w:spacing w:val="-4"/>
        </w:rPr>
      </w:pPr>
      <w:bookmarkStart w:id="53" w:name="_Toc529524273"/>
      <w:r w:rsidRPr="000039B5">
        <w:rPr>
          <w:sz w:val="32"/>
          <w:szCs w:val="32"/>
        </w:rPr>
        <w:t>АНКЕТА УЧАСТНИКА ЗАКУПКИ</w:t>
      </w:r>
      <w:bookmarkEnd w:id="53"/>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3C2DBC">
      <w:pPr>
        <w:numPr>
          <w:ilvl w:val="0"/>
          <w:numId w:val="48"/>
        </w:numPr>
        <w:adjustRightInd w:val="0"/>
        <w:spacing w:after="200" w:line="276" w:lineRule="auto"/>
        <w:jc w:val="center"/>
        <w:outlineLvl w:val="0"/>
        <w:rPr>
          <w:spacing w:val="-4"/>
        </w:rPr>
      </w:pPr>
    </w:p>
    <w:p w:rsidR="003C2DBC" w:rsidRPr="00566537" w:rsidRDefault="003C2DBC" w:rsidP="003C2DBC">
      <w:pPr>
        <w:numPr>
          <w:ilvl w:val="0"/>
          <w:numId w:val="48"/>
        </w:numPr>
        <w:spacing w:after="200" w:line="276" w:lineRule="auto"/>
        <w:ind w:firstLine="567"/>
      </w:pPr>
    </w:p>
    <w:p w:rsidR="003C2DBC" w:rsidRPr="00913EE8" w:rsidRDefault="003C2DBC" w:rsidP="003C2DBC">
      <w:pPr>
        <w:numPr>
          <w:ilvl w:val="0"/>
          <w:numId w:val="48"/>
        </w:numPr>
        <w:tabs>
          <w:tab w:val="left" w:pos="708"/>
        </w:tabs>
        <w:spacing w:after="200" w:line="276" w:lineRule="auto"/>
        <w:rPr>
          <w:i/>
        </w:rPr>
      </w:pPr>
      <w:r w:rsidRPr="00913EE8">
        <w:rPr>
          <w:i/>
        </w:rPr>
        <w:t xml:space="preserve">Должность </w:t>
      </w:r>
      <w:r w:rsidRPr="00913EE8">
        <w:rPr>
          <w:i/>
        </w:rPr>
        <w:tab/>
        <w:t xml:space="preserve">                                    </w:t>
      </w:r>
      <w:r w:rsidRPr="00913EE8">
        <w:rPr>
          <w:i/>
        </w:rPr>
        <w:tab/>
      </w:r>
      <w:r w:rsidRPr="00913EE8">
        <w:rPr>
          <w:i/>
        </w:rPr>
        <w:tab/>
      </w:r>
      <w:r w:rsidRPr="00913EE8">
        <w:rPr>
          <w:i/>
        </w:rPr>
        <w:tab/>
        <w:t>расшифровка подписи</w:t>
      </w:r>
    </w:p>
    <w:p w:rsidR="00C17CC2" w:rsidRDefault="00C17CC2" w:rsidP="005C39F6">
      <w:pPr>
        <w:ind w:firstLine="709"/>
        <w:jc w:val="both"/>
        <w:rPr>
          <w:snapToGrid w:val="0"/>
          <w:sz w:val="24"/>
          <w:szCs w:val="24"/>
        </w:rPr>
        <w:sectPr w:rsidR="00C17CC2" w:rsidSect="00EA3B99">
          <w:pgSz w:w="11906" w:h="16838"/>
          <w:pgMar w:top="1134" w:right="850" w:bottom="1134" w:left="1701" w:header="708" w:footer="708" w:gutter="0"/>
          <w:cols w:space="708"/>
          <w:docGrid w:linePitch="360"/>
        </w:sectPr>
      </w:pPr>
    </w:p>
    <w:p w:rsidR="003C2DBC" w:rsidRDefault="00C17CC2" w:rsidP="00C17CC2">
      <w:pPr>
        <w:ind w:firstLine="709"/>
        <w:jc w:val="right"/>
        <w:rPr>
          <w:snapToGrid w:val="0"/>
          <w:sz w:val="24"/>
          <w:szCs w:val="24"/>
        </w:rPr>
      </w:pPr>
      <w:r>
        <w:rPr>
          <w:snapToGrid w:val="0"/>
          <w:sz w:val="24"/>
          <w:szCs w:val="24"/>
        </w:rPr>
        <w:lastRenderedPageBreak/>
        <w:t xml:space="preserve">Приложение № 1 к </w:t>
      </w:r>
      <w:r w:rsidR="00BC7B6C">
        <w:rPr>
          <w:snapToGrid w:val="0"/>
          <w:sz w:val="24"/>
          <w:szCs w:val="24"/>
        </w:rPr>
        <w:t>контракту</w:t>
      </w:r>
    </w:p>
    <w:p w:rsidR="00C17CC2" w:rsidRDefault="00C17CC2" w:rsidP="00C17CC2">
      <w:pPr>
        <w:ind w:firstLine="709"/>
        <w:jc w:val="right"/>
        <w:rPr>
          <w:snapToGrid w:val="0"/>
          <w:sz w:val="24"/>
          <w:szCs w:val="24"/>
        </w:rPr>
      </w:pPr>
    </w:p>
    <w:p w:rsidR="00C17CC2" w:rsidRDefault="00C17CC2" w:rsidP="00C17CC2">
      <w:pPr>
        <w:ind w:firstLine="709"/>
        <w:jc w:val="center"/>
        <w:rPr>
          <w:snapToGrid w:val="0"/>
          <w:sz w:val="24"/>
          <w:szCs w:val="24"/>
        </w:rPr>
      </w:pPr>
      <w:r>
        <w:rPr>
          <w:snapToGrid w:val="0"/>
          <w:sz w:val="24"/>
          <w:szCs w:val="24"/>
        </w:rPr>
        <w:t>Спецификация</w:t>
      </w:r>
    </w:p>
    <w:p w:rsidR="00C17CC2" w:rsidRDefault="00C17CC2" w:rsidP="00C17CC2">
      <w:pPr>
        <w:ind w:firstLine="709"/>
        <w:jc w:val="center"/>
        <w:rPr>
          <w:snapToGrid w:val="0"/>
          <w:sz w:val="24"/>
          <w:szCs w:val="24"/>
        </w:rPr>
      </w:pPr>
    </w:p>
    <w:tbl>
      <w:tblPr>
        <w:tblW w:w="9513" w:type="dxa"/>
        <w:tblCellSpacing w:w="5" w:type="nil"/>
        <w:tblInd w:w="-209" w:type="dxa"/>
        <w:tblLayout w:type="fixed"/>
        <w:tblCellMar>
          <w:left w:w="75" w:type="dxa"/>
          <w:right w:w="75" w:type="dxa"/>
        </w:tblCellMar>
        <w:tblLook w:val="0000"/>
      </w:tblPr>
      <w:tblGrid>
        <w:gridCol w:w="568"/>
        <w:gridCol w:w="2416"/>
        <w:gridCol w:w="2545"/>
        <w:gridCol w:w="695"/>
        <w:gridCol w:w="1080"/>
        <w:gridCol w:w="1260"/>
        <w:gridCol w:w="949"/>
      </w:tblGrid>
      <w:tr w:rsidR="00C17CC2" w:rsidRPr="00ED44D4" w:rsidTr="00310DD0">
        <w:trPr>
          <w:trHeight w:val="400"/>
          <w:tblCellSpacing w:w="5" w:type="nil"/>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 п/п</w:t>
            </w:r>
          </w:p>
        </w:tc>
        <w:tc>
          <w:tcPr>
            <w:tcW w:w="2416" w:type="dxa"/>
            <w:vMerge w:val="restart"/>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 xml:space="preserve">Наименование </w:t>
            </w:r>
            <w:r w:rsidRPr="00C17CC2">
              <w:rPr>
                <w:sz w:val="24"/>
                <w:szCs w:val="24"/>
              </w:rPr>
              <w:br/>
              <w:t>услуг</w:t>
            </w:r>
          </w:p>
        </w:tc>
        <w:tc>
          <w:tcPr>
            <w:tcW w:w="2545" w:type="dxa"/>
            <w:vMerge w:val="restart"/>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 xml:space="preserve">Описание        </w:t>
            </w:r>
            <w:r w:rsidRPr="00C17CC2">
              <w:rPr>
                <w:sz w:val="24"/>
                <w:szCs w:val="24"/>
              </w:rPr>
              <w:br/>
              <w:t>(характеристика)</w:t>
            </w:r>
            <w:r w:rsidRPr="00C17CC2">
              <w:rPr>
                <w:sz w:val="24"/>
                <w:szCs w:val="24"/>
              </w:rPr>
              <w:br/>
              <w:t>услуг</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 xml:space="preserve">Ед. </w:t>
            </w:r>
            <w:r w:rsidRPr="00C17CC2">
              <w:rPr>
                <w:sz w:val="24"/>
                <w:szCs w:val="24"/>
              </w:rPr>
              <w:br/>
              <w:t>изм.</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Кол-во</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Стоимость, руб.</w:t>
            </w:r>
          </w:p>
        </w:tc>
      </w:tr>
      <w:tr w:rsidR="00C17CC2" w:rsidRPr="00ED44D4" w:rsidTr="00310DD0">
        <w:trPr>
          <w:trHeight w:val="400"/>
          <w:tblCellSpacing w:w="5" w:type="nil"/>
        </w:trPr>
        <w:tc>
          <w:tcPr>
            <w:tcW w:w="568" w:type="dxa"/>
            <w:vMerge/>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p>
        </w:tc>
        <w:tc>
          <w:tcPr>
            <w:tcW w:w="2416" w:type="dxa"/>
            <w:vMerge/>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p>
        </w:tc>
        <w:tc>
          <w:tcPr>
            <w:tcW w:w="2545" w:type="dxa"/>
            <w:vMerge/>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p>
        </w:tc>
        <w:tc>
          <w:tcPr>
            <w:tcW w:w="695" w:type="dxa"/>
            <w:vMerge/>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p>
        </w:tc>
        <w:tc>
          <w:tcPr>
            <w:tcW w:w="1080" w:type="dxa"/>
            <w:vMerge/>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p>
        </w:tc>
        <w:tc>
          <w:tcPr>
            <w:tcW w:w="1260" w:type="dxa"/>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Цена за единицу</w:t>
            </w:r>
          </w:p>
        </w:tc>
        <w:tc>
          <w:tcPr>
            <w:tcW w:w="949" w:type="dxa"/>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Всего</w:t>
            </w:r>
          </w:p>
        </w:tc>
      </w:tr>
      <w:tr w:rsidR="00C17CC2" w:rsidRPr="00ED44D4" w:rsidTr="00310DD0">
        <w:trPr>
          <w:tblCellSpacing w:w="5" w:type="nil"/>
        </w:trPr>
        <w:tc>
          <w:tcPr>
            <w:tcW w:w="568" w:type="dxa"/>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1</w:t>
            </w:r>
          </w:p>
        </w:tc>
        <w:tc>
          <w:tcPr>
            <w:tcW w:w="2416" w:type="dxa"/>
            <w:vMerge w:val="restart"/>
            <w:tcBorders>
              <w:top w:val="single" w:sz="4" w:space="0" w:color="auto"/>
              <w:left w:val="single" w:sz="4" w:space="0" w:color="auto"/>
              <w:right w:val="single" w:sz="4" w:space="0" w:color="auto"/>
            </w:tcBorders>
          </w:tcPr>
          <w:p w:rsidR="00C17CC2" w:rsidRPr="00C17CC2" w:rsidRDefault="00310DD0" w:rsidP="00310DD0">
            <w:pPr>
              <w:autoSpaceDE w:val="0"/>
              <w:autoSpaceDN w:val="0"/>
              <w:adjustRightInd w:val="0"/>
              <w:jc w:val="center"/>
              <w:rPr>
                <w:sz w:val="24"/>
                <w:szCs w:val="24"/>
              </w:rPr>
            </w:pPr>
            <w:r>
              <w:rPr>
                <w:bCs/>
                <w:iCs/>
                <w:color w:val="000000"/>
                <w:sz w:val="24"/>
                <w:szCs w:val="24"/>
              </w:rPr>
              <w:t xml:space="preserve">Услуги по </w:t>
            </w:r>
            <w:r w:rsidR="00C17CC2" w:rsidRPr="00C17CC2">
              <w:rPr>
                <w:bCs/>
                <w:iCs/>
                <w:color w:val="000000"/>
                <w:sz w:val="24"/>
                <w:szCs w:val="24"/>
              </w:rPr>
              <w:t>проведению периодических и предварительных медицинских осмотров работников в 201</w:t>
            </w:r>
            <w:r w:rsidR="001D6743">
              <w:rPr>
                <w:bCs/>
                <w:iCs/>
                <w:color w:val="000000"/>
                <w:sz w:val="24"/>
                <w:szCs w:val="24"/>
              </w:rPr>
              <w:t>9</w:t>
            </w:r>
            <w:r w:rsidR="00C17CC2" w:rsidRPr="00C17CC2">
              <w:rPr>
                <w:bCs/>
                <w:iCs/>
                <w:color w:val="000000"/>
                <w:sz w:val="24"/>
                <w:szCs w:val="24"/>
              </w:rPr>
              <w:t xml:space="preserve"> году</w:t>
            </w:r>
          </w:p>
          <w:p w:rsidR="00C17CC2" w:rsidRPr="00C17CC2" w:rsidRDefault="00C17CC2" w:rsidP="00310DD0">
            <w:pPr>
              <w:autoSpaceDE w:val="0"/>
              <w:autoSpaceDN w:val="0"/>
              <w:adjustRightInd w:val="0"/>
              <w:jc w:val="both"/>
              <w:rPr>
                <w:sz w:val="24"/>
                <w:szCs w:val="24"/>
              </w:rPr>
            </w:pPr>
          </w:p>
        </w:tc>
        <w:tc>
          <w:tcPr>
            <w:tcW w:w="2545" w:type="dxa"/>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Женщины до 40 лет</w:t>
            </w:r>
          </w:p>
        </w:tc>
        <w:tc>
          <w:tcPr>
            <w:tcW w:w="695" w:type="dxa"/>
            <w:tcBorders>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jc w:val="center"/>
              <w:rPr>
                <w:sz w:val="24"/>
                <w:szCs w:val="24"/>
              </w:rPr>
            </w:pPr>
            <w:r w:rsidRPr="00C17CC2">
              <w:rPr>
                <w:sz w:val="24"/>
                <w:szCs w:val="24"/>
              </w:rPr>
              <w:t>Чел.</w:t>
            </w:r>
          </w:p>
        </w:tc>
        <w:tc>
          <w:tcPr>
            <w:tcW w:w="1080" w:type="dxa"/>
            <w:tcBorders>
              <w:left w:val="single" w:sz="4" w:space="0" w:color="auto"/>
              <w:bottom w:val="single" w:sz="4" w:space="0" w:color="auto"/>
              <w:right w:val="single" w:sz="4" w:space="0" w:color="auto"/>
            </w:tcBorders>
          </w:tcPr>
          <w:p w:rsidR="00C17CC2" w:rsidRPr="00C17CC2" w:rsidRDefault="00BD7CC6" w:rsidP="00310DD0">
            <w:pPr>
              <w:autoSpaceDE w:val="0"/>
              <w:autoSpaceDN w:val="0"/>
              <w:adjustRightInd w:val="0"/>
              <w:jc w:val="center"/>
              <w:rPr>
                <w:sz w:val="24"/>
                <w:szCs w:val="24"/>
              </w:rPr>
            </w:pPr>
            <w:r>
              <w:rPr>
                <w:sz w:val="24"/>
                <w:szCs w:val="24"/>
              </w:rPr>
              <w:t>58</w:t>
            </w:r>
          </w:p>
        </w:tc>
        <w:tc>
          <w:tcPr>
            <w:tcW w:w="1260" w:type="dxa"/>
            <w:tcBorders>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rPr>
                <w:sz w:val="24"/>
                <w:szCs w:val="24"/>
              </w:rPr>
            </w:pPr>
          </w:p>
        </w:tc>
        <w:tc>
          <w:tcPr>
            <w:tcW w:w="949" w:type="dxa"/>
            <w:tcBorders>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rPr>
                <w:sz w:val="24"/>
                <w:szCs w:val="24"/>
              </w:rPr>
            </w:pPr>
          </w:p>
        </w:tc>
      </w:tr>
      <w:tr w:rsidR="00C17CC2" w:rsidRPr="00ED44D4" w:rsidTr="00310DD0">
        <w:trPr>
          <w:tblCellSpacing w:w="5" w:type="nil"/>
        </w:trPr>
        <w:tc>
          <w:tcPr>
            <w:tcW w:w="568" w:type="dxa"/>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2</w:t>
            </w:r>
          </w:p>
        </w:tc>
        <w:tc>
          <w:tcPr>
            <w:tcW w:w="2416" w:type="dxa"/>
            <w:vMerge/>
            <w:tcBorders>
              <w:left w:val="single" w:sz="4" w:space="0" w:color="auto"/>
              <w:right w:val="single" w:sz="4" w:space="0" w:color="auto"/>
            </w:tcBorders>
          </w:tcPr>
          <w:p w:rsidR="00C17CC2" w:rsidRPr="00C17CC2" w:rsidRDefault="00C17CC2" w:rsidP="00310DD0">
            <w:pPr>
              <w:autoSpaceDE w:val="0"/>
              <w:autoSpaceDN w:val="0"/>
              <w:adjustRightInd w:val="0"/>
              <w:jc w:val="both"/>
              <w:rPr>
                <w:sz w:val="24"/>
                <w:szCs w:val="24"/>
              </w:rPr>
            </w:pPr>
          </w:p>
        </w:tc>
        <w:tc>
          <w:tcPr>
            <w:tcW w:w="2545" w:type="dxa"/>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Женщины старше 40 лет</w:t>
            </w:r>
          </w:p>
        </w:tc>
        <w:tc>
          <w:tcPr>
            <w:tcW w:w="695" w:type="dxa"/>
            <w:tcBorders>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jc w:val="center"/>
              <w:rPr>
                <w:sz w:val="24"/>
                <w:szCs w:val="24"/>
              </w:rPr>
            </w:pPr>
            <w:r w:rsidRPr="00C17CC2">
              <w:rPr>
                <w:sz w:val="24"/>
                <w:szCs w:val="24"/>
              </w:rPr>
              <w:t>Чел.</w:t>
            </w:r>
          </w:p>
        </w:tc>
        <w:tc>
          <w:tcPr>
            <w:tcW w:w="1080" w:type="dxa"/>
            <w:tcBorders>
              <w:left w:val="single" w:sz="4" w:space="0" w:color="auto"/>
              <w:bottom w:val="single" w:sz="4" w:space="0" w:color="auto"/>
              <w:right w:val="single" w:sz="4" w:space="0" w:color="auto"/>
            </w:tcBorders>
          </w:tcPr>
          <w:p w:rsidR="00C17CC2" w:rsidRPr="00C17CC2" w:rsidRDefault="00BD7CC6" w:rsidP="00C17CC2">
            <w:pPr>
              <w:autoSpaceDE w:val="0"/>
              <w:autoSpaceDN w:val="0"/>
              <w:adjustRightInd w:val="0"/>
              <w:jc w:val="center"/>
              <w:rPr>
                <w:sz w:val="24"/>
                <w:szCs w:val="24"/>
              </w:rPr>
            </w:pPr>
            <w:r>
              <w:rPr>
                <w:sz w:val="24"/>
                <w:szCs w:val="24"/>
              </w:rPr>
              <w:t>29</w:t>
            </w:r>
          </w:p>
        </w:tc>
        <w:tc>
          <w:tcPr>
            <w:tcW w:w="1260" w:type="dxa"/>
            <w:tcBorders>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rPr>
                <w:sz w:val="24"/>
                <w:szCs w:val="24"/>
              </w:rPr>
            </w:pPr>
          </w:p>
        </w:tc>
        <w:tc>
          <w:tcPr>
            <w:tcW w:w="949" w:type="dxa"/>
            <w:tcBorders>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rPr>
                <w:sz w:val="24"/>
                <w:szCs w:val="24"/>
              </w:rPr>
            </w:pPr>
          </w:p>
        </w:tc>
      </w:tr>
      <w:tr w:rsidR="00C17CC2" w:rsidRPr="00ED44D4" w:rsidTr="00310DD0">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3</w:t>
            </w:r>
          </w:p>
        </w:tc>
        <w:tc>
          <w:tcPr>
            <w:tcW w:w="2416" w:type="dxa"/>
            <w:vMerge/>
            <w:tcBorders>
              <w:left w:val="single" w:sz="4" w:space="0" w:color="auto"/>
              <w:right w:val="single" w:sz="4" w:space="0" w:color="auto"/>
            </w:tcBorders>
          </w:tcPr>
          <w:p w:rsidR="00C17CC2" w:rsidRPr="00C17CC2" w:rsidRDefault="00C17CC2" w:rsidP="00310DD0">
            <w:pPr>
              <w:autoSpaceDE w:val="0"/>
              <w:autoSpaceDN w:val="0"/>
              <w:adjustRightInd w:val="0"/>
              <w:jc w:val="both"/>
              <w:rPr>
                <w:sz w:val="24"/>
                <w:szCs w:val="24"/>
              </w:rPr>
            </w:pPr>
          </w:p>
        </w:tc>
        <w:tc>
          <w:tcPr>
            <w:tcW w:w="2545" w:type="dxa"/>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Мужчины</w:t>
            </w:r>
          </w:p>
        </w:tc>
        <w:tc>
          <w:tcPr>
            <w:tcW w:w="695" w:type="dxa"/>
            <w:tcBorders>
              <w:top w:val="single" w:sz="4" w:space="0" w:color="auto"/>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jc w:val="center"/>
              <w:rPr>
                <w:sz w:val="24"/>
                <w:szCs w:val="24"/>
              </w:rPr>
            </w:pPr>
            <w:r w:rsidRPr="00C17CC2">
              <w:rPr>
                <w:sz w:val="24"/>
                <w:szCs w:val="24"/>
              </w:rPr>
              <w:t>Чел.</w:t>
            </w:r>
          </w:p>
        </w:tc>
        <w:tc>
          <w:tcPr>
            <w:tcW w:w="1080" w:type="dxa"/>
            <w:tcBorders>
              <w:top w:val="single" w:sz="4" w:space="0" w:color="auto"/>
              <w:left w:val="single" w:sz="4" w:space="0" w:color="auto"/>
              <w:bottom w:val="single" w:sz="4" w:space="0" w:color="auto"/>
              <w:right w:val="single" w:sz="4" w:space="0" w:color="auto"/>
            </w:tcBorders>
          </w:tcPr>
          <w:p w:rsidR="00C17CC2" w:rsidRPr="00C17CC2" w:rsidRDefault="00C17CC2" w:rsidP="00BD7CC6">
            <w:pPr>
              <w:autoSpaceDE w:val="0"/>
              <w:autoSpaceDN w:val="0"/>
              <w:adjustRightInd w:val="0"/>
              <w:jc w:val="center"/>
              <w:rPr>
                <w:sz w:val="24"/>
                <w:szCs w:val="24"/>
              </w:rPr>
            </w:pPr>
            <w:r>
              <w:rPr>
                <w:sz w:val="24"/>
                <w:szCs w:val="24"/>
              </w:rPr>
              <w:t>1</w:t>
            </w:r>
            <w:r w:rsidR="00BD7CC6">
              <w:rPr>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rPr>
                <w:sz w:val="24"/>
                <w:szCs w:val="24"/>
              </w:rPr>
            </w:pPr>
          </w:p>
        </w:tc>
        <w:tc>
          <w:tcPr>
            <w:tcW w:w="949" w:type="dxa"/>
            <w:tcBorders>
              <w:top w:val="single" w:sz="4" w:space="0" w:color="auto"/>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rPr>
                <w:sz w:val="24"/>
                <w:szCs w:val="24"/>
              </w:rPr>
            </w:pPr>
          </w:p>
        </w:tc>
      </w:tr>
      <w:tr w:rsidR="00C17CC2" w:rsidRPr="00ED44D4" w:rsidTr="00310DD0">
        <w:trPr>
          <w:trHeight w:val="663"/>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4</w:t>
            </w:r>
          </w:p>
        </w:tc>
        <w:tc>
          <w:tcPr>
            <w:tcW w:w="2416" w:type="dxa"/>
            <w:vMerge/>
            <w:tcBorders>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jc w:val="both"/>
              <w:rPr>
                <w:sz w:val="24"/>
                <w:szCs w:val="24"/>
              </w:rPr>
            </w:pPr>
          </w:p>
        </w:tc>
        <w:tc>
          <w:tcPr>
            <w:tcW w:w="2545" w:type="dxa"/>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Pr>
                <w:sz w:val="24"/>
                <w:szCs w:val="24"/>
              </w:rPr>
              <w:t>Санит-гигиен. обучение</w:t>
            </w:r>
          </w:p>
        </w:tc>
        <w:tc>
          <w:tcPr>
            <w:tcW w:w="695" w:type="dxa"/>
            <w:tcBorders>
              <w:top w:val="single" w:sz="4" w:space="0" w:color="auto"/>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jc w:val="center"/>
              <w:rPr>
                <w:sz w:val="24"/>
                <w:szCs w:val="24"/>
              </w:rPr>
            </w:pPr>
            <w:r w:rsidRPr="00C17CC2">
              <w:rPr>
                <w:sz w:val="24"/>
                <w:szCs w:val="24"/>
              </w:rPr>
              <w:t>Чел.</w:t>
            </w:r>
          </w:p>
        </w:tc>
        <w:tc>
          <w:tcPr>
            <w:tcW w:w="1080" w:type="dxa"/>
            <w:tcBorders>
              <w:top w:val="single" w:sz="4" w:space="0" w:color="auto"/>
              <w:left w:val="single" w:sz="4" w:space="0" w:color="auto"/>
              <w:bottom w:val="single" w:sz="4" w:space="0" w:color="auto"/>
              <w:right w:val="single" w:sz="4" w:space="0" w:color="auto"/>
            </w:tcBorders>
          </w:tcPr>
          <w:p w:rsidR="00C17CC2" w:rsidRPr="00C17CC2" w:rsidRDefault="001D6743" w:rsidP="00310DD0">
            <w:pPr>
              <w:autoSpaceDE w:val="0"/>
              <w:autoSpaceDN w:val="0"/>
              <w:adjustRightInd w:val="0"/>
              <w:jc w:val="center"/>
              <w:rPr>
                <w:sz w:val="24"/>
                <w:szCs w:val="24"/>
              </w:rPr>
            </w:pPr>
            <w:r>
              <w:rPr>
                <w:sz w:val="24"/>
                <w:szCs w:val="24"/>
              </w:rPr>
              <w:t>31</w:t>
            </w:r>
          </w:p>
        </w:tc>
        <w:tc>
          <w:tcPr>
            <w:tcW w:w="1260" w:type="dxa"/>
            <w:tcBorders>
              <w:top w:val="single" w:sz="4" w:space="0" w:color="auto"/>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rPr>
                <w:sz w:val="24"/>
                <w:szCs w:val="24"/>
              </w:rPr>
            </w:pPr>
          </w:p>
        </w:tc>
        <w:tc>
          <w:tcPr>
            <w:tcW w:w="949" w:type="dxa"/>
            <w:tcBorders>
              <w:top w:val="single" w:sz="4" w:space="0" w:color="auto"/>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rPr>
                <w:sz w:val="24"/>
                <w:szCs w:val="24"/>
              </w:rPr>
            </w:pPr>
          </w:p>
        </w:tc>
      </w:tr>
    </w:tbl>
    <w:p w:rsidR="00C17CC2" w:rsidRDefault="00C17CC2" w:rsidP="00C17CC2">
      <w:pPr>
        <w:ind w:firstLine="709"/>
        <w:jc w:val="center"/>
        <w:rPr>
          <w:snapToGrid w:val="0"/>
          <w:sz w:val="24"/>
          <w:szCs w:val="24"/>
        </w:rPr>
      </w:pPr>
    </w:p>
    <w:p w:rsidR="00C17CC2" w:rsidRDefault="00C17CC2" w:rsidP="00C17CC2">
      <w:pPr>
        <w:ind w:firstLine="709"/>
        <w:jc w:val="center"/>
        <w:rPr>
          <w:snapToGrid w:val="0"/>
          <w:sz w:val="24"/>
          <w:szCs w:val="24"/>
        </w:rPr>
      </w:pPr>
    </w:p>
    <w:tbl>
      <w:tblPr>
        <w:tblStyle w:val="af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62"/>
      </w:tblGrid>
      <w:tr w:rsidR="00C17CC2" w:rsidRPr="00F20E9C" w:rsidTr="00310DD0">
        <w:tc>
          <w:tcPr>
            <w:tcW w:w="4927" w:type="dxa"/>
          </w:tcPr>
          <w:p w:rsidR="00C17CC2" w:rsidRPr="00F20E9C" w:rsidRDefault="00C17CC2" w:rsidP="00310DD0">
            <w:pPr>
              <w:widowControl w:val="0"/>
              <w:autoSpaceDE w:val="0"/>
              <w:autoSpaceDN w:val="0"/>
              <w:adjustRightInd w:val="0"/>
              <w:jc w:val="both"/>
              <w:rPr>
                <w:sz w:val="24"/>
                <w:szCs w:val="24"/>
              </w:rPr>
            </w:pPr>
            <w:r w:rsidRPr="00F20E9C">
              <w:rPr>
                <w:sz w:val="24"/>
                <w:szCs w:val="24"/>
              </w:rPr>
              <w:t>Заказчик:</w:t>
            </w:r>
          </w:p>
          <w:p w:rsidR="00C17CC2" w:rsidRPr="00F20E9C" w:rsidRDefault="00C17CC2" w:rsidP="00310DD0">
            <w:pPr>
              <w:widowControl w:val="0"/>
              <w:autoSpaceDE w:val="0"/>
              <w:autoSpaceDN w:val="0"/>
              <w:adjustRightInd w:val="0"/>
              <w:jc w:val="both"/>
              <w:rPr>
                <w:sz w:val="24"/>
                <w:szCs w:val="24"/>
              </w:rPr>
            </w:pPr>
            <w:r>
              <w:rPr>
                <w:sz w:val="24"/>
                <w:szCs w:val="24"/>
              </w:rPr>
              <w:t>ГПОАУ ЯО Ярославский педагогический колледж</w:t>
            </w:r>
          </w:p>
        </w:tc>
        <w:tc>
          <w:tcPr>
            <w:tcW w:w="4962" w:type="dxa"/>
          </w:tcPr>
          <w:p w:rsidR="00C17CC2" w:rsidRPr="00F20E9C" w:rsidRDefault="00C17CC2" w:rsidP="00310DD0">
            <w:pPr>
              <w:widowControl w:val="0"/>
              <w:autoSpaceDE w:val="0"/>
              <w:autoSpaceDN w:val="0"/>
              <w:adjustRightInd w:val="0"/>
              <w:jc w:val="both"/>
              <w:rPr>
                <w:sz w:val="24"/>
                <w:szCs w:val="24"/>
              </w:rPr>
            </w:pPr>
            <w:r w:rsidRPr="00F20E9C">
              <w:rPr>
                <w:sz w:val="24"/>
                <w:szCs w:val="24"/>
              </w:rPr>
              <w:t>Исполнитель:</w:t>
            </w:r>
          </w:p>
        </w:tc>
      </w:tr>
      <w:tr w:rsidR="00C17CC2" w:rsidRPr="00F20E9C" w:rsidTr="00310DD0">
        <w:tc>
          <w:tcPr>
            <w:tcW w:w="4927" w:type="dxa"/>
          </w:tcPr>
          <w:p w:rsidR="00C17CC2" w:rsidRDefault="00C17CC2" w:rsidP="00310DD0">
            <w:pPr>
              <w:widowControl w:val="0"/>
              <w:autoSpaceDE w:val="0"/>
              <w:autoSpaceDN w:val="0"/>
              <w:adjustRightInd w:val="0"/>
              <w:jc w:val="both"/>
              <w:rPr>
                <w:sz w:val="24"/>
                <w:szCs w:val="24"/>
              </w:rPr>
            </w:pPr>
          </w:p>
          <w:p w:rsidR="00C17CC2" w:rsidRDefault="00C17CC2" w:rsidP="00310DD0">
            <w:pPr>
              <w:widowControl w:val="0"/>
              <w:autoSpaceDE w:val="0"/>
              <w:autoSpaceDN w:val="0"/>
              <w:adjustRightInd w:val="0"/>
              <w:jc w:val="both"/>
              <w:rPr>
                <w:sz w:val="24"/>
                <w:szCs w:val="24"/>
              </w:rPr>
            </w:pPr>
            <w:r w:rsidRPr="00F20E9C">
              <w:rPr>
                <w:sz w:val="24"/>
                <w:szCs w:val="24"/>
              </w:rPr>
              <w:t>Директор</w:t>
            </w:r>
          </w:p>
          <w:p w:rsidR="00C17CC2" w:rsidRPr="00F20E9C" w:rsidRDefault="00C17CC2" w:rsidP="00310DD0">
            <w:pPr>
              <w:widowControl w:val="0"/>
              <w:autoSpaceDE w:val="0"/>
              <w:autoSpaceDN w:val="0"/>
              <w:adjustRightInd w:val="0"/>
              <w:jc w:val="both"/>
              <w:rPr>
                <w:sz w:val="24"/>
                <w:szCs w:val="24"/>
              </w:rPr>
            </w:pPr>
            <w:r w:rsidRPr="00F20E9C">
              <w:rPr>
                <w:sz w:val="24"/>
                <w:szCs w:val="24"/>
              </w:rPr>
              <w:t xml:space="preserve">____________ / </w:t>
            </w:r>
            <w:r>
              <w:rPr>
                <w:sz w:val="24"/>
                <w:szCs w:val="24"/>
              </w:rPr>
              <w:t>М.Е. Лавров</w:t>
            </w:r>
            <w:r w:rsidRPr="00F20E9C">
              <w:rPr>
                <w:sz w:val="24"/>
                <w:szCs w:val="24"/>
              </w:rPr>
              <w:t xml:space="preserve"> /</w:t>
            </w:r>
          </w:p>
          <w:p w:rsidR="00C17CC2" w:rsidRPr="00F20E9C" w:rsidRDefault="00C17CC2" w:rsidP="00310DD0">
            <w:pPr>
              <w:widowControl w:val="0"/>
              <w:autoSpaceDE w:val="0"/>
              <w:autoSpaceDN w:val="0"/>
              <w:adjustRightInd w:val="0"/>
              <w:jc w:val="both"/>
              <w:rPr>
                <w:sz w:val="24"/>
                <w:szCs w:val="24"/>
              </w:rPr>
            </w:pPr>
          </w:p>
          <w:p w:rsidR="00C17CC2" w:rsidRPr="00F20E9C" w:rsidRDefault="00C17CC2" w:rsidP="00310DD0">
            <w:pPr>
              <w:widowControl w:val="0"/>
              <w:autoSpaceDE w:val="0"/>
              <w:autoSpaceDN w:val="0"/>
              <w:adjustRightInd w:val="0"/>
              <w:jc w:val="both"/>
              <w:rPr>
                <w:sz w:val="24"/>
                <w:szCs w:val="24"/>
              </w:rPr>
            </w:pPr>
            <w:r w:rsidRPr="00F20E9C">
              <w:rPr>
                <w:sz w:val="24"/>
                <w:szCs w:val="24"/>
              </w:rPr>
              <w:t>М.П.</w:t>
            </w:r>
          </w:p>
        </w:tc>
        <w:tc>
          <w:tcPr>
            <w:tcW w:w="4962" w:type="dxa"/>
          </w:tcPr>
          <w:p w:rsidR="00C17CC2" w:rsidRPr="00F20E9C" w:rsidRDefault="00C17CC2" w:rsidP="00310DD0">
            <w:pPr>
              <w:widowControl w:val="0"/>
              <w:autoSpaceDE w:val="0"/>
              <w:autoSpaceDN w:val="0"/>
              <w:adjustRightInd w:val="0"/>
              <w:jc w:val="both"/>
              <w:rPr>
                <w:sz w:val="24"/>
                <w:szCs w:val="24"/>
              </w:rPr>
            </w:pPr>
          </w:p>
          <w:p w:rsidR="00C17CC2" w:rsidRPr="00F20E9C" w:rsidRDefault="00C17CC2" w:rsidP="00310DD0">
            <w:pPr>
              <w:widowControl w:val="0"/>
              <w:autoSpaceDE w:val="0"/>
              <w:autoSpaceDN w:val="0"/>
              <w:adjustRightInd w:val="0"/>
              <w:jc w:val="both"/>
              <w:rPr>
                <w:sz w:val="24"/>
                <w:szCs w:val="24"/>
              </w:rPr>
            </w:pPr>
          </w:p>
          <w:p w:rsidR="00C17CC2" w:rsidRPr="00F20E9C" w:rsidRDefault="00C17CC2" w:rsidP="00310DD0">
            <w:pPr>
              <w:widowControl w:val="0"/>
              <w:autoSpaceDE w:val="0"/>
              <w:autoSpaceDN w:val="0"/>
              <w:adjustRightInd w:val="0"/>
              <w:jc w:val="both"/>
              <w:rPr>
                <w:sz w:val="24"/>
                <w:szCs w:val="24"/>
              </w:rPr>
            </w:pPr>
          </w:p>
          <w:p w:rsidR="00C17CC2" w:rsidRPr="00F20E9C" w:rsidRDefault="00C17CC2" w:rsidP="00310DD0">
            <w:pPr>
              <w:widowControl w:val="0"/>
              <w:autoSpaceDE w:val="0"/>
              <w:autoSpaceDN w:val="0"/>
              <w:adjustRightInd w:val="0"/>
              <w:jc w:val="both"/>
              <w:rPr>
                <w:sz w:val="24"/>
                <w:szCs w:val="24"/>
              </w:rPr>
            </w:pPr>
            <w:r>
              <w:rPr>
                <w:sz w:val="24"/>
                <w:szCs w:val="24"/>
              </w:rPr>
              <w:t>М.П.</w:t>
            </w:r>
          </w:p>
        </w:tc>
      </w:tr>
    </w:tbl>
    <w:p w:rsidR="00C17CC2" w:rsidRPr="005C39F6" w:rsidRDefault="00C17CC2" w:rsidP="00C17CC2">
      <w:pPr>
        <w:ind w:firstLine="709"/>
        <w:jc w:val="center"/>
        <w:rPr>
          <w:snapToGrid w:val="0"/>
          <w:sz w:val="24"/>
          <w:szCs w:val="24"/>
        </w:rPr>
      </w:pPr>
    </w:p>
    <w:sectPr w:rsidR="00C17CC2" w:rsidRPr="005C39F6" w:rsidSect="00EA3B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98A" w:rsidRDefault="00C5798A" w:rsidP="00751CEB">
      <w:r>
        <w:separator/>
      </w:r>
    </w:p>
  </w:endnote>
  <w:endnote w:type="continuationSeparator" w:id="1">
    <w:p w:rsidR="00C5798A" w:rsidRDefault="00C5798A"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98A" w:rsidRDefault="00C5798A" w:rsidP="00751CEB">
      <w:r>
        <w:separator/>
      </w:r>
    </w:p>
  </w:footnote>
  <w:footnote w:type="continuationSeparator" w:id="1">
    <w:p w:rsidR="00C5798A" w:rsidRDefault="00C5798A"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2866F07"/>
    <w:multiLevelType w:val="multilevel"/>
    <w:tmpl w:val="2BCE0456"/>
    <w:lvl w:ilvl="0">
      <w:start w:val="9"/>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0376766E"/>
    <w:multiLevelType w:val="multilevel"/>
    <w:tmpl w:val="583438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6227078"/>
    <w:multiLevelType w:val="hybridMultilevel"/>
    <w:tmpl w:val="65F84088"/>
    <w:lvl w:ilvl="0" w:tplc="185CD6F8">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1922A6"/>
    <w:multiLevelType w:val="multilevel"/>
    <w:tmpl w:val="1F86E200"/>
    <w:lvl w:ilvl="0">
      <w:start w:val="5"/>
      <w:numFmt w:val="decimal"/>
      <w:lvlText w:val="%1."/>
      <w:lvlJc w:val="left"/>
      <w:pPr>
        <w:ind w:left="360" w:hanging="360"/>
      </w:pPr>
      <w:rPr>
        <w:rFonts w:hint="default"/>
      </w:rPr>
    </w:lvl>
    <w:lvl w:ilvl="1">
      <w:start w:val="9"/>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5E4031C"/>
    <w:multiLevelType w:val="hybridMultilevel"/>
    <w:tmpl w:val="EDC89E6C"/>
    <w:lvl w:ilvl="0" w:tplc="BA4CA59A">
      <w:numFmt w:val="bullet"/>
      <w:lvlText w:val="-"/>
      <w:lvlJc w:val="left"/>
      <w:pPr>
        <w:ind w:left="1425" w:hanging="360"/>
      </w:pPr>
      <w:rPr>
        <w:rFonts w:ascii="Calibri" w:eastAsiaTheme="minorHAnsi" w:hAnsi="Calibri" w:cstheme="minorBidi"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1DAD3FA6"/>
    <w:multiLevelType w:val="multilevel"/>
    <w:tmpl w:val="23B079DE"/>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1F036A0C"/>
    <w:multiLevelType w:val="hybridMultilevel"/>
    <w:tmpl w:val="E9F639C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12">
    <w:nsid w:val="248953C1"/>
    <w:multiLevelType w:val="hybridMultilevel"/>
    <w:tmpl w:val="6C428E08"/>
    <w:lvl w:ilvl="0" w:tplc="81CCD5E6">
      <w:start w:val="1"/>
      <w:numFmt w:val="upperRoman"/>
      <w:lvlText w:val="%1."/>
      <w:lvlJc w:val="left"/>
      <w:pPr>
        <w:tabs>
          <w:tab w:val="num" w:pos="1004"/>
        </w:tabs>
        <w:ind w:left="1004" w:hanging="7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26490216"/>
    <w:multiLevelType w:val="hybridMultilevel"/>
    <w:tmpl w:val="CFE03AF2"/>
    <w:lvl w:ilvl="0" w:tplc="308CC1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CD44CE"/>
    <w:multiLevelType w:val="multilevel"/>
    <w:tmpl w:val="CF848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nsid w:val="28D06936"/>
    <w:multiLevelType w:val="hybridMultilevel"/>
    <w:tmpl w:val="9E90972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E04C66"/>
    <w:multiLevelType w:val="hybridMultilevel"/>
    <w:tmpl w:val="3C46BD20"/>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9">
    <w:nsid w:val="341303BD"/>
    <w:multiLevelType w:val="multilevel"/>
    <w:tmpl w:val="1FC632BA"/>
    <w:lvl w:ilvl="0">
      <w:start w:val="8"/>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347C2C2E"/>
    <w:multiLevelType w:val="multilevel"/>
    <w:tmpl w:val="3E3C0B14"/>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1">
    <w:nsid w:val="34816A83"/>
    <w:multiLevelType w:val="hybridMultilevel"/>
    <w:tmpl w:val="061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AD11E3"/>
    <w:multiLevelType w:val="multilevel"/>
    <w:tmpl w:val="AEC2F666"/>
    <w:lvl w:ilvl="0">
      <w:start w:val="8"/>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3">
    <w:nsid w:val="3BD81A0B"/>
    <w:multiLevelType w:val="hybridMultilevel"/>
    <w:tmpl w:val="99584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6053D7"/>
    <w:multiLevelType w:val="hybridMultilevel"/>
    <w:tmpl w:val="CDA027B8"/>
    <w:lvl w:ilvl="0" w:tplc="8B2EED84">
      <w:start w:val="1"/>
      <w:numFmt w:val="decimal"/>
      <w:lvlText w:val="%1."/>
      <w:lvlJc w:val="left"/>
      <w:pPr>
        <w:tabs>
          <w:tab w:val="num" w:pos="1211"/>
        </w:tabs>
        <w:ind w:left="1211" w:hanging="360"/>
      </w:pPr>
      <w:rPr>
        <w:b w:val="0"/>
      </w:rPr>
    </w:lvl>
    <w:lvl w:ilvl="1" w:tplc="8176076C">
      <w:numFmt w:val="none"/>
      <w:lvlText w:val=""/>
      <w:lvlJc w:val="left"/>
      <w:pPr>
        <w:tabs>
          <w:tab w:val="num" w:pos="360"/>
        </w:tabs>
      </w:pPr>
    </w:lvl>
    <w:lvl w:ilvl="2" w:tplc="1FE29FB0">
      <w:numFmt w:val="none"/>
      <w:lvlText w:val=""/>
      <w:lvlJc w:val="left"/>
      <w:pPr>
        <w:tabs>
          <w:tab w:val="num" w:pos="360"/>
        </w:tabs>
      </w:pPr>
    </w:lvl>
    <w:lvl w:ilvl="3" w:tplc="8EB8A1BE">
      <w:numFmt w:val="none"/>
      <w:lvlText w:val=""/>
      <w:lvlJc w:val="left"/>
      <w:pPr>
        <w:tabs>
          <w:tab w:val="num" w:pos="360"/>
        </w:tabs>
      </w:pPr>
    </w:lvl>
    <w:lvl w:ilvl="4" w:tplc="5FA00EDA">
      <w:numFmt w:val="none"/>
      <w:lvlText w:val=""/>
      <w:lvlJc w:val="left"/>
      <w:pPr>
        <w:tabs>
          <w:tab w:val="num" w:pos="360"/>
        </w:tabs>
      </w:pPr>
    </w:lvl>
    <w:lvl w:ilvl="5" w:tplc="172E830C">
      <w:numFmt w:val="none"/>
      <w:lvlText w:val=""/>
      <w:lvlJc w:val="left"/>
      <w:pPr>
        <w:tabs>
          <w:tab w:val="num" w:pos="360"/>
        </w:tabs>
      </w:pPr>
    </w:lvl>
    <w:lvl w:ilvl="6" w:tplc="DEBED8EE">
      <w:numFmt w:val="none"/>
      <w:lvlText w:val=""/>
      <w:lvlJc w:val="left"/>
      <w:pPr>
        <w:tabs>
          <w:tab w:val="num" w:pos="360"/>
        </w:tabs>
      </w:pPr>
    </w:lvl>
    <w:lvl w:ilvl="7" w:tplc="D6DA25F2">
      <w:numFmt w:val="none"/>
      <w:lvlText w:val=""/>
      <w:lvlJc w:val="left"/>
      <w:pPr>
        <w:tabs>
          <w:tab w:val="num" w:pos="360"/>
        </w:tabs>
      </w:pPr>
    </w:lvl>
    <w:lvl w:ilvl="8" w:tplc="1A929D66">
      <w:numFmt w:val="none"/>
      <w:lvlText w:val=""/>
      <w:lvlJc w:val="left"/>
      <w:pPr>
        <w:tabs>
          <w:tab w:val="num" w:pos="360"/>
        </w:tabs>
      </w:pPr>
    </w:lvl>
  </w:abstractNum>
  <w:abstractNum w:abstractNumId="25">
    <w:nsid w:val="3E78364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2C7CDA"/>
    <w:multiLevelType w:val="multilevel"/>
    <w:tmpl w:val="FD5A1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A0603A6"/>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nsid w:val="4AE62339"/>
    <w:multiLevelType w:val="hybridMultilevel"/>
    <w:tmpl w:val="39B66E9C"/>
    <w:lvl w:ilvl="0" w:tplc="B076277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2120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C0930ED"/>
    <w:multiLevelType w:val="multilevel"/>
    <w:tmpl w:val="4F9229C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2">
    <w:nsid w:val="4FFE04EC"/>
    <w:multiLevelType w:val="multilevel"/>
    <w:tmpl w:val="22D6C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5">
    <w:nsid w:val="5344234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A19391F"/>
    <w:multiLevelType w:val="multilevel"/>
    <w:tmpl w:val="398CF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8">
    <w:nsid w:val="5F451C31"/>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5FEC1A7B"/>
    <w:multiLevelType w:val="hybridMultilevel"/>
    <w:tmpl w:val="A120B3FC"/>
    <w:lvl w:ilvl="0" w:tplc="37B69EA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1">
    <w:nsid w:val="66273CA4"/>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66CC7D5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44">
    <w:nsid w:val="7132529F"/>
    <w:multiLevelType w:val="multilevel"/>
    <w:tmpl w:val="C922B10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5">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18D79EF"/>
    <w:multiLevelType w:val="multilevel"/>
    <w:tmpl w:val="28DE5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93004FA"/>
    <w:multiLevelType w:val="hybridMultilevel"/>
    <w:tmpl w:val="AB706904"/>
    <w:lvl w:ilvl="0" w:tplc="BA4CA59A">
      <w:numFmt w:val="bullet"/>
      <w:lvlText w:val="-"/>
      <w:lvlJc w:val="left"/>
      <w:pPr>
        <w:ind w:left="1065" w:hanging="360"/>
      </w:pPr>
      <w:rPr>
        <w:rFonts w:ascii="Calibri" w:eastAsiaTheme="minorHAnsi" w:hAnsi="Calibri"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8">
    <w:nsid w:val="7C255911"/>
    <w:multiLevelType w:val="multilevel"/>
    <w:tmpl w:val="AC48DFFA"/>
    <w:lvl w:ilvl="0">
      <w:start w:val="7"/>
      <w:numFmt w:val="decimal"/>
      <w:lvlText w:val="%1."/>
      <w:lvlJc w:val="left"/>
      <w:pPr>
        <w:ind w:left="1211"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9">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DC71DAC"/>
    <w:multiLevelType w:val="multilevel"/>
    <w:tmpl w:val="33768DC4"/>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24"/>
  </w:num>
  <w:num w:numId="2">
    <w:abstractNumId w:val="12"/>
  </w:num>
  <w:num w:numId="3">
    <w:abstractNumId w:val="11"/>
  </w:num>
  <w:num w:numId="4">
    <w:abstractNumId w:val="15"/>
  </w:num>
  <w:num w:numId="5">
    <w:abstractNumId w:val="20"/>
  </w:num>
  <w:num w:numId="6">
    <w:abstractNumId w:val="50"/>
  </w:num>
  <w:num w:numId="7">
    <w:abstractNumId w:val="37"/>
  </w:num>
  <w:num w:numId="8">
    <w:abstractNumId w:val="19"/>
  </w:num>
  <w:num w:numId="9">
    <w:abstractNumId w:val="9"/>
  </w:num>
  <w:num w:numId="10">
    <w:abstractNumId w:val="31"/>
  </w:num>
  <w:num w:numId="11">
    <w:abstractNumId w:val="44"/>
  </w:num>
  <w:num w:numId="12">
    <w:abstractNumId w:val="34"/>
  </w:num>
  <w:num w:numId="13">
    <w:abstractNumId w:val="41"/>
  </w:num>
  <w:num w:numId="14">
    <w:abstractNumId w:val="42"/>
  </w:num>
  <w:num w:numId="15">
    <w:abstractNumId w:val="18"/>
  </w:num>
  <w:num w:numId="16">
    <w:abstractNumId w:val="25"/>
  </w:num>
  <w:num w:numId="17">
    <w:abstractNumId w:val="5"/>
  </w:num>
  <w:num w:numId="18">
    <w:abstractNumId w:val="22"/>
  </w:num>
  <w:num w:numId="19">
    <w:abstractNumId w:val="2"/>
  </w:num>
  <w:num w:numId="20">
    <w:abstractNumId w:val="3"/>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13"/>
  </w:num>
  <w:num w:numId="24">
    <w:abstractNumId w:val="35"/>
  </w:num>
  <w:num w:numId="25">
    <w:abstractNumId w:val="46"/>
  </w:num>
  <w:num w:numId="26">
    <w:abstractNumId w:val="14"/>
  </w:num>
  <w:num w:numId="27">
    <w:abstractNumId w:val="36"/>
  </w:num>
  <w:num w:numId="28">
    <w:abstractNumId w:val="27"/>
  </w:num>
  <w:num w:numId="29">
    <w:abstractNumId w:val="32"/>
  </w:num>
  <w:num w:numId="30">
    <w:abstractNumId w:val="29"/>
  </w:num>
  <w:num w:numId="31">
    <w:abstractNumId w:val="28"/>
  </w:num>
  <w:num w:numId="32">
    <w:abstractNumId w:val="48"/>
  </w:num>
  <w:num w:numId="33">
    <w:abstractNumId w:val="21"/>
  </w:num>
  <w:num w:numId="34">
    <w:abstractNumId w:val="23"/>
  </w:num>
  <w:num w:numId="35">
    <w:abstractNumId w:val="39"/>
  </w:num>
  <w:num w:numId="36">
    <w:abstractNumId w:val="38"/>
  </w:num>
  <w:num w:numId="37">
    <w:abstractNumId w:val="47"/>
  </w:num>
  <w:num w:numId="38">
    <w:abstractNumId w:val="4"/>
  </w:num>
  <w:num w:numId="39">
    <w:abstractNumId w:val="1"/>
  </w:num>
  <w:num w:numId="40">
    <w:abstractNumId w:val="6"/>
  </w:num>
  <w:num w:numId="41">
    <w:abstractNumId w:val="43"/>
  </w:num>
  <w:num w:numId="42">
    <w:abstractNumId w:val="17"/>
  </w:num>
  <w:num w:numId="43">
    <w:abstractNumId w:val="49"/>
  </w:num>
  <w:num w:numId="44">
    <w:abstractNumId w:val="8"/>
  </w:num>
  <w:num w:numId="45">
    <w:abstractNumId w:val="40"/>
  </w:num>
  <w:num w:numId="46">
    <w:abstractNumId w:val="33"/>
  </w:num>
  <w:num w:numId="47">
    <w:abstractNumId w:val="26"/>
  </w:num>
  <w:num w:numId="48">
    <w:abstractNumId w:val="45"/>
  </w:num>
  <w:num w:numId="49">
    <w:abstractNumId w:val="7"/>
  </w:num>
  <w:num w:numId="50">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431A"/>
    <w:rsid w:val="0002577A"/>
    <w:rsid w:val="000314AD"/>
    <w:rsid w:val="0003150C"/>
    <w:rsid w:val="00040EBB"/>
    <w:rsid w:val="000469D1"/>
    <w:rsid w:val="00046E14"/>
    <w:rsid w:val="00047747"/>
    <w:rsid w:val="00061283"/>
    <w:rsid w:val="000642FA"/>
    <w:rsid w:val="0007394A"/>
    <w:rsid w:val="000766EF"/>
    <w:rsid w:val="00087F07"/>
    <w:rsid w:val="00090B4E"/>
    <w:rsid w:val="00093B5B"/>
    <w:rsid w:val="000957E5"/>
    <w:rsid w:val="000A025F"/>
    <w:rsid w:val="000A51EF"/>
    <w:rsid w:val="000A5830"/>
    <w:rsid w:val="000B0129"/>
    <w:rsid w:val="000B6E55"/>
    <w:rsid w:val="000C1294"/>
    <w:rsid w:val="000C350C"/>
    <w:rsid w:val="000D02CE"/>
    <w:rsid w:val="000D6BD9"/>
    <w:rsid w:val="001179AA"/>
    <w:rsid w:val="001202CD"/>
    <w:rsid w:val="00134079"/>
    <w:rsid w:val="00135922"/>
    <w:rsid w:val="00145CC7"/>
    <w:rsid w:val="00147946"/>
    <w:rsid w:val="00164A16"/>
    <w:rsid w:val="0016718A"/>
    <w:rsid w:val="00170F38"/>
    <w:rsid w:val="00171E5F"/>
    <w:rsid w:val="0017473B"/>
    <w:rsid w:val="001850D9"/>
    <w:rsid w:val="00187710"/>
    <w:rsid w:val="00197DF4"/>
    <w:rsid w:val="001A1921"/>
    <w:rsid w:val="001A28B2"/>
    <w:rsid w:val="001A7237"/>
    <w:rsid w:val="001B0018"/>
    <w:rsid w:val="001B17CA"/>
    <w:rsid w:val="001B52A2"/>
    <w:rsid w:val="001B63EA"/>
    <w:rsid w:val="001C2310"/>
    <w:rsid w:val="001D591D"/>
    <w:rsid w:val="001D6743"/>
    <w:rsid w:val="001E13BC"/>
    <w:rsid w:val="001E1732"/>
    <w:rsid w:val="001E5A57"/>
    <w:rsid w:val="001E70DB"/>
    <w:rsid w:val="00207583"/>
    <w:rsid w:val="002313B9"/>
    <w:rsid w:val="00243C67"/>
    <w:rsid w:val="002478C7"/>
    <w:rsid w:val="00250059"/>
    <w:rsid w:val="00252E68"/>
    <w:rsid w:val="00257375"/>
    <w:rsid w:val="00264B8D"/>
    <w:rsid w:val="002660AC"/>
    <w:rsid w:val="00277979"/>
    <w:rsid w:val="002816E4"/>
    <w:rsid w:val="00287CE5"/>
    <w:rsid w:val="00291D52"/>
    <w:rsid w:val="002A0340"/>
    <w:rsid w:val="002A1505"/>
    <w:rsid w:val="002A7B4A"/>
    <w:rsid w:val="002B4FED"/>
    <w:rsid w:val="002C30F5"/>
    <w:rsid w:val="002D16D4"/>
    <w:rsid w:val="002D3FB5"/>
    <w:rsid w:val="002D47F7"/>
    <w:rsid w:val="002D6407"/>
    <w:rsid w:val="002E0343"/>
    <w:rsid w:val="002E1345"/>
    <w:rsid w:val="002E315F"/>
    <w:rsid w:val="0030117D"/>
    <w:rsid w:val="0030172A"/>
    <w:rsid w:val="00310DD0"/>
    <w:rsid w:val="00315E14"/>
    <w:rsid w:val="003169F1"/>
    <w:rsid w:val="0032013F"/>
    <w:rsid w:val="00321BC1"/>
    <w:rsid w:val="00322A50"/>
    <w:rsid w:val="00323BE4"/>
    <w:rsid w:val="00323EA3"/>
    <w:rsid w:val="00330876"/>
    <w:rsid w:val="00342DC4"/>
    <w:rsid w:val="00355BAA"/>
    <w:rsid w:val="00367572"/>
    <w:rsid w:val="00370C6E"/>
    <w:rsid w:val="00370D78"/>
    <w:rsid w:val="00375A2B"/>
    <w:rsid w:val="00376842"/>
    <w:rsid w:val="00382579"/>
    <w:rsid w:val="00394875"/>
    <w:rsid w:val="003A0894"/>
    <w:rsid w:val="003A49B6"/>
    <w:rsid w:val="003A6FDA"/>
    <w:rsid w:val="003B060E"/>
    <w:rsid w:val="003C2DBC"/>
    <w:rsid w:val="003C49E8"/>
    <w:rsid w:val="003D4367"/>
    <w:rsid w:val="003D7F88"/>
    <w:rsid w:val="003E235B"/>
    <w:rsid w:val="003E5988"/>
    <w:rsid w:val="003F3C1D"/>
    <w:rsid w:val="00403742"/>
    <w:rsid w:val="00406A97"/>
    <w:rsid w:val="00421872"/>
    <w:rsid w:val="00425241"/>
    <w:rsid w:val="004414F4"/>
    <w:rsid w:val="0045001F"/>
    <w:rsid w:val="00450197"/>
    <w:rsid w:val="0045741E"/>
    <w:rsid w:val="004623F0"/>
    <w:rsid w:val="00482641"/>
    <w:rsid w:val="00483FC0"/>
    <w:rsid w:val="0048528B"/>
    <w:rsid w:val="004A010A"/>
    <w:rsid w:val="004A1BE2"/>
    <w:rsid w:val="004A204D"/>
    <w:rsid w:val="004A2921"/>
    <w:rsid w:val="004A6136"/>
    <w:rsid w:val="004A7785"/>
    <w:rsid w:val="004C0AE3"/>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09E9"/>
    <w:rsid w:val="0054394D"/>
    <w:rsid w:val="005469C7"/>
    <w:rsid w:val="005624D0"/>
    <w:rsid w:val="00565409"/>
    <w:rsid w:val="00572EC6"/>
    <w:rsid w:val="0057559B"/>
    <w:rsid w:val="005771B0"/>
    <w:rsid w:val="0058431B"/>
    <w:rsid w:val="00586BCA"/>
    <w:rsid w:val="005973A6"/>
    <w:rsid w:val="005A54F7"/>
    <w:rsid w:val="005B1B48"/>
    <w:rsid w:val="005B27FA"/>
    <w:rsid w:val="005B2916"/>
    <w:rsid w:val="005B5FE4"/>
    <w:rsid w:val="005B77AC"/>
    <w:rsid w:val="005C00BA"/>
    <w:rsid w:val="005C0AE0"/>
    <w:rsid w:val="005C39F6"/>
    <w:rsid w:val="005E5197"/>
    <w:rsid w:val="005F388E"/>
    <w:rsid w:val="005F48CD"/>
    <w:rsid w:val="0060017D"/>
    <w:rsid w:val="0060353E"/>
    <w:rsid w:val="00603C55"/>
    <w:rsid w:val="00605C54"/>
    <w:rsid w:val="00607961"/>
    <w:rsid w:val="00611CC7"/>
    <w:rsid w:val="0061329D"/>
    <w:rsid w:val="00617624"/>
    <w:rsid w:val="0063063E"/>
    <w:rsid w:val="00632B0D"/>
    <w:rsid w:val="0063333B"/>
    <w:rsid w:val="00635D71"/>
    <w:rsid w:val="00636547"/>
    <w:rsid w:val="00637D53"/>
    <w:rsid w:val="00651DF0"/>
    <w:rsid w:val="00654C18"/>
    <w:rsid w:val="006629B8"/>
    <w:rsid w:val="006678AF"/>
    <w:rsid w:val="00672AB7"/>
    <w:rsid w:val="006765EC"/>
    <w:rsid w:val="00680D75"/>
    <w:rsid w:val="00682116"/>
    <w:rsid w:val="006836BA"/>
    <w:rsid w:val="006903F1"/>
    <w:rsid w:val="00694282"/>
    <w:rsid w:val="006A1D01"/>
    <w:rsid w:val="006A4316"/>
    <w:rsid w:val="006A4338"/>
    <w:rsid w:val="006C177D"/>
    <w:rsid w:val="006C28EF"/>
    <w:rsid w:val="006D2B82"/>
    <w:rsid w:val="006D2D13"/>
    <w:rsid w:val="006E2527"/>
    <w:rsid w:val="006E6A3F"/>
    <w:rsid w:val="006F738F"/>
    <w:rsid w:val="006F75E5"/>
    <w:rsid w:val="006F77D4"/>
    <w:rsid w:val="00705E4F"/>
    <w:rsid w:val="007219E6"/>
    <w:rsid w:val="007240F2"/>
    <w:rsid w:val="00744D2A"/>
    <w:rsid w:val="00751CEB"/>
    <w:rsid w:val="0075329F"/>
    <w:rsid w:val="007607F3"/>
    <w:rsid w:val="00764B76"/>
    <w:rsid w:val="007701B2"/>
    <w:rsid w:val="0077738D"/>
    <w:rsid w:val="007835C8"/>
    <w:rsid w:val="00796732"/>
    <w:rsid w:val="00797863"/>
    <w:rsid w:val="007A36E7"/>
    <w:rsid w:val="007A386B"/>
    <w:rsid w:val="007A4927"/>
    <w:rsid w:val="007B2D15"/>
    <w:rsid w:val="007C023E"/>
    <w:rsid w:val="007C0FC3"/>
    <w:rsid w:val="007C4459"/>
    <w:rsid w:val="007E3331"/>
    <w:rsid w:val="007E33B3"/>
    <w:rsid w:val="007E629C"/>
    <w:rsid w:val="008048F7"/>
    <w:rsid w:val="0080506F"/>
    <w:rsid w:val="00810DF3"/>
    <w:rsid w:val="00814ECE"/>
    <w:rsid w:val="00824B18"/>
    <w:rsid w:val="0082776A"/>
    <w:rsid w:val="00837E6A"/>
    <w:rsid w:val="00842944"/>
    <w:rsid w:val="008470F7"/>
    <w:rsid w:val="008472AB"/>
    <w:rsid w:val="00850018"/>
    <w:rsid w:val="00850393"/>
    <w:rsid w:val="008528D4"/>
    <w:rsid w:val="008539FD"/>
    <w:rsid w:val="00864AAE"/>
    <w:rsid w:val="00865D32"/>
    <w:rsid w:val="00866775"/>
    <w:rsid w:val="00871BB8"/>
    <w:rsid w:val="0087374B"/>
    <w:rsid w:val="00880473"/>
    <w:rsid w:val="00880B8D"/>
    <w:rsid w:val="00880D6B"/>
    <w:rsid w:val="008832C7"/>
    <w:rsid w:val="00885ED8"/>
    <w:rsid w:val="008A6268"/>
    <w:rsid w:val="008B0B19"/>
    <w:rsid w:val="008B48D5"/>
    <w:rsid w:val="008B7973"/>
    <w:rsid w:val="008D3524"/>
    <w:rsid w:val="008D44F6"/>
    <w:rsid w:val="008E1824"/>
    <w:rsid w:val="008E1AC3"/>
    <w:rsid w:val="008E26C9"/>
    <w:rsid w:val="008E3D27"/>
    <w:rsid w:val="008F166C"/>
    <w:rsid w:val="008F41E4"/>
    <w:rsid w:val="008F7178"/>
    <w:rsid w:val="00904ED0"/>
    <w:rsid w:val="00905814"/>
    <w:rsid w:val="00916ED7"/>
    <w:rsid w:val="00916F67"/>
    <w:rsid w:val="009427E8"/>
    <w:rsid w:val="00943EA8"/>
    <w:rsid w:val="00946AB4"/>
    <w:rsid w:val="00947686"/>
    <w:rsid w:val="00952052"/>
    <w:rsid w:val="00966215"/>
    <w:rsid w:val="00970C34"/>
    <w:rsid w:val="00981DB7"/>
    <w:rsid w:val="009A0039"/>
    <w:rsid w:val="009A2624"/>
    <w:rsid w:val="009A5B64"/>
    <w:rsid w:val="009A76A5"/>
    <w:rsid w:val="009B02F9"/>
    <w:rsid w:val="009B3C62"/>
    <w:rsid w:val="009C25AA"/>
    <w:rsid w:val="009D0245"/>
    <w:rsid w:val="009D6A4B"/>
    <w:rsid w:val="009E12AC"/>
    <w:rsid w:val="009E3BFD"/>
    <w:rsid w:val="009E3C1F"/>
    <w:rsid w:val="00A07873"/>
    <w:rsid w:val="00A111EC"/>
    <w:rsid w:val="00A11BE9"/>
    <w:rsid w:val="00A151B1"/>
    <w:rsid w:val="00A21E66"/>
    <w:rsid w:val="00A35A19"/>
    <w:rsid w:val="00A40B0D"/>
    <w:rsid w:val="00A410CA"/>
    <w:rsid w:val="00A427DD"/>
    <w:rsid w:val="00A43C84"/>
    <w:rsid w:val="00A60842"/>
    <w:rsid w:val="00A63653"/>
    <w:rsid w:val="00A64A53"/>
    <w:rsid w:val="00A67E7F"/>
    <w:rsid w:val="00A71B55"/>
    <w:rsid w:val="00A740A7"/>
    <w:rsid w:val="00A778EB"/>
    <w:rsid w:val="00A912C9"/>
    <w:rsid w:val="00AC0FD3"/>
    <w:rsid w:val="00AD53F6"/>
    <w:rsid w:val="00AD6B16"/>
    <w:rsid w:val="00AE1877"/>
    <w:rsid w:val="00AF135C"/>
    <w:rsid w:val="00AF49B0"/>
    <w:rsid w:val="00B036E9"/>
    <w:rsid w:val="00B07F9F"/>
    <w:rsid w:val="00B11202"/>
    <w:rsid w:val="00B113D6"/>
    <w:rsid w:val="00B15187"/>
    <w:rsid w:val="00B16AA3"/>
    <w:rsid w:val="00B2007F"/>
    <w:rsid w:val="00B21D03"/>
    <w:rsid w:val="00B22620"/>
    <w:rsid w:val="00B26131"/>
    <w:rsid w:val="00B26BF8"/>
    <w:rsid w:val="00B279BC"/>
    <w:rsid w:val="00B341B1"/>
    <w:rsid w:val="00B34FFD"/>
    <w:rsid w:val="00B36B31"/>
    <w:rsid w:val="00B46F00"/>
    <w:rsid w:val="00B4756A"/>
    <w:rsid w:val="00B5206C"/>
    <w:rsid w:val="00B52E8B"/>
    <w:rsid w:val="00B566CA"/>
    <w:rsid w:val="00B570A6"/>
    <w:rsid w:val="00B572AB"/>
    <w:rsid w:val="00B57314"/>
    <w:rsid w:val="00B74E27"/>
    <w:rsid w:val="00B80304"/>
    <w:rsid w:val="00B8276B"/>
    <w:rsid w:val="00B90349"/>
    <w:rsid w:val="00B91E8F"/>
    <w:rsid w:val="00B95E74"/>
    <w:rsid w:val="00BA1BD3"/>
    <w:rsid w:val="00BA31E3"/>
    <w:rsid w:val="00BC2CC8"/>
    <w:rsid w:val="00BC645A"/>
    <w:rsid w:val="00BC7B6C"/>
    <w:rsid w:val="00BD7CC6"/>
    <w:rsid w:val="00BE5FFF"/>
    <w:rsid w:val="00BF5142"/>
    <w:rsid w:val="00BF5F0B"/>
    <w:rsid w:val="00C17CC2"/>
    <w:rsid w:val="00C2113C"/>
    <w:rsid w:val="00C26386"/>
    <w:rsid w:val="00C360D8"/>
    <w:rsid w:val="00C4044E"/>
    <w:rsid w:val="00C42B3B"/>
    <w:rsid w:val="00C53D21"/>
    <w:rsid w:val="00C5798A"/>
    <w:rsid w:val="00C621AF"/>
    <w:rsid w:val="00C644FB"/>
    <w:rsid w:val="00C64A88"/>
    <w:rsid w:val="00C7003F"/>
    <w:rsid w:val="00C77C68"/>
    <w:rsid w:val="00C830A2"/>
    <w:rsid w:val="00C8414F"/>
    <w:rsid w:val="00C863C9"/>
    <w:rsid w:val="00C86C13"/>
    <w:rsid w:val="00C923C7"/>
    <w:rsid w:val="00C9260A"/>
    <w:rsid w:val="00C92C51"/>
    <w:rsid w:val="00CA620E"/>
    <w:rsid w:val="00CB1F18"/>
    <w:rsid w:val="00CB3165"/>
    <w:rsid w:val="00CC1610"/>
    <w:rsid w:val="00CC1F2A"/>
    <w:rsid w:val="00CC3F61"/>
    <w:rsid w:val="00CC4365"/>
    <w:rsid w:val="00CD3F0A"/>
    <w:rsid w:val="00CD41BF"/>
    <w:rsid w:val="00CD4555"/>
    <w:rsid w:val="00CE0195"/>
    <w:rsid w:val="00CE06DE"/>
    <w:rsid w:val="00CE3AAF"/>
    <w:rsid w:val="00CE3B0A"/>
    <w:rsid w:val="00CF2BAD"/>
    <w:rsid w:val="00CF64F0"/>
    <w:rsid w:val="00CF71CC"/>
    <w:rsid w:val="00D11646"/>
    <w:rsid w:val="00D13134"/>
    <w:rsid w:val="00D13940"/>
    <w:rsid w:val="00D17423"/>
    <w:rsid w:val="00D175F1"/>
    <w:rsid w:val="00D17682"/>
    <w:rsid w:val="00D200A9"/>
    <w:rsid w:val="00D20202"/>
    <w:rsid w:val="00D21104"/>
    <w:rsid w:val="00D24E76"/>
    <w:rsid w:val="00D319F2"/>
    <w:rsid w:val="00D35D67"/>
    <w:rsid w:val="00D436EC"/>
    <w:rsid w:val="00D44B38"/>
    <w:rsid w:val="00D44FA6"/>
    <w:rsid w:val="00D46432"/>
    <w:rsid w:val="00D571CA"/>
    <w:rsid w:val="00D62F09"/>
    <w:rsid w:val="00D730F7"/>
    <w:rsid w:val="00D76E95"/>
    <w:rsid w:val="00D8543A"/>
    <w:rsid w:val="00D90F99"/>
    <w:rsid w:val="00D920E5"/>
    <w:rsid w:val="00D937CA"/>
    <w:rsid w:val="00D97600"/>
    <w:rsid w:val="00DA1349"/>
    <w:rsid w:val="00DA2B9C"/>
    <w:rsid w:val="00DA65CC"/>
    <w:rsid w:val="00DC4761"/>
    <w:rsid w:val="00DD5780"/>
    <w:rsid w:val="00DD5D1F"/>
    <w:rsid w:val="00DE2010"/>
    <w:rsid w:val="00DE60F5"/>
    <w:rsid w:val="00DF3594"/>
    <w:rsid w:val="00DF3DE7"/>
    <w:rsid w:val="00DF5485"/>
    <w:rsid w:val="00DF7986"/>
    <w:rsid w:val="00E06679"/>
    <w:rsid w:val="00E14F1A"/>
    <w:rsid w:val="00E308F4"/>
    <w:rsid w:val="00E32052"/>
    <w:rsid w:val="00E367B4"/>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3D71"/>
    <w:rsid w:val="00EC1C27"/>
    <w:rsid w:val="00EC279B"/>
    <w:rsid w:val="00ED2A24"/>
    <w:rsid w:val="00ED2E18"/>
    <w:rsid w:val="00ED52E0"/>
    <w:rsid w:val="00EE37E5"/>
    <w:rsid w:val="00EE5E40"/>
    <w:rsid w:val="00EF2677"/>
    <w:rsid w:val="00EF5C52"/>
    <w:rsid w:val="00F31E47"/>
    <w:rsid w:val="00F376EB"/>
    <w:rsid w:val="00F474B7"/>
    <w:rsid w:val="00F51BC3"/>
    <w:rsid w:val="00F52C9B"/>
    <w:rsid w:val="00F56EA2"/>
    <w:rsid w:val="00F5756F"/>
    <w:rsid w:val="00F6165D"/>
    <w:rsid w:val="00F87846"/>
    <w:rsid w:val="00F921F5"/>
    <w:rsid w:val="00F92CB2"/>
    <w:rsid w:val="00F95235"/>
    <w:rsid w:val="00F9542B"/>
    <w:rsid w:val="00FB71D1"/>
    <w:rsid w:val="00FC5355"/>
    <w:rsid w:val="00FE1149"/>
    <w:rsid w:val="00FE3C72"/>
    <w:rsid w:val="00FF15D3"/>
    <w:rsid w:val="00FF7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uiPriority w:val="99"/>
    <w:semiHidden/>
    <w:rsid w:val="005624D0"/>
    <w:pPr>
      <w:spacing w:after="60"/>
      <w:jc w:val="both"/>
    </w:pPr>
    <w:rPr>
      <w:rFonts w:eastAsia="SimSun"/>
    </w:rPr>
  </w:style>
  <w:style w:type="character" w:customStyle="1" w:styleId="af0">
    <w:name w:val="Текст сноски Знак"/>
    <w:basedOn w:val="a0"/>
    <w:link w:val="af"/>
    <w:uiPriority w:val="99"/>
    <w:semiHidden/>
    <w:rsid w:val="005624D0"/>
    <w:rPr>
      <w:rFonts w:ascii="Times New Roman" w:eastAsia="SimSun" w:hAnsi="Times New Roman" w:cs="Times New Roman"/>
      <w:sz w:val="20"/>
      <w:szCs w:val="20"/>
      <w:lang w:eastAsia="ru-RU"/>
    </w:rPr>
  </w:style>
  <w:style w:type="character" w:styleId="af1">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5"/>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5"/>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5"/>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afd">
    <w:name w:val="Знак"/>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5871"/>
    <w:rsid w:val="000B63CF"/>
    <w:rsid w:val="002136CE"/>
    <w:rsid w:val="00236324"/>
    <w:rsid w:val="002D200F"/>
    <w:rsid w:val="00341527"/>
    <w:rsid w:val="003D11C3"/>
    <w:rsid w:val="003F1C2E"/>
    <w:rsid w:val="003F3BBB"/>
    <w:rsid w:val="00440DCC"/>
    <w:rsid w:val="005C048A"/>
    <w:rsid w:val="00606E2C"/>
    <w:rsid w:val="00667564"/>
    <w:rsid w:val="006A5873"/>
    <w:rsid w:val="006F03BD"/>
    <w:rsid w:val="007C05F7"/>
    <w:rsid w:val="008A25D3"/>
    <w:rsid w:val="008D2F4F"/>
    <w:rsid w:val="008E416F"/>
    <w:rsid w:val="0091322A"/>
    <w:rsid w:val="0098342C"/>
    <w:rsid w:val="009D2A99"/>
    <w:rsid w:val="00A00FE9"/>
    <w:rsid w:val="00AC1385"/>
    <w:rsid w:val="00B709E3"/>
    <w:rsid w:val="00B975C8"/>
    <w:rsid w:val="00BD665B"/>
    <w:rsid w:val="00CA07A2"/>
    <w:rsid w:val="00D82BD9"/>
    <w:rsid w:val="00DB4F57"/>
    <w:rsid w:val="00E0572C"/>
    <w:rsid w:val="00F31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EAB1-555E-412B-984E-92126D71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27</Pages>
  <Words>13474</Words>
  <Characters>76807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96</cp:revision>
  <cp:lastPrinted>2018-11-09T07:58:00Z</cp:lastPrinted>
  <dcterms:created xsi:type="dcterms:W3CDTF">2016-05-04T13:20:00Z</dcterms:created>
  <dcterms:modified xsi:type="dcterms:W3CDTF">2018-11-09T08:33:00Z</dcterms:modified>
</cp:coreProperties>
</file>