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B22544">
        <w:rPr>
          <w:rFonts w:ascii="Times New Roman" w:eastAsia="Calibri" w:hAnsi="Times New Roman" w:cs="Times New Roman"/>
          <w:b/>
          <w:sz w:val="24"/>
          <w:szCs w:val="24"/>
        </w:rPr>
        <w:t>беспроводного презентатора</w:t>
      </w:r>
      <w:r w:rsidR="00EA3A3F">
        <w:rPr>
          <w:rFonts w:ascii="Times New Roman" w:eastAsia="Calibri" w:hAnsi="Times New Roman" w:cs="Times New Roman"/>
          <w:b/>
          <w:sz w:val="24"/>
          <w:szCs w:val="24"/>
        </w:rPr>
        <w:t xml:space="preserve"> </w:t>
      </w:r>
      <w:r w:rsidRPr="00B93E00">
        <w:rPr>
          <w:rFonts w:ascii="Times New Roman" w:eastAsia="Calibri" w:hAnsi="Times New Roman" w:cs="Times New Roman"/>
          <w:b/>
          <w:sz w:val="24"/>
          <w:szCs w:val="24"/>
        </w:rPr>
        <w:t>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6A6DD4" w:rsidP="00805232">
      <w:pPr>
        <w:pStyle w:val="14"/>
        <w:rPr>
          <w:rFonts w:asciiTheme="minorHAnsi" w:eastAsiaTheme="minorEastAsia" w:hAnsiTheme="minorHAnsi" w:cstheme="minorBidi"/>
          <w:noProof/>
        </w:rPr>
      </w:pPr>
      <w:r w:rsidRPr="006A6DD4">
        <w:fldChar w:fldCharType="begin"/>
      </w:r>
      <w:r w:rsidR="003A47D0" w:rsidRPr="00BE18E5">
        <w:instrText xml:space="preserve"> TOC \o "1-3" \h \z \u </w:instrText>
      </w:r>
      <w:r w:rsidRPr="006A6DD4">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6A6DD4"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6A6DD4"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6A6DD4"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6A6DD4"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6A6DD4"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6A6DD4"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6A6DD4"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6A6DD4"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6A6DD4"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6A6DD4"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6A6DD4"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6A6DD4"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6A6DD4"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6A6DD4"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6A6DD4"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6A6DD4"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6A6DD4"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6A6DD4"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6A6DD4"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6A6DD4"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6A6DD4"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521C89">
        <w:t>5</w:t>
      </w:r>
    </w:p>
    <w:p w:rsidR="00F866B8" w:rsidRPr="00BE18E5" w:rsidRDefault="006A6DD4"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w:t>
      </w:r>
      <w:r w:rsidR="00521C89">
        <w:t>0</w:t>
      </w:r>
    </w:p>
    <w:p w:rsidR="003A47D0" w:rsidRPr="00F35F83" w:rsidRDefault="006A6DD4"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B22544">
              <w:rPr>
                <w:rFonts w:ascii="Times New Roman" w:eastAsia="Calibri" w:hAnsi="Times New Roman" w:cs="Times New Roman"/>
                <w:b/>
                <w:i/>
                <w:sz w:val="24"/>
                <w:szCs w:val="24"/>
              </w:rPr>
              <w:t>беспроводного презентатора</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EA3A3F">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EA3A3F">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6A6DD4"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B22544">
                  <w:rPr>
                    <w:rFonts w:ascii="Times New Roman" w:hAnsi="Times New Roman" w:cs="Times New Roman"/>
                    <w:b/>
                    <w:sz w:val="24"/>
                    <w:szCs w:val="24"/>
                    <w:lang w:eastAsia="ar-SA"/>
                  </w:rPr>
                  <w:t>67135</w:t>
                </w:r>
                <w:r w:rsidR="00F55750" w:rsidRPr="00F252E7">
                  <w:rPr>
                    <w:rFonts w:ascii="Times New Roman" w:hAnsi="Times New Roman" w:cs="Times New Roman"/>
                    <w:b/>
                    <w:sz w:val="24"/>
                    <w:szCs w:val="24"/>
                    <w:lang w:eastAsia="ar-SA"/>
                  </w:rPr>
                  <w:t xml:space="preserve"> (</w:t>
                </w:r>
                <w:r w:rsidR="00B22544">
                  <w:rPr>
                    <w:rFonts w:ascii="Times New Roman" w:hAnsi="Times New Roman" w:cs="Times New Roman"/>
                    <w:b/>
                    <w:sz w:val="24"/>
                    <w:szCs w:val="24"/>
                    <w:lang w:eastAsia="ar-SA"/>
                  </w:rPr>
                  <w:t>Шестьдесят семь</w:t>
                </w:r>
                <w:r w:rsidR="004E5091">
                  <w:rPr>
                    <w:rFonts w:ascii="Times New Roman" w:hAnsi="Times New Roman" w:cs="Times New Roman"/>
                    <w:b/>
                    <w:sz w:val="24"/>
                    <w:szCs w:val="24"/>
                    <w:lang w:eastAsia="ar-SA"/>
                  </w:rPr>
                  <w:t xml:space="preserve"> тысяч </w:t>
                </w:r>
                <w:r w:rsidR="00B22544">
                  <w:rPr>
                    <w:rFonts w:ascii="Times New Roman" w:hAnsi="Times New Roman" w:cs="Times New Roman"/>
                    <w:b/>
                    <w:sz w:val="24"/>
                    <w:szCs w:val="24"/>
                    <w:lang w:eastAsia="ar-SA"/>
                  </w:rPr>
                  <w:t>сто тридцать пять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1821EC">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B22544">
                  <w:rPr>
                    <w:rFonts w:ascii="Times New Roman" w:hAnsi="Times New Roman" w:cs="Times New Roman"/>
                    <w:b/>
                    <w:sz w:val="24"/>
                    <w:szCs w:val="24"/>
                    <w:lang w:eastAsia="ar-SA"/>
                  </w:rPr>
                  <w:t>75</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6A6DD4"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6A6DD4" w:rsidP="00B22544">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2-07T00:00:00Z">
                  <w:dateFormat w:val="dd.MM.yyyy"/>
                  <w:lid w:val="ru-RU"/>
                  <w:storeMappedDataAs w:val="dateTime"/>
                  <w:calendar w:val="gregorian"/>
                </w:date>
              </w:sdtPr>
              <w:sdtContent>
                <w:r w:rsidR="00B22544">
                  <w:rPr>
                    <w:rFonts w:ascii="Times New Roman" w:eastAsia="Times New Roman" w:hAnsi="Times New Roman" w:cs="Times New Roman"/>
                    <w:sz w:val="24"/>
                    <w:szCs w:val="24"/>
                    <w:lang w:eastAsia="ar-SA"/>
                  </w:rPr>
                  <w:t>07.12.2018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6A6DD4" w:rsidP="001821EC">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10T00:00:00Z">
                  <w:dateFormat w:val="dd.MM.yyyy"/>
                  <w:lid w:val="ru-RU"/>
                  <w:storeMappedDataAs w:val="dateTime"/>
                  <w:calendar w:val="gregorian"/>
                </w:date>
              </w:sdtPr>
              <w:sdtContent>
                <w:r w:rsidR="00B22544">
                  <w:rPr>
                    <w:rFonts w:ascii="Times New Roman" w:eastAsia="Times New Roman" w:hAnsi="Times New Roman" w:cs="Times New Roman"/>
                    <w:sz w:val="24"/>
                    <w:szCs w:val="24"/>
                    <w:lang w:eastAsia="ar-SA"/>
                  </w:rPr>
                  <w:t>10.12.2018</w:t>
                </w:r>
              </w:sdtContent>
            </w:sdt>
            <w:r w:rsidR="005F33E8" w:rsidRPr="00336FDE">
              <w:rPr>
                <w:rFonts w:ascii="Times New Roman" w:eastAsia="Times New Roman" w:hAnsi="Times New Roman" w:cs="Times New Roman"/>
                <w:sz w:val="24"/>
                <w:szCs w:val="24"/>
                <w:lang w:eastAsia="ar-SA"/>
              </w:rPr>
              <w:t>в 1</w:t>
            </w:r>
            <w:r w:rsidR="00EA3A3F">
              <w:rPr>
                <w:rFonts w:ascii="Times New Roman" w:eastAsia="Times New Roman" w:hAnsi="Times New Roman" w:cs="Times New Roman"/>
                <w:sz w:val="24"/>
                <w:szCs w:val="24"/>
                <w:lang w:eastAsia="ar-SA"/>
              </w:rPr>
              <w:t>1</w:t>
            </w:r>
            <w:r w:rsidR="0005424D" w:rsidRPr="00336FDE">
              <w:rPr>
                <w:rFonts w:ascii="Times New Roman" w:eastAsia="Times New Roman" w:hAnsi="Times New Roman" w:cs="Times New Roman"/>
                <w:sz w:val="24"/>
                <w:szCs w:val="24"/>
                <w:lang w:eastAsia="ar-SA"/>
              </w:rPr>
              <w:t>:</w:t>
            </w:r>
            <w:r w:rsidR="00EA3A3F">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B22544">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B22544">
              <w:rPr>
                <w:rFonts w:ascii="Times New Roman" w:hAnsi="Times New Roman" w:cs="Times New Roman"/>
                <w:color w:val="000000"/>
                <w:sz w:val="24"/>
                <w:szCs w:val="24"/>
              </w:rPr>
              <w:t>беспроводного презентатора</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B22544"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67135</w:t>
            </w:r>
            <w:r w:rsidR="00541562">
              <w:rPr>
                <w:rFonts w:ascii="Times New Roman" w:hAnsi="Times New Roman" w:cs="Times New Roman"/>
                <w:sz w:val="24"/>
                <w:szCs w:val="24"/>
              </w:rPr>
              <w:t xml:space="preserve"> руб. </w:t>
            </w:r>
            <w:r>
              <w:rPr>
                <w:rFonts w:ascii="Times New Roman" w:hAnsi="Times New Roman" w:cs="Times New Roman"/>
                <w:sz w:val="24"/>
                <w:szCs w:val="24"/>
              </w:rPr>
              <w:t>75</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EA3A3F">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506B0F" w:rsidRDefault="00491C1A" w:rsidP="00506B0F">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Беспроводной презентатор</w:t>
            </w:r>
          </w:p>
          <w:p w:rsidR="00491C1A" w:rsidRPr="00491C1A" w:rsidRDefault="00491C1A" w:rsidP="00491C1A">
            <w:pPr>
              <w:shd w:val="clear" w:color="auto" w:fill="FFFFFF"/>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Требования</w:t>
            </w:r>
            <w:r w:rsidRPr="00491C1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w:t>
            </w:r>
            <w:r w:rsidRPr="00491C1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системе</w:t>
            </w:r>
            <w:r w:rsidRPr="00491C1A">
              <w:rPr>
                <w:rFonts w:ascii="Times New Roman" w:eastAsia="Times New Roman" w:hAnsi="Times New Roman" w:cs="Times New Roman"/>
                <w:sz w:val="24"/>
                <w:szCs w:val="24"/>
                <w:lang w:val="en-US"/>
              </w:rPr>
              <w:t xml:space="preserve">: </w:t>
            </w:r>
            <w:r w:rsidRPr="0058368F">
              <w:rPr>
                <w:rFonts w:ascii="Times New Roman" w:eastAsia="Times New Roman" w:hAnsi="Times New Roman" w:cs="Times New Roman"/>
                <w:sz w:val="24"/>
                <w:szCs w:val="24"/>
                <w:lang w:val="en-US"/>
              </w:rPr>
              <w:t>Windows</w:t>
            </w:r>
            <w:r w:rsidRPr="00491C1A">
              <w:rPr>
                <w:rFonts w:ascii="Times New Roman" w:eastAsia="Times New Roman" w:hAnsi="Times New Roman" w:cs="Times New Roman"/>
                <w:sz w:val="24"/>
                <w:szCs w:val="24"/>
                <w:vertAlign w:val="superscript"/>
                <w:lang w:val="en-US"/>
              </w:rPr>
              <w:t>®</w:t>
            </w:r>
            <w:r w:rsidRPr="0058368F">
              <w:rPr>
                <w:rFonts w:ascii="Times New Roman" w:eastAsia="Times New Roman" w:hAnsi="Times New Roman" w:cs="Times New Roman"/>
                <w:sz w:val="24"/>
                <w:szCs w:val="24"/>
                <w:lang w:val="en-US"/>
              </w:rPr>
              <w:t> XP</w:t>
            </w:r>
            <w:r w:rsidRPr="00491C1A">
              <w:rPr>
                <w:rFonts w:ascii="Times New Roman" w:eastAsia="Times New Roman" w:hAnsi="Times New Roman" w:cs="Times New Roman"/>
                <w:sz w:val="24"/>
                <w:szCs w:val="24"/>
                <w:lang w:val="en-US"/>
              </w:rPr>
              <w:t xml:space="preserve">, </w:t>
            </w:r>
            <w:r w:rsidRPr="0058368F">
              <w:rPr>
                <w:rFonts w:ascii="Times New Roman" w:eastAsia="Times New Roman" w:hAnsi="Times New Roman" w:cs="Times New Roman"/>
                <w:sz w:val="24"/>
                <w:szCs w:val="24"/>
                <w:lang w:val="en-US"/>
              </w:rPr>
              <w:t>Windows</w:t>
            </w:r>
            <w:r w:rsidRPr="00491C1A">
              <w:rPr>
                <w:rFonts w:ascii="Times New Roman" w:eastAsia="Times New Roman" w:hAnsi="Times New Roman" w:cs="Times New Roman"/>
                <w:sz w:val="24"/>
                <w:szCs w:val="24"/>
                <w:vertAlign w:val="superscript"/>
                <w:lang w:val="en-US"/>
              </w:rPr>
              <w:t>®</w:t>
            </w:r>
            <w:r w:rsidRPr="00491C1A">
              <w:rPr>
                <w:rFonts w:ascii="Times New Roman" w:eastAsia="Times New Roman" w:hAnsi="Times New Roman" w:cs="Times New Roman"/>
                <w:sz w:val="24"/>
                <w:szCs w:val="24"/>
                <w:lang w:val="en-US"/>
              </w:rPr>
              <w:t xml:space="preserve">, </w:t>
            </w:r>
            <w:r w:rsidRPr="0058368F">
              <w:rPr>
                <w:rFonts w:ascii="Times New Roman" w:eastAsia="Times New Roman" w:hAnsi="Times New Roman" w:cs="Times New Roman"/>
                <w:sz w:val="24"/>
                <w:szCs w:val="24"/>
                <w:lang w:val="en-US"/>
              </w:rPr>
              <w:t>Vista</w:t>
            </w:r>
            <w:r w:rsidRPr="00491C1A">
              <w:rPr>
                <w:rFonts w:ascii="Times New Roman" w:eastAsia="Times New Roman" w:hAnsi="Times New Roman" w:cs="Times New Roman"/>
                <w:sz w:val="24"/>
                <w:szCs w:val="24"/>
                <w:vertAlign w:val="superscript"/>
                <w:lang w:val="en-US"/>
              </w:rPr>
              <w:t>®</w:t>
            </w:r>
            <w:r w:rsidRPr="00491C1A">
              <w:rPr>
                <w:rFonts w:ascii="Times New Roman" w:eastAsia="Times New Roman" w:hAnsi="Times New Roman" w:cs="Times New Roman"/>
                <w:sz w:val="24"/>
                <w:szCs w:val="24"/>
                <w:lang w:val="en-US"/>
              </w:rPr>
              <w:t xml:space="preserve">, </w:t>
            </w:r>
            <w:r w:rsidRPr="0058368F">
              <w:rPr>
                <w:rFonts w:ascii="Times New Roman" w:eastAsia="Times New Roman" w:hAnsi="Times New Roman" w:cs="Times New Roman"/>
                <w:sz w:val="24"/>
                <w:szCs w:val="24"/>
                <w:lang w:val="en-US"/>
              </w:rPr>
              <w:t>Windows</w:t>
            </w:r>
            <w:r w:rsidRPr="00491C1A">
              <w:rPr>
                <w:rFonts w:ascii="Times New Roman" w:eastAsia="Times New Roman" w:hAnsi="Times New Roman" w:cs="Times New Roman"/>
                <w:sz w:val="24"/>
                <w:szCs w:val="24"/>
                <w:vertAlign w:val="superscript"/>
                <w:lang w:val="en-US"/>
              </w:rPr>
              <w:t>®</w:t>
            </w:r>
            <w:r w:rsidRPr="0058368F">
              <w:rPr>
                <w:rFonts w:ascii="Times New Roman" w:eastAsia="Times New Roman" w:hAnsi="Times New Roman" w:cs="Times New Roman"/>
                <w:sz w:val="24"/>
                <w:szCs w:val="24"/>
                <w:lang w:val="en-US"/>
              </w:rPr>
              <w:t> </w:t>
            </w:r>
            <w:r w:rsidRPr="00491C1A">
              <w:rPr>
                <w:rFonts w:ascii="Times New Roman" w:eastAsia="Times New Roman" w:hAnsi="Times New Roman" w:cs="Times New Roman"/>
                <w:sz w:val="24"/>
                <w:szCs w:val="24"/>
                <w:lang w:val="en-US"/>
              </w:rPr>
              <w:t>7,</w:t>
            </w:r>
            <w:r w:rsidRPr="0058368F">
              <w:rPr>
                <w:rFonts w:ascii="Times New Roman" w:eastAsia="Times New Roman" w:hAnsi="Times New Roman" w:cs="Times New Roman"/>
                <w:sz w:val="24"/>
                <w:szCs w:val="24"/>
                <w:lang w:val="en-US"/>
              </w:rPr>
              <w:t> Windows</w:t>
            </w:r>
            <w:r w:rsidRPr="00491C1A">
              <w:rPr>
                <w:rFonts w:ascii="Times New Roman" w:eastAsia="Times New Roman" w:hAnsi="Times New Roman" w:cs="Times New Roman"/>
                <w:sz w:val="24"/>
                <w:szCs w:val="24"/>
                <w:vertAlign w:val="superscript"/>
                <w:lang w:val="en-US"/>
              </w:rPr>
              <w:t>®</w:t>
            </w:r>
            <w:r w:rsidRPr="0058368F">
              <w:rPr>
                <w:rFonts w:ascii="Times New Roman" w:eastAsia="Times New Roman" w:hAnsi="Times New Roman" w:cs="Times New Roman"/>
                <w:sz w:val="24"/>
                <w:szCs w:val="24"/>
                <w:lang w:val="en-US"/>
              </w:rPr>
              <w:t> </w:t>
            </w:r>
            <w:r w:rsidRPr="00491C1A">
              <w:rPr>
                <w:rFonts w:ascii="Times New Roman" w:eastAsia="Times New Roman" w:hAnsi="Times New Roman" w:cs="Times New Roman"/>
                <w:sz w:val="24"/>
                <w:szCs w:val="24"/>
                <w:lang w:val="en-US"/>
              </w:rPr>
              <w:t xml:space="preserve">8 </w:t>
            </w:r>
            <w:r w:rsidRPr="0058368F">
              <w:rPr>
                <w:rFonts w:ascii="Times New Roman" w:eastAsia="Times New Roman" w:hAnsi="Times New Roman" w:cs="Times New Roman"/>
                <w:sz w:val="24"/>
                <w:szCs w:val="24"/>
              </w:rPr>
              <w:t>и</w:t>
            </w:r>
            <w:r w:rsidRPr="00491C1A">
              <w:rPr>
                <w:rFonts w:ascii="Times New Roman" w:eastAsia="Times New Roman" w:hAnsi="Times New Roman" w:cs="Times New Roman"/>
                <w:sz w:val="24"/>
                <w:szCs w:val="24"/>
                <w:lang w:val="en-US"/>
              </w:rPr>
              <w:t xml:space="preserve"> </w:t>
            </w:r>
            <w:r w:rsidRPr="0058368F">
              <w:rPr>
                <w:rFonts w:ascii="Times New Roman" w:eastAsia="Times New Roman" w:hAnsi="Times New Roman" w:cs="Times New Roman"/>
                <w:sz w:val="24"/>
                <w:szCs w:val="24"/>
                <w:lang w:val="en-US"/>
              </w:rPr>
              <w:t>Windows</w:t>
            </w:r>
            <w:r w:rsidRPr="00491C1A">
              <w:rPr>
                <w:rFonts w:ascii="Times New Roman" w:eastAsia="Times New Roman" w:hAnsi="Times New Roman" w:cs="Times New Roman"/>
                <w:sz w:val="24"/>
                <w:szCs w:val="24"/>
                <w:vertAlign w:val="superscript"/>
                <w:lang w:val="en-US"/>
              </w:rPr>
              <w:t>®</w:t>
            </w:r>
            <w:r w:rsidRPr="0058368F">
              <w:rPr>
                <w:rFonts w:ascii="Times New Roman" w:eastAsia="Times New Roman" w:hAnsi="Times New Roman" w:cs="Times New Roman"/>
                <w:sz w:val="24"/>
                <w:szCs w:val="24"/>
                <w:lang w:val="en-US"/>
              </w:rPr>
              <w:t> RT</w:t>
            </w:r>
          </w:p>
          <w:p w:rsidR="00491C1A" w:rsidRPr="0058368F" w:rsidRDefault="00491C1A" w:rsidP="00491C1A">
            <w:pPr>
              <w:shd w:val="clear" w:color="auto" w:fill="FFFFFF"/>
              <w:spacing w:after="0" w:line="240" w:lineRule="auto"/>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USB-порт</w:t>
            </w:r>
          </w:p>
          <w:p w:rsidR="00491C1A" w:rsidRPr="0058368F" w:rsidRDefault="00491C1A" w:rsidP="00491C1A">
            <w:pPr>
              <w:shd w:val="clear" w:color="auto" w:fill="FFFFFF"/>
              <w:spacing w:after="0" w:line="240" w:lineRule="auto"/>
              <w:outlineLvl w:val="3"/>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Сведения о гарантии</w:t>
            </w:r>
          </w:p>
          <w:p w:rsidR="00491C1A" w:rsidRPr="0058368F" w:rsidRDefault="00491C1A" w:rsidP="00491C1A">
            <w:pPr>
              <w:numPr>
                <w:ilvl w:val="0"/>
                <w:numId w:val="30"/>
              </w:numPr>
              <w:shd w:val="clear" w:color="auto" w:fill="FFFFFF"/>
              <w:spacing w:after="0" w:line="240" w:lineRule="auto"/>
              <w:ind w:left="0" w:firstLine="0"/>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3-летняя ограниченная гарантия на оборудование</w:t>
            </w:r>
          </w:p>
          <w:p w:rsidR="00491C1A" w:rsidRPr="0058368F" w:rsidRDefault="00491C1A" w:rsidP="00491C1A">
            <w:pPr>
              <w:shd w:val="clear" w:color="auto" w:fill="FFFFFF"/>
              <w:spacing w:after="0" w:line="240" w:lineRule="auto"/>
              <w:outlineLvl w:val="3"/>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Комплект поставки</w:t>
            </w:r>
          </w:p>
          <w:p w:rsidR="00491C1A" w:rsidRPr="0058368F" w:rsidRDefault="00491C1A" w:rsidP="00491C1A">
            <w:pPr>
              <w:numPr>
                <w:ilvl w:val="0"/>
                <w:numId w:val="31"/>
              </w:numPr>
              <w:shd w:val="clear" w:color="auto" w:fill="FFFFFF"/>
              <w:spacing w:after="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Презентатор</w:t>
            </w:r>
          </w:p>
          <w:p w:rsidR="00491C1A" w:rsidRPr="0058368F" w:rsidRDefault="00491C1A" w:rsidP="00491C1A">
            <w:pPr>
              <w:numPr>
                <w:ilvl w:val="0"/>
                <w:numId w:val="31"/>
              </w:numPr>
              <w:shd w:val="clear" w:color="auto" w:fill="FFFFFF"/>
              <w:spacing w:after="0" w:line="240" w:lineRule="auto"/>
              <w:ind w:left="0" w:firstLine="0"/>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Беспроводной миниатюрный приемник</w:t>
            </w:r>
          </w:p>
          <w:p w:rsidR="00491C1A" w:rsidRPr="0058368F" w:rsidRDefault="00491C1A" w:rsidP="00491C1A">
            <w:pPr>
              <w:numPr>
                <w:ilvl w:val="0"/>
                <w:numId w:val="31"/>
              </w:numPr>
              <w:shd w:val="clear" w:color="auto" w:fill="FFFFFF"/>
              <w:spacing w:after="0" w:line="240" w:lineRule="auto"/>
              <w:ind w:left="0" w:firstLine="0"/>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2 батарейки AAA</w:t>
            </w:r>
          </w:p>
          <w:p w:rsidR="00491C1A" w:rsidRPr="0058368F" w:rsidRDefault="00491C1A" w:rsidP="00491C1A">
            <w:pPr>
              <w:numPr>
                <w:ilvl w:val="0"/>
                <w:numId w:val="31"/>
              </w:numPr>
              <w:shd w:val="clear" w:color="auto" w:fill="FFFFFF"/>
              <w:spacing w:after="0" w:line="240" w:lineRule="auto"/>
              <w:ind w:left="0" w:firstLine="0"/>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Футляр для переноски</w:t>
            </w:r>
          </w:p>
          <w:p w:rsidR="00491C1A" w:rsidRPr="0058368F" w:rsidRDefault="00491C1A" w:rsidP="00491C1A">
            <w:pPr>
              <w:numPr>
                <w:ilvl w:val="0"/>
                <w:numId w:val="31"/>
              </w:numPr>
              <w:shd w:val="clear" w:color="auto" w:fill="FFFFFF"/>
              <w:spacing w:after="0" w:line="240" w:lineRule="auto"/>
              <w:ind w:left="0" w:firstLine="0"/>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Краткое руководство по эксплуатации</w:t>
            </w:r>
          </w:p>
          <w:p w:rsidR="00491C1A" w:rsidRPr="0058368F" w:rsidRDefault="00491C1A" w:rsidP="00491C1A">
            <w:pPr>
              <w:shd w:val="clear" w:color="auto" w:fill="FFFFFF"/>
              <w:spacing w:after="0" w:line="240" w:lineRule="auto"/>
              <w:outlineLvl w:val="3"/>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Технические характеристики</w:t>
            </w:r>
          </w:p>
          <w:p w:rsidR="00491C1A" w:rsidRPr="0058368F" w:rsidRDefault="00491C1A" w:rsidP="00491C1A">
            <w:pPr>
              <w:numPr>
                <w:ilvl w:val="0"/>
                <w:numId w:val="33"/>
              </w:numPr>
              <w:shd w:val="clear" w:color="auto" w:fill="FFFFFF"/>
              <w:spacing w:after="0" w:line="240" w:lineRule="auto"/>
              <w:ind w:left="0" w:firstLine="0"/>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Красная лазерная указка</w:t>
            </w:r>
          </w:p>
          <w:p w:rsidR="00491C1A" w:rsidRPr="0058368F" w:rsidRDefault="00491C1A" w:rsidP="00491C1A">
            <w:pPr>
              <w:numPr>
                <w:ilvl w:val="0"/>
                <w:numId w:val="33"/>
              </w:numPr>
              <w:shd w:val="clear" w:color="auto" w:fill="FFFFFF"/>
              <w:spacing w:after="0" w:line="240" w:lineRule="auto"/>
              <w:ind w:left="0" w:firstLine="0"/>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Работа на удалении до 30 м (100 футов) благодаря технологии беспроводной связи на частоте 2,4 ГГц</w:t>
            </w:r>
          </w:p>
          <w:p w:rsidR="00491C1A" w:rsidRPr="0058368F" w:rsidRDefault="00491C1A" w:rsidP="00491C1A">
            <w:pPr>
              <w:numPr>
                <w:ilvl w:val="0"/>
                <w:numId w:val="33"/>
              </w:numPr>
              <w:shd w:val="clear" w:color="auto" w:fill="FFFFFF"/>
              <w:spacing w:after="0" w:line="240" w:lineRule="auto"/>
              <w:ind w:left="0" w:firstLine="0"/>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ЖК-дисплей с таймером и индикаторами заряда батареи и уровня сигнала</w:t>
            </w:r>
          </w:p>
          <w:p w:rsidR="00491C1A" w:rsidRPr="0058368F" w:rsidRDefault="00491C1A" w:rsidP="00491C1A">
            <w:pPr>
              <w:numPr>
                <w:ilvl w:val="0"/>
                <w:numId w:val="33"/>
              </w:numPr>
              <w:shd w:val="clear" w:color="auto" w:fill="FFFFFF"/>
              <w:spacing w:after="0" w:line="240" w:lineRule="auto"/>
              <w:ind w:left="0" w:firstLine="0"/>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Встроенные кнопки управления слайд-шоу</w:t>
            </w:r>
          </w:p>
          <w:p w:rsidR="00491C1A" w:rsidRPr="00491C1A" w:rsidRDefault="00491C1A" w:rsidP="00491C1A">
            <w:pPr>
              <w:numPr>
                <w:ilvl w:val="0"/>
                <w:numId w:val="33"/>
              </w:numPr>
              <w:shd w:val="clear" w:color="auto" w:fill="FFFFFF"/>
              <w:spacing w:after="0" w:line="240" w:lineRule="auto"/>
              <w:ind w:left="0" w:firstLine="0"/>
              <w:jc w:val="left"/>
              <w:rPr>
                <w:rFonts w:ascii="Times New Roman" w:eastAsia="Times New Roman" w:hAnsi="Times New Roman" w:cs="Times New Roman"/>
                <w:sz w:val="24"/>
                <w:szCs w:val="24"/>
              </w:rPr>
            </w:pPr>
            <w:r w:rsidRPr="00491C1A">
              <w:rPr>
                <w:rFonts w:ascii="Times New Roman" w:eastAsia="Times New Roman" w:hAnsi="Times New Roman" w:cs="Times New Roman"/>
                <w:sz w:val="24"/>
                <w:szCs w:val="24"/>
              </w:rPr>
              <w:t>Убираемый в корпус приемник Функция включения/отключения </w:t>
            </w:r>
          </w:p>
          <w:p w:rsidR="00491C1A" w:rsidRPr="0058368F" w:rsidRDefault="00491C1A" w:rsidP="00491C1A">
            <w:pPr>
              <w:numPr>
                <w:ilvl w:val="0"/>
                <w:numId w:val="33"/>
              </w:numPr>
              <w:shd w:val="clear" w:color="auto" w:fill="FFFFFF"/>
              <w:spacing w:after="0" w:line="240" w:lineRule="auto"/>
              <w:ind w:left="0" w:firstLine="0"/>
              <w:jc w:val="left"/>
              <w:rPr>
                <w:rFonts w:ascii="Times New Roman" w:eastAsia="Times New Roman" w:hAnsi="Times New Roman" w:cs="Times New Roman"/>
                <w:sz w:val="24"/>
                <w:szCs w:val="24"/>
              </w:rPr>
            </w:pPr>
            <w:r w:rsidRPr="0058368F">
              <w:rPr>
                <w:rFonts w:ascii="Times New Roman" w:eastAsia="Times New Roman" w:hAnsi="Times New Roman" w:cs="Times New Roman"/>
                <w:sz w:val="24"/>
                <w:szCs w:val="24"/>
              </w:rPr>
              <w:t>Футляр для переноски</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 xml:space="preserve">Тип </w:t>
            </w:r>
            <w:r>
              <w:rPr>
                <w:rFonts w:ascii="Times New Roman" w:eastAsia="Times New Roman" w:hAnsi="Times New Roman" w:cs="Times New Roman"/>
                <w:color w:val="000000"/>
                <w:sz w:val="24"/>
                <w:szCs w:val="24"/>
              </w:rPr>
              <w:t xml:space="preserve">соединения - </w:t>
            </w:r>
            <w:r w:rsidRPr="00491C1A">
              <w:rPr>
                <w:rFonts w:ascii="Times New Roman" w:eastAsia="Times New Roman" w:hAnsi="Times New Roman" w:cs="Times New Roman"/>
                <w:color w:val="000000"/>
                <w:sz w:val="24"/>
                <w:szCs w:val="24"/>
              </w:rPr>
              <w:t xml:space="preserve"> радио</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Интерфейс соединения  </w:t>
            </w:r>
            <w:r>
              <w:rPr>
                <w:rFonts w:ascii="Times New Roman" w:eastAsia="Times New Roman" w:hAnsi="Times New Roman" w:cs="Times New Roman"/>
                <w:color w:val="000000"/>
                <w:sz w:val="24"/>
                <w:szCs w:val="24"/>
              </w:rPr>
              <w:t xml:space="preserve"> - </w:t>
            </w:r>
            <w:r w:rsidRPr="00491C1A">
              <w:rPr>
                <w:rFonts w:ascii="Times New Roman" w:eastAsia="Times New Roman" w:hAnsi="Times New Roman" w:cs="Times New Roman"/>
                <w:color w:val="000000"/>
                <w:sz w:val="24"/>
                <w:szCs w:val="24"/>
              </w:rPr>
              <w:t>USB</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Форма презентера</w:t>
            </w:r>
            <w:r>
              <w:rPr>
                <w:rFonts w:ascii="Times New Roman" w:eastAsia="Times New Roman" w:hAnsi="Times New Roman" w:cs="Times New Roman"/>
                <w:color w:val="000000"/>
                <w:sz w:val="24"/>
                <w:szCs w:val="24"/>
              </w:rPr>
              <w:t xml:space="preserve"> - </w:t>
            </w:r>
            <w:r w:rsidRPr="00491C1A">
              <w:rPr>
                <w:rFonts w:ascii="Times New Roman" w:eastAsia="Times New Roman" w:hAnsi="Times New Roman" w:cs="Times New Roman"/>
                <w:color w:val="000000"/>
                <w:sz w:val="24"/>
                <w:szCs w:val="24"/>
              </w:rPr>
              <w:t>пульт</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Функция лазерной указки </w:t>
            </w:r>
            <w:r>
              <w:rPr>
                <w:rFonts w:ascii="Times New Roman" w:eastAsia="Times New Roman" w:hAnsi="Times New Roman" w:cs="Times New Roman"/>
                <w:color w:val="000000"/>
                <w:sz w:val="24"/>
                <w:szCs w:val="24"/>
              </w:rPr>
              <w:t xml:space="preserve"> - </w:t>
            </w:r>
            <w:r w:rsidRPr="00491C1A">
              <w:rPr>
                <w:rFonts w:ascii="Times New Roman" w:eastAsia="Times New Roman" w:hAnsi="Times New Roman" w:cs="Times New Roman"/>
                <w:color w:val="000000"/>
                <w:sz w:val="24"/>
                <w:szCs w:val="24"/>
              </w:rPr>
              <w:t>есть</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Цвет лазерного луча</w:t>
            </w:r>
            <w:r>
              <w:rPr>
                <w:rFonts w:ascii="Times New Roman" w:eastAsia="Times New Roman" w:hAnsi="Times New Roman" w:cs="Times New Roman"/>
                <w:color w:val="000000"/>
                <w:sz w:val="24"/>
                <w:szCs w:val="24"/>
              </w:rPr>
              <w:t xml:space="preserve"> -</w:t>
            </w:r>
            <w:r w:rsidRPr="00491C1A">
              <w:rPr>
                <w:rFonts w:ascii="Times New Roman" w:eastAsia="Times New Roman" w:hAnsi="Times New Roman" w:cs="Times New Roman"/>
                <w:color w:val="000000"/>
                <w:sz w:val="24"/>
                <w:szCs w:val="24"/>
              </w:rPr>
              <w:t xml:space="preserve"> красный</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Чехол в комплекте -</w:t>
            </w:r>
            <w:r w:rsidRPr="00491C1A">
              <w:rPr>
                <w:rFonts w:ascii="Times New Roman" w:eastAsia="Times New Roman" w:hAnsi="Times New Roman" w:cs="Times New Roman"/>
                <w:color w:val="000000"/>
                <w:sz w:val="24"/>
                <w:szCs w:val="24"/>
              </w:rPr>
              <w:t xml:space="preserve"> есть</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Тип элементов питания</w:t>
            </w:r>
            <w:r>
              <w:rPr>
                <w:rFonts w:ascii="Times New Roman" w:eastAsia="Times New Roman" w:hAnsi="Times New Roman" w:cs="Times New Roman"/>
                <w:color w:val="000000"/>
                <w:sz w:val="24"/>
                <w:szCs w:val="24"/>
              </w:rPr>
              <w:t xml:space="preserve">- </w:t>
            </w:r>
            <w:r w:rsidRPr="00491C1A">
              <w:rPr>
                <w:rFonts w:ascii="Times New Roman" w:eastAsia="Times New Roman" w:hAnsi="Times New Roman" w:cs="Times New Roman"/>
                <w:color w:val="000000"/>
                <w:sz w:val="24"/>
                <w:szCs w:val="24"/>
              </w:rPr>
              <w:t>AAA</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Количество элементов питания </w:t>
            </w:r>
            <w:r>
              <w:rPr>
                <w:rFonts w:ascii="Times New Roman" w:eastAsia="Times New Roman" w:hAnsi="Times New Roman" w:cs="Times New Roman"/>
                <w:color w:val="000000"/>
                <w:sz w:val="24"/>
                <w:szCs w:val="24"/>
              </w:rPr>
              <w:t xml:space="preserve"> -</w:t>
            </w:r>
            <w:r w:rsidRPr="00491C1A">
              <w:rPr>
                <w:rFonts w:ascii="Times New Roman" w:eastAsia="Times New Roman" w:hAnsi="Times New Roman" w:cs="Times New Roman"/>
                <w:color w:val="000000"/>
                <w:sz w:val="24"/>
                <w:szCs w:val="24"/>
              </w:rPr>
              <w:t xml:space="preserve"> 2 (в комплекте)</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Индикатор заряда батареи</w:t>
            </w:r>
            <w:r>
              <w:rPr>
                <w:rFonts w:ascii="Times New Roman" w:eastAsia="Times New Roman" w:hAnsi="Times New Roman" w:cs="Times New Roman"/>
                <w:color w:val="000000"/>
                <w:sz w:val="24"/>
                <w:szCs w:val="24"/>
              </w:rPr>
              <w:t>-</w:t>
            </w:r>
            <w:r w:rsidRPr="00491C1A">
              <w:rPr>
                <w:rFonts w:ascii="Times New Roman" w:eastAsia="Times New Roman" w:hAnsi="Times New Roman" w:cs="Times New Roman"/>
                <w:color w:val="000000"/>
                <w:sz w:val="24"/>
                <w:szCs w:val="24"/>
              </w:rPr>
              <w:t xml:space="preserve"> есть</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Материал</w:t>
            </w:r>
            <w:r>
              <w:rPr>
                <w:rFonts w:ascii="Times New Roman" w:eastAsia="Times New Roman" w:hAnsi="Times New Roman" w:cs="Times New Roman"/>
                <w:color w:val="000000"/>
                <w:sz w:val="24"/>
                <w:szCs w:val="24"/>
              </w:rPr>
              <w:t>-</w:t>
            </w:r>
            <w:r w:rsidRPr="00491C1A">
              <w:rPr>
                <w:rFonts w:ascii="Times New Roman" w:eastAsia="Times New Roman" w:hAnsi="Times New Roman" w:cs="Times New Roman"/>
                <w:color w:val="000000"/>
                <w:sz w:val="24"/>
                <w:szCs w:val="24"/>
              </w:rPr>
              <w:t xml:space="preserve"> пластик</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Цвет</w:t>
            </w:r>
            <w:r>
              <w:rPr>
                <w:rFonts w:ascii="Times New Roman" w:eastAsia="Times New Roman" w:hAnsi="Times New Roman" w:cs="Times New Roman"/>
                <w:color w:val="000000"/>
                <w:sz w:val="24"/>
                <w:szCs w:val="24"/>
              </w:rPr>
              <w:t xml:space="preserve">- </w:t>
            </w:r>
            <w:r w:rsidRPr="00491C1A">
              <w:rPr>
                <w:rFonts w:ascii="Times New Roman" w:eastAsia="Times New Roman" w:hAnsi="Times New Roman" w:cs="Times New Roman"/>
                <w:color w:val="000000"/>
                <w:sz w:val="24"/>
                <w:szCs w:val="24"/>
              </w:rPr>
              <w:t>черный, золотистый</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 </w:t>
            </w:r>
          </w:p>
          <w:p w:rsidR="00491C1A" w:rsidRPr="00491C1A" w:rsidRDefault="00491C1A" w:rsidP="00491C1A">
            <w:pPr>
              <w:shd w:val="clear" w:color="auto" w:fill="FFFFFF"/>
              <w:spacing w:after="0" w:line="240" w:lineRule="auto"/>
              <w:rPr>
                <w:rFonts w:ascii="Times New Roman" w:eastAsia="Times New Roman" w:hAnsi="Times New Roman" w:cs="Times New Roman"/>
                <w:color w:val="000000"/>
                <w:sz w:val="24"/>
                <w:szCs w:val="24"/>
              </w:rPr>
            </w:pPr>
            <w:r w:rsidRPr="00491C1A">
              <w:rPr>
                <w:rFonts w:ascii="Times New Roman" w:eastAsia="Times New Roman" w:hAnsi="Times New Roman" w:cs="Times New Roman"/>
                <w:color w:val="000000"/>
                <w:sz w:val="24"/>
                <w:szCs w:val="24"/>
              </w:rPr>
              <w:t>Гарантия</w:t>
            </w:r>
            <w:r>
              <w:rPr>
                <w:rFonts w:ascii="Times New Roman" w:eastAsia="Times New Roman" w:hAnsi="Times New Roman" w:cs="Times New Roman"/>
                <w:color w:val="000000"/>
                <w:sz w:val="24"/>
                <w:szCs w:val="24"/>
              </w:rPr>
              <w:t xml:space="preserve"> - </w:t>
            </w:r>
            <w:r w:rsidRPr="00491C1A">
              <w:rPr>
                <w:rFonts w:ascii="Times New Roman" w:eastAsia="Times New Roman" w:hAnsi="Times New Roman" w:cs="Times New Roman"/>
                <w:color w:val="000000"/>
                <w:sz w:val="24"/>
                <w:szCs w:val="24"/>
              </w:rPr>
              <w:t xml:space="preserve"> 36 мес.</w:t>
            </w:r>
          </w:p>
          <w:p w:rsidR="00491C1A" w:rsidRPr="00491C1A" w:rsidRDefault="00491C1A" w:rsidP="00491C1A">
            <w:pPr>
              <w:spacing w:after="0" w:line="240" w:lineRule="auto"/>
              <w:rPr>
                <w:rFonts w:ascii="Times New Roman" w:hAnsi="Times New Roman" w:cs="Times New Roman"/>
                <w:sz w:val="24"/>
                <w:szCs w:val="24"/>
              </w:rPr>
            </w:pPr>
          </w:p>
          <w:p w:rsidR="00506B0F" w:rsidRPr="00506B0F" w:rsidRDefault="00506B0F" w:rsidP="00506B0F">
            <w:pPr>
              <w:spacing w:after="0" w:line="240" w:lineRule="auto"/>
              <w:rPr>
                <w:rFonts w:ascii="Times New Roman" w:hAnsi="Times New Roman" w:cs="Times New Roman"/>
                <w:sz w:val="24"/>
                <w:szCs w:val="24"/>
              </w:rPr>
            </w:pPr>
          </w:p>
          <w:p w:rsidR="004E5091" w:rsidRDefault="00A330E1" w:rsidP="00506B0F">
            <w:pPr>
              <w:tabs>
                <w:tab w:val="left" w:pos="3443"/>
              </w:tabs>
              <w:spacing w:after="0" w:line="240" w:lineRule="auto"/>
              <w:rPr>
                <w:rFonts w:ascii="Times New Roman" w:hAnsi="Times New Roman" w:cs="Times New Roman"/>
                <w:sz w:val="24"/>
                <w:szCs w:val="24"/>
                <w:u w:val="single"/>
              </w:rPr>
            </w:pPr>
            <w:r w:rsidRPr="00506B0F">
              <w:rPr>
                <w:rFonts w:ascii="Times New Roman" w:hAnsi="Times New Roman" w:cs="Times New Roman"/>
                <w:sz w:val="24"/>
                <w:szCs w:val="24"/>
                <w:u w:val="single"/>
              </w:rPr>
              <w:t xml:space="preserve">Рассматривается эквивалент </w:t>
            </w:r>
            <w:r w:rsidR="004E5091" w:rsidRPr="00506B0F">
              <w:rPr>
                <w:rFonts w:ascii="Times New Roman" w:hAnsi="Times New Roman" w:cs="Times New Roman"/>
                <w:sz w:val="24"/>
                <w:szCs w:val="24"/>
                <w:u w:val="single"/>
              </w:rPr>
              <w:t>с соответствующими характеристиками</w:t>
            </w:r>
          </w:p>
          <w:p w:rsidR="00506B0F" w:rsidRDefault="00506B0F" w:rsidP="00506B0F">
            <w:pPr>
              <w:tabs>
                <w:tab w:val="left" w:pos="3443"/>
              </w:tabs>
              <w:spacing w:after="0" w:line="240" w:lineRule="auto"/>
              <w:rPr>
                <w:rFonts w:ascii="Times New Roman" w:hAnsi="Times New Roman" w:cs="Times New Roman"/>
                <w:sz w:val="24"/>
                <w:szCs w:val="24"/>
                <w:u w:val="single"/>
              </w:rPr>
            </w:pPr>
          </w:p>
          <w:p w:rsidR="00506B0F" w:rsidRPr="00506B0F" w:rsidRDefault="00506B0F" w:rsidP="00506B0F">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491C1A" w:rsidP="00D52C22">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491C1A">
        <w:rPr>
          <w:rFonts w:ascii="Times New Roman" w:hAnsi="Times New Roman" w:cs="Times New Roman"/>
          <w:b/>
          <w:sz w:val="23"/>
          <w:szCs w:val="23"/>
        </w:rPr>
        <w:t>беспроводной презентатор</w:t>
      </w:r>
      <w:r w:rsidR="001262AD">
        <w:rPr>
          <w:rFonts w:ascii="Times New Roman" w:hAnsi="Times New Roman" w:cs="Times New Roman"/>
          <w:b/>
          <w:sz w:val="23"/>
          <w:szCs w:val="23"/>
        </w:rPr>
        <w:t xml:space="preserve"> </w:t>
      </w:r>
      <w:r w:rsidR="002476D3" w:rsidRPr="00454B3A">
        <w:rPr>
          <w:rFonts w:ascii="Times New Roman" w:hAnsi="Times New Roman" w:cs="Times New Roman"/>
          <w:b/>
          <w:sz w:val="23"/>
          <w:szCs w:val="23"/>
        </w:rPr>
        <w:t xml:space="preserve">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1262AD">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D60B63">
        <w:rPr>
          <w:rFonts w:ascii="Times New Roman" w:hAnsi="Times New Roman" w:cs="Times New Roman"/>
          <w:b/>
          <w:sz w:val="24"/>
          <w:szCs w:val="24"/>
        </w:rPr>
        <w:t>беспроводного презентатора</w:t>
      </w:r>
      <w:r w:rsidR="001262AD">
        <w:rPr>
          <w:rFonts w:ascii="Times New Roman" w:hAnsi="Times New Roman" w:cs="Times New Roman"/>
          <w:b/>
          <w:sz w:val="24"/>
          <w:szCs w:val="24"/>
        </w:rPr>
        <w:t xml:space="preserve"> </w:t>
      </w:r>
      <w:r w:rsidRPr="0056597B">
        <w:rPr>
          <w:rFonts w:ascii="Times New Roman" w:hAnsi="Times New Roman" w:cs="Times New Roman"/>
          <w:b/>
          <w:sz w:val="24"/>
          <w:szCs w:val="24"/>
        </w:rPr>
        <w:t>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D60B6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Беспроводной презентатор</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D60B6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vAlign w:val="center"/>
          </w:tcPr>
          <w:p w:rsidR="0056597B" w:rsidRPr="0056597B" w:rsidRDefault="00D60B63" w:rsidP="00D60B63">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69300,</w:t>
            </w:r>
            <w:r w:rsidR="00D366CD">
              <w:rPr>
                <w:rFonts w:ascii="Times New Roman" w:hAnsi="Times New Roman" w:cs="Times New Roman"/>
                <w:sz w:val="24"/>
                <w:szCs w:val="24"/>
              </w:rPr>
              <w:t>00</w:t>
            </w:r>
          </w:p>
        </w:tc>
        <w:tc>
          <w:tcPr>
            <w:tcW w:w="1417" w:type="dxa"/>
            <w:vAlign w:val="center"/>
          </w:tcPr>
          <w:p w:rsidR="0056597B" w:rsidRPr="0056597B" w:rsidRDefault="00D60B6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70090</w:t>
            </w:r>
            <w:r w:rsidR="00D366CD">
              <w:rPr>
                <w:rFonts w:ascii="Times New Roman" w:hAnsi="Times New Roman" w:cs="Times New Roman"/>
                <w:sz w:val="24"/>
                <w:szCs w:val="24"/>
              </w:rPr>
              <w:t>,00</w:t>
            </w:r>
          </w:p>
        </w:tc>
        <w:tc>
          <w:tcPr>
            <w:tcW w:w="1418" w:type="dxa"/>
            <w:vAlign w:val="center"/>
          </w:tcPr>
          <w:p w:rsidR="0056597B" w:rsidRPr="0056597B" w:rsidRDefault="00D60B63" w:rsidP="00D60B63">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62016,70</w:t>
            </w:r>
          </w:p>
        </w:tc>
        <w:tc>
          <w:tcPr>
            <w:tcW w:w="1276" w:type="dxa"/>
            <w:vAlign w:val="center"/>
          </w:tcPr>
          <w:p w:rsidR="0056597B" w:rsidRPr="0056597B" w:rsidRDefault="00D60B63"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67135,57</w:t>
            </w:r>
          </w:p>
        </w:tc>
        <w:tc>
          <w:tcPr>
            <w:tcW w:w="1559" w:type="dxa"/>
            <w:vAlign w:val="center"/>
          </w:tcPr>
          <w:p w:rsidR="0056597B" w:rsidRPr="0056597B" w:rsidRDefault="00D60B63"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4451,03</w:t>
            </w:r>
          </w:p>
        </w:tc>
        <w:tc>
          <w:tcPr>
            <w:tcW w:w="1558" w:type="dxa"/>
            <w:vAlign w:val="center"/>
          </w:tcPr>
          <w:p w:rsidR="0056597B" w:rsidRPr="0056597B" w:rsidRDefault="00D60B6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c>
          <w:tcPr>
            <w:tcW w:w="1276" w:type="dxa"/>
            <w:vAlign w:val="center"/>
          </w:tcPr>
          <w:p w:rsidR="0056597B" w:rsidRPr="0056597B" w:rsidRDefault="00D60B6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67135,57</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D60B63"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67135,57</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EF" w:rsidRDefault="00CA05EF">
      <w:pPr>
        <w:spacing w:after="0" w:line="240" w:lineRule="auto"/>
      </w:pPr>
      <w:r>
        <w:separator/>
      </w:r>
    </w:p>
  </w:endnote>
  <w:endnote w:type="continuationSeparator" w:id="1">
    <w:p w:rsidR="00CA05EF" w:rsidRDefault="00CA0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EF" w:rsidRDefault="00CA05EF">
      <w:pPr>
        <w:spacing w:after="0" w:line="240" w:lineRule="auto"/>
      </w:pPr>
      <w:r>
        <w:separator/>
      </w:r>
    </w:p>
  </w:footnote>
  <w:footnote w:type="continuationSeparator" w:id="1">
    <w:p w:rsidR="00CA05EF" w:rsidRDefault="00CA0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1A" w:rsidRDefault="00491C1A"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91C1A" w:rsidRDefault="00491C1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D15490"/>
    <w:multiLevelType w:val="multilevel"/>
    <w:tmpl w:val="D05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9">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D16803"/>
    <w:multiLevelType w:val="multilevel"/>
    <w:tmpl w:val="34E0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6">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B6316"/>
    <w:multiLevelType w:val="multilevel"/>
    <w:tmpl w:val="FE18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ED3DD1"/>
    <w:multiLevelType w:val="multilevel"/>
    <w:tmpl w:val="9082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8A2D6F"/>
    <w:multiLevelType w:val="multilevel"/>
    <w:tmpl w:val="4D10B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F9C66CF"/>
    <w:multiLevelType w:val="multilevel"/>
    <w:tmpl w:val="BE4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6">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9">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65A2105"/>
    <w:multiLevelType w:val="multilevel"/>
    <w:tmpl w:val="0DD8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9"/>
  </w:num>
  <w:num w:numId="2">
    <w:abstractNumId w:val="4"/>
  </w:num>
  <w:num w:numId="3">
    <w:abstractNumId w:val="5"/>
  </w:num>
  <w:num w:numId="4">
    <w:abstractNumId w:val="22"/>
  </w:num>
  <w:num w:numId="5">
    <w:abstractNumId w:val="28"/>
  </w:num>
  <w:num w:numId="6">
    <w:abstractNumId w:val="3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1"/>
  </w:num>
  <w:num w:numId="12">
    <w:abstractNumId w:val="17"/>
  </w:num>
  <w:num w:numId="13">
    <w:abstractNumId w:val="30"/>
  </w:num>
  <w:num w:numId="14">
    <w:abstractNumId w:val="8"/>
  </w:num>
  <w:num w:numId="15">
    <w:abstractNumId w:val="10"/>
  </w:num>
  <w:num w:numId="16">
    <w:abstractNumId w:val="14"/>
  </w:num>
  <w:num w:numId="17">
    <w:abstractNumId w:val="25"/>
  </w:num>
  <w:num w:numId="18">
    <w:abstractNumId w:val="16"/>
  </w:num>
  <w:num w:numId="19">
    <w:abstractNumId w:val="27"/>
  </w:num>
  <w:num w:numId="20">
    <w:abstractNumId w:val="13"/>
  </w:num>
  <w:num w:numId="21">
    <w:abstractNumId w:val="26"/>
  </w:num>
  <w:num w:numId="22">
    <w:abstractNumId w:val="32"/>
  </w:num>
  <w:num w:numId="23">
    <w:abstractNumId w:val="18"/>
  </w:num>
  <w:num w:numId="24">
    <w:abstractNumId w:val="7"/>
  </w:num>
  <w:num w:numId="25">
    <w:abstractNumId w:val="1"/>
  </w:num>
  <w:num w:numId="26">
    <w:abstractNumId w:val="24"/>
  </w:num>
  <w:num w:numId="27">
    <w:abstractNumId w:val="20"/>
  </w:num>
  <w:num w:numId="28">
    <w:abstractNumId w:val="6"/>
  </w:num>
  <w:num w:numId="29">
    <w:abstractNumId w:val="21"/>
  </w:num>
  <w:num w:numId="30">
    <w:abstractNumId w:val="19"/>
  </w:num>
  <w:num w:numId="31">
    <w:abstractNumId w:val="31"/>
  </w:num>
  <w:num w:numId="32">
    <w:abstractNumId w:val="12"/>
  </w:num>
  <w:num w:numId="33">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62AD"/>
    <w:rsid w:val="00127A51"/>
    <w:rsid w:val="001362D7"/>
    <w:rsid w:val="0014777A"/>
    <w:rsid w:val="0015083A"/>
    <w:rsid w:val="001524BF"/>
    <w:rsid w:val="00155AB2"/>
    <w:rsid w:val="00164DC8"/>
    <w:rsid w:val="00166C41"/>
    <w:rsid w:val="001676F8"/>
    <w:rsid w:val="00173A2C"/>
    <w:rsid w:val="001821EC"/>
    <w:rsid w:val="001864AC"/>
    <w:rsid w:val="001919BE"/>
    <w:rsid w:val="00194C42"/>
    <w:rsid w:val="00195B9B"/>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0661A"/>
    <w:rsid w:val="00317E0F"/>
    <w:rsid w:val="003220D9"/>
    <w:rsid w:val="00332571"/>
    <w:rsid w:val="00336FDE"/>
    <w:rsid w:val="00343758"/>
    <w:rsid w:val="00360368"/>
    <w:rsid w:val="003631E2"/>
    <w:rsid w:val="0036662C"/>
    <w:rsid w:val="00372715"/>
    <w:rsid w:val="00373F8F"/>
    <w:rsid w:val="00381C16"/>
    <w:rsid w:val="00381E6E"/>
    <w:rsid w:val="00387D69"/>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91C1A"/>
    <w:rsid w:val="004A141D"/>
    <w:rsid w:val="004B5273"/>
    <w:rsid w:val="004C24DD"/>
    <w:rsid w:val="004D2109"/>
    <w:rsid w:val="004E5091"/>
    <w:rsid w:val="00504DF6"/>
    <w:rsid w:val="00506B0F"/>
    <w:rsid w:val="00513E66"/>
    <w:rsid w:val="00521C89"/>
    <w:rsid w:val="005224CA"/>
    <w:rsid w:val="00534556"/>
    <w:rsid w:val="0053743C"/>
    <w:rsid w:val="00540838"/>
    <w:rsid w:val="00540C5C"/>
    <w:rsid w:val="00541562"/>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A6DD4"/>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2B8"/>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15EE"/>
    <w:rsid w:val="00AD2B3C"/>
    <w:rsid w:val="00AF1A27"/>
    <w:rsid w:val="00B03713"/>
    <w:rsid w:val="00B05636"/>
    <w:rsid w:val="00B17178"/>
    <w:rsid w:val="00B20408"/>
    <w:rsid w:val="00B20BF4"/>
    <w:rsid w:val="00B22544"/>
    <w:rsid w:val="00B23F8F"/>
    <w:rsid w:val="00B24DA7"/>
    <w:rsid w:val="00B321B4"/>
    <w:rsid w:val="00B3728E"/>
    <w:rsid w:val="00B37517"/>
    <w:rsid w:val="00B37607"/>
    <w:rsid w:val="00B37CBB"/>
    <w:rsid w:val="00B510BB"/>
    <w:rsid w:val="00B5735E"/>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05EF"/>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66CD"/>
    <w:rsid w:val="00D37F22"/>
    <w:rsid w:val="00D45A0E"/>
    <w:rsid w:val="00D52C22"/>
    <w:rsid w:val="00D52F9D"/>
    <w:rsid w:val="00D606B1"/>
    <w:rsid w:val="00D60B63"/>
    <w:rsid w:val="00D76608"/>
    <w:rsid w:val="00D81F01"/>
    <w:rsid w:val="00D82B70"/>
    <w:rsid w:val="00D90966"/>
    <w:rsid w:val="00D9416C"/>
    <w:rsid w:val="00D96C22"/>
    <w:rsid w:val="00D96ED9"/>
    <w:rsid w:val="00DA21CA"/>
    <w:rsid w:val="00DB214A"/>
    <w:rsid w:val="00DB2644"/>
    <w:rsid w:val="00DB6656"/>
    <w:rsid w:val="00DB7733"/>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3A3F"/>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D6C8A"/>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CF36FC"/>
    <w:rsid w:val="00D11C11"/>
    <w:rsid w:val="00D5668F"/>
    <w:rsid w:val="00D93738"/>
    <w:rsid w:val="00DA6C5D"/>
    <w:rsid w:val="00E04DBD"/>
    <w:rsid w:val="00EE000C"/>
    <w:rsid w:val="00EE4AEE"/>
    <w:rsid w:val="00F012E1"/>
    <w:rsid w:val="00F643B7"/>
    <w:rsid w:val="00FB3093"/>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1560</TotalTime>
  <Pages>21</Pages>
  <Words>7808</Words>
  <Characters>44512</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52216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103</cp:revision>
  <cp:lastPrinted>2018-05-16T10:40:00Z</cp:lastPrinted>
  <dcterms:created xsi:type="dcterms:W3CDTF">2016-03-25T06:36:00Z</dcterms:created>
  <dcterms:modified xsi:type="dcterms:W3CDTF">2018-11-26T16:44:00Z</dcterms:modified>
</cp:coreProperties>
</file>