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B4" w:rsidRPr="00067FF1" w:rsidRDefault="007969B4" w:rsidP="007969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FF1">
        <w:rPr>
          <w:rFonts w:ascii="Times New Roman" w:eastAsia="Calibri" w:hAnsi="Times New Roman" w:cs="Times New Roman"/>
          <w:b/>
          <w:sz w:val="28"/>
          <w:szCs w:val="28"/>
        </w:rPr>
        <w:t xml:space="preserve">Интерактивные занятия для обучающихся  </w:t>
      </w:r>
    </w:p>
    <w:p w:rsidR="007969B4" w:rsidRPr="00067FF1" w:rsidRDefault="007969B4" w:rsidP="007969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FF1">
        <w:rPr>
          <w:rFonts w:ascii="Times New Roman" w:eastAsia="Calibri" w:hAnsi="Times New Roman" w:cs="Times New Roman"/>
          <w:b/>
          <w:sz w:val="28"/>
          <w:szCs w:val="28"/>
        </w:rPr>
        <w:t>(на период дистанционного обучения)</w:t>
      </w:r>
    </w:p>
    <w:p w:rsidR="007969B4" w:rsidRDefault="007969B4" w:rsidP="007969B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Период: </w:t>
      </w:r>
      <w:r w:rsidRPr="000068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Pr="000068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.04.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30</w:t>
      </w:r>
      <w:r w:rsidRPr="000068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.04.2020 </w:t>
      </w:r>
      <w:r w:rsidRPr="00796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796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00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ПОО- Рыбинский колледж городской инфраструктуры.   </w:t>
      </w:r>
    </w:p>
    <w:tbl>
      <w:tblPr>
        <w:tblpPr w:leftFromText="180" w:rightFromText="180" w:vertAnchor="page" w:horzAnchor="margin" w:tblpY="3706"/>
        <w:tblOverlap w:val="never"/>
        <w:tblW w:w="150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636"/>
        <w:gridCol w:w="584"/>
        <w:gridCol w:w="5725"/>
        <w:gridCol w:w="2409"/>
        <w:gridCol w:w="4253"/>
      </w:tblGrid>
      <w:tr w:rsidR="007969B4" w:rsidRPr="000068B7" w:rsidTr="007969B4">
        <w:trPr>
          <w:trHeight w:val="57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B4" w:rsidRPr="000068B7" w:rsidRDefault="007969B4" w:rsidP="007969B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006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69B4" w:rsidRPr="000068B7" w:rsidRDefault="007969B4" w:rsidP="007969B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  <w:r w:rsidRPr="00006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B4" w:rsidRPr="000068B7" w:rsidRDefault="007969B4" w:rsidP="007969B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  <w:r w:rsidRPr="00006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B4" w:rsidRPr="000068B7" w:rsidRDefault="007969B4" w:rsidP="007969B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</w:t>
            </w:r>
            <w:r w:rsidRPr="00006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69B4" w:rsidRPr="000068B7" w:rsidRDefault="007969B4" w:rsidP="007969B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(ч.)</w:t>
            </w:r>
            <w:r w:rsidRPr="00006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B4" w:rsidRPr="000068B7" w:rsidRDefault="007969B4" w:rsidP="007969B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Рекомендуемая литература</w:t>
            </w:r>
            <w:r w:rsidRPr="00006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B4" w:rsidRPr="000068B7" w:rsidRDefault="007969B4" w:rsidP="007969B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задания</w:t>
            </w:r>
            <w:r w:rsidRPr="00006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B4" w:rsidRPr="000068B7" w:rsidRDefault="007969B4" w:rsidP="007969B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представления выполненного задания</w:t>
            </w:r>
            <w:r w:rsidRPr="00006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69B4" w:rsidRPr="000068B7" w:rsidTr="007969B4">
        <w:trPr>
          <w:trHeight w:val="57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69B4" w:rsidRDefault="007969B4" w:rsidP="007969B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  <w:p w:rsidR="007969B4" w:rsidRPr="000068B7" w:rsidRDefault="007969B4" w:rsidP="007969B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69B4" w:rsidRPr="002321EA" w:rsidRDefault="007969B4" w:rsidP="007969B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2037">
              <w:rPr>
                <w:rFonts w:ascii="Times New Roman" w:eastAsia="Calibri" w:hAnsi="Times New Roman" w:cs="Times New Roman"/>
              </w:rPr>
              <w:t xml:space="preserve"> Подбор рисунка, ниток, вышивка бисером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69B4" w:rsidRPr="006C2095" w:rsidRDefault="007969B4" w:rsidP="007969B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69B4" w:rsidRDefault="007969B4" w:rsidP="007969B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1.Выйти по ссылке -</w:t>
            </w:r>
            <w:r w:rsidRPr="006C2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7BA6">
              <w:t xml:space="preserve"> </w:t>
            </w:r>
            <w:hyperlink r:id="rId8" w:history="1">
              <w:r w:rsidRPr="00FA7BA6">
                <w:rPr>
                  <w:color w:val="0000FF"/>
                  <w:u w:val="single"/>
                </w:rPr>
                <w:t xml:space="preserve">https://yandex.ru/video/preview/?filmId=13688632801715532247&amp;text </w:t>
              </w:r>
            </w:hyperlink>
          </w:p>
          <w:p w:rsidR="007969B4" w:rsidRPr="00632097" w:rsidRDefault="007969B4" w:rsidP="007969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2.</w:t>
            </w:r>
            <w:r w:rsidRPr="008113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Изучить материал конспекта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69B4" w:rsidRPr="006C2095" w:rsidRDefault="007969B4" w:rsidP="007969B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Изучить материалы к теме занятия.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69B4" w:rsidRPr="006C2095" w:rsidRDefault="007969B4" w:rsidP="007969B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просмотренного материала  подготовить сообщение  отражающее применение вышивки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бисером </w:t>
            </w:r>
            <w:r w:rsidRPr="006C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современном костюме.</w:t>
            </w:r>
          </w:p>
        </w:tc>
      </w:tr>
      <w:tr w:rsidR="007969B4" w:rsidRPr="000068B7" w:rsidTr="007969B4">
        <w:trPr>
          <w:trHeight w:val="1946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B4" w:rsidRPr="000068B7" w:rsidRDefault="007969B4" w:rsidP="007969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69B4" w:rsidRPr="000068B7" w:rsidRDefault="007969B4" w:rsidP="007969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068B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0068B7">
              <w:rPr>
                <w:rFonts w:ascii="Times New Roman" w:eastAsia="Calibri" w:hAnsi="Times New Roman" w:cs="Times New Roman"/>
              </w:rPr>
              <w:t xml:space="preserve"> </w:t>
            </w:r>
            <w:r w:rsidRPr="00FB48C0">
              <w:rPr>
                <w:rFonts w:ascii="Times New Roman" w:eastAsia="Calibri" w:hAnsi="Times New Roman" w:cs="Times New Roman"/>
              </w:rPr>
              <w:t xml:space="preserve"> Вышивка шелковыми лентами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69B4" w:rsidRPr="000068B7" w:rsidRDefault="007969B4" w:rsidP="007969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69B4" w:rsidRDefault="007969B4" w:rsidP="007969B4">
            <w:pPr>
              <w:spacing w:after="0" w:line="240" w:lineRule="auto"/>
              <w:outlineLvl w:val="0"/>
            </w:pPr>
            <w:r w:rsidRPr="000068B7">
              <w:rPr>
                <w:rFonts w:ascii="Times New Roman" w:eastAsia="Calibri" w:hAnsi="Times New Roman" w:cs="Times New Roman"/>
                <w:sz w:val="24"/>
                <w:szCs w:val="24"/>
              </w:rPr>
              <w:t>1.Выйти по ссылке –</w:t>
            </w:r>
            <w:r>
              <w:t xml:space="preserve">   </w:t>
            </w:r>
          </w:p>
          <w:p w:rsidR="007969B4" w:rsidRPr="00FF6B12" w:rsidRDefault="007969B4" w:rsidP="007969B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</w:rPr>
                <w:t>https://vse-kursy.com/read/385-vyshivka-lentami-dlya-nachinayuschih.html</w:t>
              </w:r>
            </w:hyperlink>
          </w:p>
          <w:p w:rsidR="007969B4" w:rsidRDefault="007969B4" w:rsidP="007969B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</w:rPr>
                <w:t>https://www.youtube.com/watch?v=4x-gA9kGnrQ&amp;feature=emb_rel_pause</w:t>
              </w:r>
            </w:hyperlink>
          </w:p>
          <w:p w:rsidR="007969B4" w:rsidRPr="000068B7" w:rsidRDefault="007969B4" w:rsidP="007969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69B4" w:rsidRPr="000068B7" w:rsidRDefault="007969B4" w:rsidP="007969B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8B7">
              <w:rPr>
                <w:rFonts w:ascii="Times New Roman" w:eastAsia="Calibri" w:hAnsi="Times New Roman" w:cs="Times New Roman"/>
                <w:sz w:val="24"/>
                <w:szCs w:val="24"/>
              </w:rPr>
              <w:t>Изучить материалы к теме занятия.</w:t>
            </w:r>
          </w:p>
          <w:p w:rsidR="007969B4" w:rsidRPr="000068B7" w:rsidRDefault="007969B4" w:rsidP="007969B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8B7">
              <w:rPr>
                <w:rFonts w:ascii="Times New Roman" w:eastAsia="Calibri" w:hAnsi="Times New Roman" w:cs="Times New Roman"/>
                <w:sz w:val="24"/>
                <w:szCs w:val="24"/>
              </w:rPr>
              <w:t>Выполните вышивку цветка технике</w:t>
            </w:r>
            <w:r w:rsidRPr="00FB48C0">
              <w:rPr>
                <w:rFonts w:ascii="Times New Roman" w:eastAsia="Calibri" w:hAnsi="Times New Roman" w:cs="Times New Roman"/>
              </w:rPr>
              <w:t xml:space="preserve"> шелковыми лентами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69B4" w:rsidRDefault="007969B4" w:rsidP="007969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просмотренного </w:t>
            </w:r>
            <w:proofErr w:type="gramStart"/>
            <w:r w:rsidRPr="00006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  подготовить</w:t>
            </w:r>
            <w:proofErr w:type="gramEnd"/>
            <w:r w:rsidRPr="00006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 отражающее применение вышивки бисером  в современном костюме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06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69B4" w:rsidRPr="000068B7" w:rsidRDefault="007969B4" w:rsidP="007969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Фото- отчет выполненного </w:t>
            </w:r>
            <w:proofErr w:type="gramStart"/>
            <w:r w:rsidRPr="00006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</w:t>
            </w:r>
            <w:r w:rsidRPr="00006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06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68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006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по эл. почте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06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9B4" w:rsidRPr="000068B7" w:rsidTr="007969B4"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69B4" w:rsidRPr="000068B7" w:rsidRDefault="007969B4" w:rsidP="007969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006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06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69B4" w:rsidRPr="000068B7" w:rsidRDefault="007969B4" w:rsidP="007969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69B4" w:rsidRPr="0012598E" w:rsidRDefault="007969B4" w:rsidP="007969B4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Р/постановочная работа.</w:t>
            </w:r>
            <w:r w:rsidRPr="00F94683">
              <w:rPr>
                <w:rFonts w:ascii="Times New Roman" w:eastAsia="Times New Roman" w:hAnsi="Times New Roman" w:cs="Times New Roman"/>
                <w:lang w:eastAsia="ru-RU"/>
              </w:rPr>
              <w:t xml:space="preserve"> Распределение сценического пространства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946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69B4" w:rsidRPr="007969B4" w:rsidRDefault="007969B4" w:rsidP="0079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69B4" w:rsidRPr="00EE5B9E" w:rsidRDefault="007969B4" w:rsidP="007969B4">
            <w:pPr>
              <w:spacing w:after="0"/>
              <w:rPr>
                <w:rFonts w:ascii="Calibri" w:eastAsia="Calibri" w:hAnsi="Calibri" w:cs="Times New Roman"/>
              </w:rPr>
            </w:pPr>
            <w:r w:rsidRPr="000068B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0068B7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Материал </w:t>
            </w:r>
            <w:r w:rsidRPr="000068B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конспекта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69B4" w:rsidRPr="000068B7" w:rsidRDefault="007969B4" w:rsidP="007969B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Изучить материалы к теме занятия. </w:t>
            </w:r>
            <w:r w:rsidRPr="00EE5B9E">
              <w:rPr>
                <w:b/>
                <w:i/>
                <w:iCs/>
                <w:color w:val="000000"/>
                <w:u w:val="single"/>
              </w:rPr>
              <w:t xml:space="preserve"> </w:t>
            </w:r>
            <w:r w:rsidRPr="008B6CC2">
              <w:rPr>
                <w:rFonts w:ascii="Times New Roman" w:hAnsi="Times New Roman" w:cs="Times New Roman"/>
                <w:b/>
                <w:iCs/>
                <w:color w:val="000000"/>
                <w:u w:val="single"/>
              </w:rPr>
              <w:t>Практика.</w:t>
            </w:r>
            <w:r w:rsidRPr="008B6CC2">
              <w:rPr>
                <w:rFonts w:ascii="Times New Roman" w:hAnsi="Times New Roman" w:cs="Times New Roman"/>
                <w:iCs/>
                <w:color w:val="000000"/>
              </w:rPr>
              <w:t> Повторение и отработка основных шагов Отработка по одному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69B4" w:rsidRPr="000068B7" w:rsidRDefault="007969B4" w:rsidP="007969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Фото- отчет выполненного </w:t>
            </w:r>
            <w:proofErr w:type="gramStart"/>
            <w:r w:rsidRPr="00006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</w:t>
            </w:r>
            <w:r w:rsidRPr="00006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06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68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006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по эл. почте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7969B4" w:rsidRPr="000068B7" w:rsidRDefault="007969B4" w:rsidP="007969B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Театр моды «</w:t>
      </w:r>
      <w:proofErr w:type="gramStart"/>
      <w:r w:rsidRPr="000068B7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Блюз»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0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часов-6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Преподаватель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Чебенева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EE5B9E" w:rsidRDefault="008A7C21" w:rsidP="000068B7">
      <w:pPr>
        <w:spacing w:after="200" w:line="276" w:lineRule="auto"/>
        <w:rPr>
          <w:rFonts w:ascii="Arial" w:eastAsia="Times New Roman" w:hAnsi="Arial" w:cs="Arial"/>
          <w:b/>
          <w:bCs/>
          <w:color w:val="0563C1"/>
          <w:sz w:val="20"/>
          <w:szCs w:val="20"/>
          <w:u w:val="single"/>
          <w:lang w:eastAsia="ru-RU"/>
        </w:rPr>
      </w:pPr>
      <w:r w:rsidRPr="000068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Пояснения: </w:t>
      </w:r>
      <w:r w:rsidRPr="0000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Задания выполняются в электронном виде, готовые работы предоставляются по электронному адресу: </w:t>
      </w:r>
      <w:hyperlink r:id="rId11" w:history="1">
        <w:r w:rsidRPr="000068B7">
          <w:rPr>
            <w:rFonts w:ascii="Arial" w:eastAsia="Times New Roman" w:hAnsi="Arial" w:cs="Arial"/>
            <w:b/>
            <w:bCs/>
            <w:color w:val="0563C1"/>
            <w:sz w:val="20"/>
            <w:szCs w:val="20"/>
            <w:u w:val="single"/>
            <w:lang w:eastAsia="ru-RU"/>
          </w:rPr>
          <w:t>Chebeneva.olga@</w:t>
        </w:r>
        <w:r w:rsidRPr="000068B7">
          <w:rPr>
            <w:rFonts w:ascii="Arial" w:eastAsia="Times New Roman" w:hAnsi="Arial" w:cs="Arial"/>
            <w:b/>
            <w:bCs/>
            <w:color w:val="0563C1"/>
            <w:sz w:val="20"/>
            <w:szCs w:val="20"/>
            <w:u w:val="single"/>
            <w:lang w:val="en-US" w:eastAsia="ru-RU"/>
          </w:rPr>
          <w:t>yandex</w:t>
        </w:r>
        <w:r w:rsidRPr="000068B7">
          <w:rPr>
            <w:rFonts w:ascii="Arial" w:eastAsia="Times New Roman" w:hAnsi="Arial" w:cs="Arial"/>
            <w:b/>
            <w:bCs/>
            <w:color w:val="0563C1"/>
            <w:sz w:val="20"/>
            <w:szCs w:val="20"/>
            <w:u w:val="single"/>
            <w:lang w:eastAsia="ru-RU"/>
          </w:rPr>
          <w:t>.</w:t>
        </w:r>
        <w:proofErr w:type="spellStart"/>
        <w:r w:rsidRPr="000068B7">
          <w:rPr>
            <w:rFonts w:ascii="Arial" w:eastAsia="Times New Roman" w:hAnsi="Arial" w:cs="Arial"/>
            <w:b/>
            <w:bCs/>
            <w:color w:val="0563C1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8A7C21" w:rsidRDefault="00EE5B9E" w:rsidP="008A7C21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294" w:lineRule="atLeast"/>
        <w:jc w:val="center"/>
        <w:rPr>
          <w:color w:val="000000"/>
        </w:rPr>
      </w:pPr>
      <w:bookmarkStart w:id="0" w:name="_GoBack"/>
      <w:bookmarkEnd w:id="0"/>
      <w:r w:rsidRPr="008A7C21">
        <w:rPr>
          <w:b/>
          <w:bCs/>
          <w:color w:val="000000"/>
          <w:sz w:val="28"/>
          <w:szCs w:val="28"/>
        </w:rPr>
        <w:lastRenderedPageBreak/>
        <w:t xml:space="preserve">Техника </w:t>
      </w:r>
      <w:proofErr w:type="spellStart"/>
      <w:r w:rsidRPr="008A7C21">
        <w:rPr>
          <w:b/>
          <w:bCs/>
          <w:color w:val="000000"/>
          <w:sz w:val="28"/>
          <w:szCs w:val="28"/>
        </w:rPr>
        <w:t>подиумного</w:t>
      </w:r>
      <w:proofErr w:type="spellEnd"/>
      <w:r w:rsidRPr="008A7C21">
        <w:rPr>
          <w:b/>
          <w:bCs/>
          <w:color w:val="000000"/>
          <w:sz w:val="28"/>
          <w:szCs w:val="28"/>
        </w:rPr>
        <w:t xml:space="preserve"> шага.</w:t>
      </w:r>
      <w:r>
        <w:rPr>
          <w:color w:val="000000"/>
        </w:rPr>
        <w:t> </w:t>
      </w:r>
    </w:p>
    <w:p w:rsidR="008A7C21" w:rsidRPr="008A7C21" w:rsidRDefault="008A7C21" w:rsidP="008A7C21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94" w:lineRule="atLeast"/>
        <w:rPr>
          <w:color w:val="000000"/>
        </w:rPr>
      </w:pPr>
      <w:r w:rsidRPr="00EE5B9E">
        <w:rPr>
          <w:b/>
          <w:i/>
          <w:iCs/>
          <w:color w:val="000000"/>
        </w:rPr>
        <w:t>Отработка упражнений.</w:t>
      </w:r>
      <w:r w:rsidRPr="00EE5B9E">
        <w:rPr>
          <w:b/>
          <w:color w:val="000000"/>
        </w:rPr>
        <w:t>  </w:t>
      </w:r>
      <w:r>
        <w:rPr>
          <w:b/>
          <w:color w:val="000000"/>
          <w:u w:val="single"/>
        </w:rPr>
        <w:t>О</w:t>
      </w:r>
      <w:r w:rsidRPr="008A7C21">
        <w:rPr>
          <w:b/>
          <w:color w:val="000000"/>
          <w:u w:val="single"/>
        </w:rPr>
        <w:t>тработка по одному</w:t>
      </w:r>
      <w:r w:rsidR="008B6CC2">
        <w:rPr>
          <w:b/>
          <w:color w:val="000000"/>
          <w:u w:val="single"/>
        </w:rPr>
        <w:t xml:space="preserve">, </w:t>
      </w:r>
      <w:r>
        <w:rPr>
          <w:b/>
          <w:color w:val="000000"/>
          <w:u w:val="single"/>
        </w:rPr>
        <w:t xml:space="preserve"> перед </w:t>
      </w:r>
      <w:proofErr w:type="spellStart"/>
      <w:r>
        <w:rPr>
          <w:b/>
          <w:color w:val="000000"/>
          <w:u w:val="single"/>
        </w:rPr>
        <w:t>зхеркалом</w:t>
      </w:r>
      <w:proofErr w:type="spellEnd"/>
      <w:r>
        <w:rPr>
          <w:b/>
          <w:color w:val="000000"/>
          <w:u w:val="single"/>
        </w:rPr>
        <w:t>.</w:t>
      </w:r>
      <w:r w:rsidRPr="00EE5B9E">
        <w:rPr>
          <w:b/>
          <w:i/>
          <w:iCs/>
          <w:color w:val="000000"/>
        </w:rPr>
        <w:t xml:space="preserve"> </w:t>
      </w:r>
    </w:p>
    <w:p w:rsidR="008A7C21" w:rsidRDefault="008A7C21" w:rsidP="008A7C21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94" w:lineRule="atLeast"/>
        <w:rPr>
          <w:color w:val="000000"/>
        </w:rPr>
      </w:pPr>
      <w:r w:rsidRPr="00EE5B9E">
        <w:rPr>
          <w:b/>
          <w:i/>
          <w:iCs/>
          <w:color w:val="000000"/>
        </w:rPr>
        <w:t xml:space="preserve">Демонстрация </w:t>
      </w:r>
      <w:proofErr w:type="spellStart"/>
      <w:r w:rsidRPr="00EE5B9E">
        <w:rPr>
          <w:b/>
          <w:i/>
          <w:iCs/>
          <w:color w:val="000000"/>
        </w:rPr>
        <w:t>подиумного</w:t>
      </w:r>
      <w:proofErr w:type="spellEnd"/>
      <w:r w:rsidRPr="00EE5B9E">
        <w:rPr>
          <w:b/>
          <w:i/>
          <w:iCs/>
          <w:color w:val="000000"/>
        </w:rPr>
        <w:t xml:space="preserve"> шага и его отработка.</w:t>
      </w:r>
      <w:r>
        <w:rPr>
          <w:color w:val="000000"/>
        </w:rPr>
        <w:t> </w:t>
      </w:r>
    </w:p>
    <w:p w:rsidR="008A7C21" w:rsidRDefault="008A7C21" w:rsidP="008A7C21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294" w:lineRule="atLeast"/>
        <w:jc w:val="center"/>
        <w:rPr>
          <w:color w:val="000000"/>
        </w:rPr>
      </w:pPr>
    </w:p>
    <w:p w:rsidR="00EE5B9E" w:rsidRDefault="008A7C21" w:rsidP="008A7C21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 w:line="294" w:lineRule="atLeast"/>
        <w:ind w:hanging="142"/>
        <w:rPr>
          <w:color w:val="000000"/>
        </w:rPr>
      </w:pPr>
      <w:r>
        <w:rPr>
          <w:i/>
          <w:iCs/>
          <w:color w:val="000000"/>
        </w:rPr>
        <w:t xml:space="preserve">     </w:t>
      </w:r>
      <w:r w:rsidR="00EE5B9E">
        <w:rPr>
          <w:i/>
          <w:iCs/>
          <w:color w:val="000000"/>
        </w:rPr>
        <w:t>Основная позиция в статике:</w:t>
      </w:r>
      <w:r w:rsidR="00EE5B9E">
        <w:rPr>
          <w:color w:val="000000"/>
        </w:rPr>
        <w:t xml:space="preserve"> - положение ног в 3-й закрытой позиции; развернутость носков наружу, </w:t>
      </w:r>
      <w:r>
        <w:rPr>
          <w:color w:val="000000"/>
        </w:rPr>
        <w:t xml:space="preserve">согнутое колено, нога на </w:t>
      </w:r>
      <w:proofErr w:type="spellStart"/>
      <w:proofErr w:type="gramStart"/>
      <w:r>
        <w:rPr>
          <w:color w:val="000000"/>
        </w:rPr>
        <w:t>носке;</w:t>
      </w:r>
      <w:r w:rsidR="00EE5B9E">
        <w:rPr>
          <w:color w:val="000000"/>
        </w:rPr>
        <w:t>положение</w:t>
      </w:r>
      <w:proofErr w:type="spellEnd"/>
      <w:proofErr w:type="gramEnd"/>
      <w:r w:rsidR="00EE5B9E">
        <w:rPr>
          <w:color w:val="000000"/>
        </w:rPr>
        <w:t xml:space="preserve"> рук: свободно-пластичное вдоль тела; положение головы: прямо, взгляд вперед, подбородок горизонтально полу;</w:t>
      </w:r>
    </w:p>
    <w:p w:rsidR="00EE5B9E" w:rsidRDefault="00EE5B9E" w:rsidP="008A7C21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 w:line="294" w:lineRule="atLeast"/>
        <w:ind w:hanging="142"/>
        <w:rPr>
          <w:i/>
          <w:iCs/>
          <w:color w:val="000000"/>
        </w:rPr>
      </w:pPr>
      <w:r>
        <w:rPr>
          <w:color w:val="000000"/>
        </w:rPr>
        <w:t>- положение плечевого пояса: расслабленно, плечи опущены, лопатки разведены; - осанка: подтянутая, спина напряжена, живот втянут.</w:t>
      </w:r>
      <w:r>
        <w:rPr>
          <w:color w:val="000000"/>
        </w:rPr>
        <w:br/>
      </w:r>
      <w:r>
        <w:rPr>
          <w:i/>
          <w:iCs/>
          <w:color w:val="000000"/>
        </w:rPr>
        <w:t>Характеристика основного шага:</w:t>
      </w:r>
      <w:r>
        <w:rPr>
          <w:color w:val="000000"/>
        </w:rPr>
        <w:t> - шаг с каблука, прямой ногой, с выносом бедра; - умеренность ширины шага, «линия пятки»; - чуть заметные движения плечевого пояса в противовес выносу бедра; - движения рук помогают общему движению. </w:t>
      </w:r>
      <w:r w:rsidR="008A7C21">
        <w:rPr>
          <w:color w:val="000000"/>
        </w:rPr>
        <w:t xml:space="preserve"> </w:t>
      </w:r>
      <w:r>
        <w:rPr>
          <w:b/>
          <w:bCs/>
          <w:color w:val="000000"/>
        </w:rPr>
        <w:t>Виды основного шага.</w:t>
      </w:r>
      <w:r>
        <w:rPr>
          <w:color w:val="000000"/>
        </w:rPr>
        <w:t> </w:t>
      </w:r>
      <w:r>
        <w:rPr>
          <w:color w:val="000000"/>
        </w:rPr>
        <w:br/>
      </w:r>
      <w:r>
        <w:rPr>
          <w:i/>
          <w:iCs/>
          <w:color w:val="000000"/>
        </w:rPr>
        <w:t>Основной шаг с выносом ноги из-за такта, без поворота.</w:t>
      </w:r>
      <w:r>
        <w:rPr>
          <w:color w:val="000000"/>
        </w:rPr>
        <w:t xml:space="preserve"> Поворот на </w:t>
      </w:r>
      <w:proofErr w:type="spellStart"/>
      <w:r>
        <w:rPr>
          <w:color w:val="000000"/>
        </w:rPr>
        <w:t>полупальцах</w:t>
      </w:r>
      <w:proofErr w:type="spellEnd"/>
      <w:r>
        <w:rPr>
          <w:color w:val="000000"/>
        </w:rPr>
        <w:t xml:space="preserve"> с переносом тяжести на другую ногу на 180 °. Линия движения: интервал, распределение пространства. </w:t>
      </w:r>
      <w:r>
        <w:rPr>
          <w:color w:val="000000"/>
        </w:rPr>
        <w:br/>
      </w:r>
      <w:r w:rsidRPr="008A7C21">
        <w:rPr>
          <w:b/>
          <w:i/>
          <w:iCs/>
          <w:color w:val="000000"/>
        </w:rPr>
        <w:t>Демонстрация основного шага и его отработка.</w:t>
      </w:r>
      <w:r>
        <w:rPr>
          <w:color w:val="000000"/>
        </w:rPr>
        <w:t xml:space="preserve">  </w:t>
      </w:r>
      <w:r>
        <w:rPr>
          <w:color w:val="000000"/>
        </w:rPr>
        <w:br/>
      </w:r>
      <w:r>
        <w:rPr>
          <w:i/>
          <w:iCs/>
          <w:color w:val="000000"/>
        </w:rPr>
        <w:t>Шаг-поворот на 180°.</w:t>
      </w:r>
      <w:r>
        <w:rPr>
          <w:color w:val="000000"/>
        </w:rPr>
        <w:t> Движение до середины с плавным поворотом на 4-й шаг на 180° по одному с рукой (без руки). Вариант шага-поворота; с «общением» друг с другом. Вариант шага-поворота с перекрещиванием рук. </w:t>
      </w:r>
      <w:r>
        <w:rPr>
          <w:color w:val="000000"/>
        </w:rPr>
        <w:br/>
      </w:r>
      <w:r>
        <w:rPr>
          <w:i/>
          <w:iCs/>
          <w:color w:val="000000"/>
        </w:rPr>
        <w:t xml:space="preserve">Отработка шага, положения рук, головы без музыки и под музыку по одному, линией и в 2 линии навстречу друг </w:t>
      </w:r>
      <w:proofErr w:type="spellStart"/>
      <w:r>
        <w:rPr>
          <w:i/>
          <w:iCs/>
          <w:color w:val="000000"/>
        </w:rPr>
        <w:t>друг</w:t>
      </w:r>
      <w:proofErr w:type="spellEnd"/>
    </w:p>
    <w:p w:rsidR="00EE5B9E" w:rsidRDefault="00EE5B9E" w:rsidP="00EE5B9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A7C21">
        <w:rPr>
          <w:b/>
          <w:i/>
          <w:iCs/>
          <w:color w:val="000000"/>
          <w:u w:val="single"/>
        </w:rPr>
        <w:t>Распределение пространства и линии.</w:t>
      </w:r>
      <w:r>
        <w:rPr>
          <w:color w:val="000000"/>
        </w:rPr>
        <w:t> </w:t>
      </w:r>
      <w:r w:rsidR="008A7C21">
        <w:rPr>
          <w:color w:val="000000"/>
        </w:rPr>
        <w:t xml:space="preserve">  </w:t>
      </w:r>
      <w:r w:rsidRPr="008A7C21">
        <w:rPr>
          <w:i/>
          <w:iCs/>
          <w:color w:val="000000"/>
        </w:rPr>
        <w:t>Демонстрация шага-проходки</w:t>
      </w:r>
      <w:r w:rsidRPr="008A7C21">
        <w:rPr>
          <w:color w:val="000000"/>
        </w:rPr>
        <w:t>,</w:t>
      </w:r>
      <w:r w:rsidRPr="00EE5B9E">
        <w:rPr>
          <w:b/>
          <w:color w:val="000000"/>
        </w:rPr>
        <w:t xml:space="preserve"> </w:t>
      </w:r>
      <w:r w:rsidRPr="008A7C21">
        <w:rPr>
          <w:b/>
          <w:color w:val="000000"/>
          <w:u w:val="single"/>
        </w:rPr>
        <w:t>отработка по одному</w:t>
      </w:r>
      <w:r w:rsidRPr="008A7C21">
        <w:rPr>
          <w:color w:val="000000"/>
          <w:u w:val="single"/>
        </w:rPr>
        <w:t>.</w:t>
      </w:r>
      <w:r>
        <w:rPr>
          <w:color w:val="000000"/>
        </w:rPr>
        <w:t xml:space="preserve"> Выпад в сторону. Выпад в сторону без руки и с рукой из основной позиции. Рука на бедро или в сторону. Вариант с перекатом. </w:t>
      </w:r>
    </w:p>
    <w:p w:rsidR="008A7C21" w:rsidRPr="008A7C21" w:rsidRDefault="00EE5B9E" w:rsidP="008A7C21">
      <w:pPr>
        <w:pStyle w:val="a5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</w:rPr>
      </w:pPr>
      <w:r>
        <w:rPr>
          <w:i/>
          <w:iCs/>
          <w:color w:val="000000"/>
        </w:rPr>
        <w:t>Демонстрация выпада. Отработка.</w:t>
      </w:r>
      <w:r>
        <w:rPr>
          <w:color w:val="000000"/>
        </w:rPr>
        <w:t> Шаг-композиция с выпадом в сторону, основной шаг (на 4-й шаг) – выпад в сторону, продолжение движения вперед, поворот на 180°, без руки и с рукой. </w:t>
      </w:r>
      <w:r>
        <w:rPr>
          <w:i/>
          <w:iCs/>
          <w:color w:val="000000"/>
        </w:rPr>
        <w:t>Вариант:</w:t>
      </w:r>
      <w:r>
        <w:rPr>
          <w:color w:val="000000"/>
        </w:rPr>
        <w:t> с выпадом, быстрым перекатом с ноги на ногу и продолжением движения вперед, поворот на 180°, </w:t>
      </w:r>
      <w:r>
        <w:rPr>
          <w:color w:val="000000"/>
        </w:rPr>
        <w:br/>
      </w:r>
      <w:r>
        <w:rPr>
          <w:i/>
          <w:iCs/>
          <w:color w:val="000000"/>
        </w:rPr>
        <w:t>Вариант</w:t>
      </w:r>
      <w:r>
        <w:rPr>
          <w:color w:val="000000"/>
        </w:rPr>
        <w:t>: основной шаг (на 4-й шаг) – выпад в сторону, пауза, возврат в предыдущее положение, продолжение движения вперед, поворот на 180° с выносом руки в сторону. </w:t>
      </w:r>
      <w:r>
        <w:rPr>
          <w:color w:val="000000"/>
        </w:rPr>
        <w:br/>
      </w:r>
      <w:r>
        <w:rPr>
          <w:i/>
          <w:iCs/>
          <w:color w:val="000000"/>
        </w:rPr>
        <w:t xml:space="preserve">Демонстрация шага с выпадом. </w:t>
      </w:r>
      <w:r w:rsidRPr="008A7C21">
        <w:rPr>
          <w:b/>
          <w:i/>
          <w:iCs/>
          <w:color w:val="000000"/>
          <w:u w:val="single"/>
        </w:rPr>
        <w:t>Отработка по одному.</w:t>
      </w:r>
      <w:r>
        <w:rPr>
          <w:color w:val="000000"/>
        </w:rPr>
        <w:t> </w:t>
      </w:r>
      <w:r>
        <w:rPr>
          <w:color w:val="000000"/>
        </w:rPr>
        <w:br/>
      </w:r>
      <w:r w:rsidRPr="008A7C21">
        <w:rPr>
          <w:b/>
          <w:bCs/>
          <w:color w:val="000000"/>
          <w:u w:val="single"/>
        </w:rPr>
        <w:t>Отработка сложных шагов-композиций</w:t>
      </w:r>
      <w:r>
        <w:rPr>
          <w:b/>
          <w:bCs/>
          <w:color w:val="000000"/>
        </w:rPr>
        <w:t>.</w:t>
      </w:r>
      <w:r>
        <w:rPr>
          <w:color w:val="000000"/>
        </w:rPr>
        <w:t> </w:t>
      </w:r>
      <w:r>
        <w:rPr>
          <w:color w:val="000000"/>
        </w:rPr>
        <w:br/>
      </w:r>
      <w:r>
        <w:rPr>
          <w:i/>
          <w:iCs/>
          <w:color w:val="000000"/>
        </w:rPr>
        <w:t>Поворот на 360°</w:t>
      </w:r>
      <w:r>
        <w:rPr>
          <w:color w:val="000000"/>
        </w:rPr>
        <w:t> с перекрестом ног со сменой опорной ноги и выпадом в сторону без руки, рука на бедро, рука в сторону. </w:t>
      </w:r>
      <w:r>
        <w:rPr>
          <w:color w:val="000000"/>
        </w:rPr>
        <w:br/>
      </w:r>
      <w:r>
        <w:rPr>
          <w:i/>
          <w:iCs/>
          <w:color w:val="000000"/>
        </w:rPr>
        <w:t>Шаг-композиция с поворотом на 180°</w:t>
      </w:r>
      <w:r>
        <w:rPr>
          <w:color w:val="000000"/>
        </w:rPr>
        <w:t> и выпадом в сторону. Возврат в исходную позицию на свое место. Варианты исполнения. </w:t>
      </w:r>
    </w:p>
    <w:p w:rsidR="008A7C21" w:rsidRPr="008A7C21" w:rsidRDefault="008A7C21" w:rsidP="008A7C2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A7C21">
        <w:rPr>
          <w:b/>
          <w:i/>
          <w:iCs/>
          <w:color w:val="000000"/>
          <w:u w:val="single"/>
        </w:rPr>
        <w:t>Самостоятельно. Импровизации (без музыки и с музыкой</w:t>
      </w:r>
      <w:proofErr w:type="gramStart"/>
      <w:r w:rsidRPr="008A7C21">
        <w:rPr>
          <w:b/>
          <w:i/>
          <w:iCs/>
          <w:color w:val="000000"/>
          <w:u w:val="single"/>
        </w:rPr>
        <w:t>)</w:t>
      </w:r>
      <w:r w:rsidRPr="008A7C21">
        <w:rPr>
          <w:rFonts w:ascii="Arial" w:hAnsi="Arial" w:cs="Arial"/>
          <w:b/>
          <w:color w:val="000000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   </w:t>
      </w:r>
      <w:r>
        <w:rPr>
          <w:color w:val="000000"/>
        </w:rPr>
        <w:t>Постановка композиций из основных элементов шага.</w:t>
      </w:r>
    </w:p>
    <w:p w:rsidR="008A7C21" w:rsidRDefault="008A7C21" w:rsidP="00EE5B9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47F08" w:rsidRPr="008A7C21" w:rsidRDefault="008A7C21" w:rsidP="008A7C21">
      <w:pPr>
        <w:pStyle w:val="a5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Составление типичных ошибок в копилку «Как не надо делать!!!».</w:t>
      </w:r>
      <w:r>
        <w:rPr>
          <w:color w:val="000000"/>
        </w:rPr>
        <w:t> </w:t>
      </w:r>
      <w:r w:rsidR="00EE5B9E">
        <w:rPr>
          <w:color w:val="000000"/>
        </w:rPr>
        <w:br/>
      </w:r>
      <w:r w:rsidR="00EE5B9E" w:rsidRPr="00EE5B9E">
        <w:rPr>
          <w:b/>
          <w:i/>
          <w:iCs/>
          <w:color w:val="000000"/>
          <w:u w:val="single"/>
        </w:rPr>
        <w:t>Практика.</w:t>
      </w:r>
      <w:r w:rsidR="00EE5B9E">
        <w:rPr>
          <w:i/>
          <w:iCs/>
          <w:color w:val="000000"/>
        </w:rPr>
        <w:t xml:space="preserve"> Повторение и отработка основных </w:t>
      </w:r>
      <w:proofErr w:type="gramStart"/>
      <w:r w:rsidR="00EE5B9E">
        <w:rPr>
          <w:i/>
          <w:iCs/>
          <w:color w:val="000000"/>
        </w:rPr>
        <w:t>шагов .</w:t>
      </w:r>
      <w:proofErr w:type="gramEnd"/>
      <w:r w:rsidR="00086B37">
        <w:rPr>
          <w:i/>
          <w:iCs/>
          <w:color w:val="000000"/>
        </w:rPr>
        <w:t xml:space="preserve">   </w:t>
      </w:r>
      <w:r w:rsidR="00EE5B9E" w:rsidRPr="008A7C21">
        <w:rPr>
          <w:b/>
          <w:i/>
          <w:iCs/>
          <w:color w:val="000000"/>
        </w:rPr>
        <w:t>Отработка по одному</w:t>
      </w:r>
      <w:r w:rsidR="00086B37">
        <w:rPr>
          <w:b/>
          <w:i/>
          <w:iCs/>
          <w:color w:val="000000"/>
        </w:rPr>
        <w:t>.</w:t>
      </w:r>
      <w:r w:rsidR="00EE5B9E">
        <w:rPr>
          <w:color w:val="000000"/>
        </w:rPr>
        <w:br/>
      </w:r>
    </w:p>
    <w:sectPr w:rsidR="00147F08" w:rsidRPr="008A7C21" w:rsidSect="006C2095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833" w:rsidRDefault="00283833" w:rsidP="007969B4">
      <w:pPr>
        <w:spacing w:after="0" w:line="240" w:lineRule="auto"/>
      </w:pPr>
      <w:r>
        <w:separator/>
      </w:r>
    </w:p>
  </w:endnote>
  <w:endnote w:type="continuationSeparator" w:id="0">
    <w:p w:rsidR="00283833" w:rsidRDefault="00283833" w:rsidP="00796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833" w:rsidRDefault="00283833" w:rsidP="007969B4">
      <w:pPr>
        <w:spacing w:after="0" w:line="240" w:lineRule="auto"/>
      </w:pPr>
      <w:r>
        <w:separator/>
      </w:r>
    </w:p>
  </w:footnote>
  <w:footnote w:type="continuationSeparator" w:id="0">
    <w:p w:rsidR="00283833" w:rsidRDefault="00283833" w:rsidP="00796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42987"/>
    <w:multiLevelType w:val="hybridMultilevel"/>
    <w:tmpl w:val="62106A98"/>
    <w:lvl w:ilvl="0" w:tplc="ADF88E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10"/>
    <w:rsid w:val="000068B7"/>
    <w:rsid w:val="00086B37"/>
    <w:rsid w:val="000D312E"/>
    <w:rsid w:val="00147F08"/>
    <w:rsid w:val="001836E5"/>
    <w:rsid w:val="001F6D45"/>
    <w:rsid w:val="00283833"/>
    <w:rsid w:val="00435C50"/>
    <w:rsid w:val="004B3010"/>
    <w:rsid w:val="00702858"/>
    <w:rsid w:val="007969B4"/>
    <w:rsid w:val="008A7C21"/>
    <w:rsid w:val="008B6CC2"/>
    <w:rsid w:val="008D27E3"/>
    <w:rsid w:val="00DB2758"/>
    <w:rsid w:val="00EE5B9E"/>
    <w:rsid w:val="00FB48C0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80C1"/>
  <w15:docId w15:val="{E03862D6-C096-4933-A6A0-2B276BD8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B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6B12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EE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96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69B4"/>
  </w:style>
  <w:style w:type="paragraph" w:styleId="a8">
    <w:name w:val="footer"/>
    <w:basedOn w:val="a"/>
    <w:link w:val="a9"/>
    <w:uiPriority w:val="99"/>
    <w:unhideWhenUsed/>
    <w:rsid w:val="00796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6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688632801715532247&amp;text=%D0%9F%D0%BE%D0%B4%D0%B1%D0%BE%D1%80%20%D1%80%D0%B8%D1%81%D1%83%D0%BD%D0%BA%D0%B0%2C%20%D0%BD%D0%B8%D1%82%D0%BE%D0%BA%2C%20%D0%B2%D1%8B%D1%88%D0%B8%D0%B2%D0%BA%D0%B0%2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beneva.olg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4x-gA9kGnrQ&amp;feature=emb_rel_pau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e-kursy.com/read/385-vyshivka-lentami-dlya-nachinayuschi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97EE0-E5CF-49D1-9974-2432C05B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</cp:lastModifiedBy>
  <cp:revision>10</cp:revision>
  <dcterms:created xsi:type="dcterms:W3CDTF">2020-04-28T04:48:00Z</dcterms:created>
  <dcterms:modified xsi:type="dcterms:W3CDTF">2020-04-28T09:21:00Z</dcterms:modified>
</cp:coreProperties>
</file>