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12" w:rsidRDefault="002D6112" w:rsidP="002D6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  <w:r w:rsidR="0087481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нтерактивных занятий </w:t>
      </w: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обучающихся  </w:t>
      </w:r>
    </w:p>
    <w:p w:rsidR="002D6112" w:rsidRDefault="002D6112" w:rsidP="002D6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 период  дистанционного обучения)</w:t>
      </w:r>
    </w:p>
    <w:tbl>
      <w:tblPr>
        <w:tblpPr w:leftFromText="180" w:rightFromText="180" w:bottomFromText="200" w:vertAnchor="text" w:horzAnchor="margin" w:tblpY="30"/>
        <w:tblW w:w="14578" w:type="dxa"/>
        <w:tblLook w:val="04A0" w:firstRow="1" w:lastRow="0" w:firstColumn="1" w:lastColumn="0" w:noHBand="0" w:noVBand="1"/>
      </w:tblPr>
      <w:tblGrid>
        <w:gridCol w:w="10083"/>
        <w:gridCol w:w="4495"/>
      </w:tblGrid>
      <w:tr w:rsidR="002D6112" w:rsidTr="002D6112">
        <w:trPr>
          <w:trHeight w:val="283"/>
        </w:trPr>
        <w:tc>
          <w:tcPr>
            <w:tcW w:w="10083" w:type="dxa"/>
          </w:tcPr>
          <w:p w:rsidR="002D6112" w:rsidRDefault="002D61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5" w:type="dxa"/>
            <w:hideMark/>
          </w:tcPr>
          <w:p w:rsidR="002D6112" w:rsidRDefault="002D61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Период: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27.04.2020-29.04.2020________</w:t>
            </w:r>
          </w:p>
        </w:tc>
      </w:tr>
      <w:tr w:rsidR="002D6112" w:rsidTr="002D6112">
        <w:trPr>
          <w:trHeight w:val="702"/>
        </w:trPr>
        <w:tc>
          <w:tcPr>
            <w:tcW w:w="10083" w:type="dxa"/>
            <w:hideMark/>
          </w:tcPr>
          <w:p w:rsidR="002D6112" w:rsidRDefault="002D611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Объединение:_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«Золотой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локон»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</w:p>
          <w:p w:rsidR="002D6112" w:rsidRDefault="002D61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ПОО __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Основы парикмахерского искусства и визажа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</w:p>
        </w:tc>
        <w:tc>
          <w:tcPr>
            <w:tcW w:w="4495" w:type="dxa"/>
            <w:hideMark/>
          </w:tcPr>
          <w:p w:rsidR="002D6112" w:rsidRDefault="002D611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Нарышкина Г.В.____</w:t>
            </w:r>
          </w:p>
        </w:tc>
      </w:tr>
      <w:tr w:rsidR="002D6112" w:rsidTr="002D6112">
        <w:trPr>
          <w:trHeight w:val="148"/>
        </w:trPr>
        <w:tc>
          <w:tcPr>
            <w:tcW w:w="10083" w:type="dxa"/>
            <w:hideMark/>
          </w:tcPr>
          <w:p w:rsidR="002D6112" w:rsidRDefault="002D61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часов________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</w:t>
            </w:r>
          </w:p>
        </w:tc>
        <w:tc>
          <w:tcPr>
            <w:tcW w:w="4495" w:type="dxa"/>
          </w:tcPr>
          <w:p w:rsidR="002D6112" w:rsidRDefault="002D61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D6112" w:rsidRDefault="002D6112" w:rsidP="002D611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ПЛАН САМОСТОЯТЕЛЬНОЙ РАБОТЫ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ОБУЧАЮЩЕГОСЯ</w:t>
      </w:r>
      <w:proofErr w:type="gramEnd"/>
    </w:p>
    <w:p w:rsidR="00C43654" w:rsidRDefault="00C43654" w:rsidP="002D611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585"/>
        <w:gridCol w:w="719"/>
        <w:gridCol w:w="6077"/>
        <w:gridCol w:w="2975"/>
        <w:gridCol w:w="1839"/>
      </w:tblGrid>
      <w:tr w:rsidR="002D6112" w:rsidTr="002D6112">
        <w:trPr>
          <w:trHeight w:val="571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2" w:rsidRDefault="002D6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D6112" w:rsidRDefault="002D6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2" w:rsidRDefault="002D6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2" w:rsidRDefault="002D6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  <w:p w:rsidR="002D6112" w:rsidRDefault="002D6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2" w:rsidRDefault="002D6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2" w:rsidRDefault="002D6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2" w:rsidRDefault="002D6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2D6112" w:rsidTr="002D6112">
        <w:trPr>
          <w:trHeight w:val="1044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2" w:rsidRDefault="002D6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2" w:rsidRDefault="002D6112">
            <w:pPr>
              <w:pStyle w:val="a3"/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Выполнение  макияжа тумблер.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2" w:rsidRDefault="002D6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2" w:rsidRPr="002D6112" w:rsidRDefault="002D611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1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Лекционный материал: «</w:t>
            </w:r>
            <w:r w:rsidRPr="002D6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 макияжа тумблер</w:t>
            </w:r>
            <w:r w:rsidRPr="002D6112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2" w:rsidRDefault="002D611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87481E">
              <w:rPr>
                <w:rFonts w:ascii="Times New Roman" w:hAnsi="Times New Roman"/>
                <w:bCs/>
                <w:sz w:val="24"/>
                <w:szCs w:val="24"/>
              </w:rPr>
              <w:t>знакомиться с содержанием лекционного материала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основные термины и понятия выписать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2" w:rsidRDefault="002D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(документ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 Word)</w:t>
            </w:r>
          </w:p>
        </w:tc>
      </w:tr>
      <w:tr w:rsidR="002D6112" w:rsidTr="002D6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2" w:rsidRDefault="002D6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2" w:rsidRDefault="002D6112" w:rsidP="002D6112">
            <w:pPr>
              <w:pStyle w:val="a3"/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Выполнение возрастного макияжа.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2" w:rsidRDefault="002D611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2" w:rsidRPr="002D6112" w:rsidRDefault="002D611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Лекционный материал: </w:t>
            </w:r>
            <w:r w:rsidRPr="002D611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D6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возрастного макияжа</w:t>
            </w:r>
            <w:r w:rsidRPr="002D61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2" w:rsidRDefault="002D611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87481E">
              <w:rPr>
                <w:rFonts w:ascii="Times New Roman" w:hAnsi="Times New Roman"/>
                <w:bCs/>
                <w:sz w:val="24"/>
                <w:szCs w:val="24"/>
              </w:rPr>
              <w:t>знакомиться с содержанием лекционного материала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основные термины и понятия выписать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12" w:rsidRDefault="002D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(документ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 Word)</w:t>
            </w:r>
          </w:p>
        </w:tc>
      </w:tr>
    </w:tbl>
    <w:p w:rsidR="002D6112" w:rsidRDefault="002D6112" w:rsidP="002D6112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2D6112" w:rsidRDefault="002D6112" w:rsidP="002D6112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 Задания выполняются в электронном виде, готовые работы предоставляются по электронному адресу: ___</w:t>
      </w:r>
      <w: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naryshkina.g@bk.ru</w:t>
      </w:r>
      <w:r>
        <w:rPr>
          <w:rFonts w:ascii="Times New Roman" w:hAnsi="Times New Roman"/>
          <w:bCs/>
          <w:i/>
          <w:iCs/>
          <w:sz w:val="24"/>
          <w:szCs w:val="24"/>
        </w:rPr>
        <w:t>_</w:t>
      </w:r>
    </w:p>
    <w:p w:rsidR="002D6112" w:rsidRDefault="002D6112" w:rsidP="002D6112"/>
    <w:p w:rsidR="002D6112" w:rsidRDefault="002D6112" w:rsidP="002D6112">
      <w:pPr>
        <w:rPr>
          <w:rFonts w:ascii="Times New Roman" w:hAnsi="Times New Roman"/>
          <w:bCs/>
          <w:i/>
          <w:iCs/>
          <w:sz w:val="24"/>
          <w:szCs w:val="24"/>
        </w:rPr>
      </w:pPr>
    </w:p>
    <w:p w:rsidR="00CF2ABA" w:rsidRDefault="00CF2ABA"/>
    <w:p w:rsidR="002D6112" w:rsidRPr="0087481E" w:rsidRDefault="0087481E" w:rsidP="0087481E">
      <w:pPr>
        <w:jc w:val="center"/>
        <w:rPr>
          <w:b/>
          <w:sz w:val="28"/>
          <w:szCs w:val="28"/>
        </w:rPr>
      </w:pPr>
      <w:r w:rsidRPr="0087481E">
        <w:rPr>
          <w:rFonts w:ascii="Times New Roman" w:hAnsi="Times New Roman" w:cs="Times New Roman"/>
          <w:b/>
          <w:i/>
          <w:color w:val="000000"/>
          <w:sz w:val="28"/>
          <w:szCs w:val="28"/>
        </w:rPr>
        <w:t>Лекционный материал для самостоятельного изучения</w:t>
      </w:r>
    </w:p>
    <w:p w:rsidR="0087481E" w:rsidRDefault="0087481E"/>
    <w:p w:rsidR="002D6112" w:rsidRPr="004F582D" w:rsidRDefault="004F582D" w:rsidP="004F5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82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363220</wp:posOffset>
            </wp:positionV>
            <wp:extent cx="3289300" cy="3275330"/>
            <wp:effectExtent l="19050" t="0" r="6350" b="0"/>
            <wp:wrapSquare wrapText="bothSides"/>
            <wp:docPr id="1" name="Рисунок 1" descr="https://i.pinimg.com/736x/0b/74/80/0b748073a8ceab75340cb885c1b4fbd5--cake-face-makeup-go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b/74/80/0b748073a8ceab75340cb885c1b4fbd5--cake-face-makeup-goa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112" w:rsidRPr="004F582D">
        <w:rPr>
          <w:rFonts w:ascii="Times New Roman" w:hAnsi="Times New Roman" w:cs="Times New Roman"/>
          <w:b/>
          <w:sz w:val="28"/>
          <w:szCs w:val="28"/>
        </w:rPr>
        <w:t>Выполнение  макияжа тумблер.</w:t>
      </w:r>
    </w:p>
    <w:p w:rsidR="002D6112" w:rsidRPr="004F582D" w:rsidRDefault="002D6112" w:rsidP="004F582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Девушки, которые предпочитают стиль тумблер, отличаются смелостью и легко экспериментируют как с одеждой, так и с прическами, макияжем. Они выглядят так, будто пристально следят за трендами, всегда выглядят ухоженными, стремясь к безупречной коже, идеально ровным бровям, выразительному макияжу глаз.</w:t>
      </w:r>
    </w:p>
    <w:p w:rsidR="002D6112" w:rsidRDefault="002D6112" w:rsidP="004F582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Иногда это делает внешность девушек из </w:t>
      </w:r>
      <w:proofErr w:type="spellStart"/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Tumblr</w:t>
      </w:r>
      <w:proofErr w:type="spellEnd"/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немного кукольной, в чем, безусловно, есть некоторое очарование. Если разбирать макияж </w:t>
      </w:r>
      <w:proofErr w:type="gramStart"/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типичной</w:t>
      </w:r>
      <w:proofErr w:type="gramEnd"/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тумблер-</w:t>
      </w:r>
      <w:proofErr w:type="spellStart"/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герл</w:t>
      </w:r>
      <w:proofErr w:type="spellEnd"/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составляющие, можно выделить обязательные элементы.</w:t>
      </w:r>
    </w:p>
    <w:p w:rsidR="004F582D" w:rsidRPr="005736B5" w:rsidRDefault="004F582D" w:rsidP="005736B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36B5">
        <w:rPr>
          <w:rFonts w:ascii="Times New Roman" w:eastAsia="Times New Roman" w:hAnsi="Times New Roman" w:cs="Times New Roman"/>
          <w:b/>
          <w:sz w:val="24"/>
          <w:szCs w:val="24"/>
        </w:rPr>
        <w:t>Технология выполнения</w:t>
      </w:r>
    </w:p>
    <w:p w:rsidR="002D6112" w:rsidRPr="004F582D" w:rsidRDefault="002D6112" w:rsidP="004F582D">
      <w:pPr>
        <w:pStyle w:val="fix"/>
        <w:jc w:val="both"/>
        <w:rPr>
          <w:color w:val="333333"/>
        </w:rPr>
      </w:pPr>
      <w:r w:rsidRPr="004F582D">
        <w:rPr>
          <w:rStyle w:val="s1"/>
          <w:color w:val="333333"/>
        </w:rPr>
        <w:t>Ровный матовый тон</w:t>
      </w:r>
    </w:p>
    <w:p w:rsidR="002D6112" w:rsidRPr="004F582D" w:rsidRDefault="002D6112" w:rsidP="004F582D">
      <w:pPr>
        <w:pStyle w:val="fix"/>
        <w:jc w:val="both"/>
        <w:rPr>
          <w:color w:val="333333"/>
        </w:rPr>
      </w:pPr>
      <w:r w:rsidRPr="004F582D">
        <w:rPr>
          <w:rStyle w:val="s1"/>
          <w:color w:val="333333"/>
        </w:rPr>
        <w:t>Однородное покрытие, которое скрывает любые несовершенства</w:t>
      </w:r>
      <w:r w:rsidR="004F582D">
        <w:rPr>
          <w:rStyle w:val="s1"/>
          <w:color w:val="333333"/>
        </w:rPr>
        <w:t>.</w:t>
      </w:r>
    </w:p>
    <w:p w:rsidR="002D6112" w:rsidRPr="004F582D" w:rsidRDefault="002D6112" w:rsidP="004F582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Девушки тщательно маскируют любые изъяны, а также стараются избежать блеска кожи, с эффектным сиянием </w:t>
      </w:r>
      <w:proofErr w:type="spellStart"/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хайлайтера</w:t>
      </w:r>
      <w:proofErr w:type="spellEnd"/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скулах.</w:t>
      </w:r>
    </w:p>
    <w:p w:rsidR="002D6112" w:rsidRPr="004F582D" w:rsidRDefault="002D6112" w:rsidP="004F582D">
      <w:pPr>
        <w:pStyle w:val="fix"/>
        <w:jc w:val="both"/>
        <w:rPr>
          <w:color w:val="333333"/>
        </w:rPr>
      </w:pPr>
      <w:r w:rsidRPr="004F582D">
        <w:rPr>
          <w:rStyle w:val="s1"/>
          <w:color w:val="333333"/>
        </w:rPr>
        <w:t xml:space="preserve">Модные брови </w:t>
      </w:r>
    </w:p>
    <w:p w:rsidR="002D6112" w:rsidRPr="004F582D" w:rsidRDefault="002D6112" w:rsidP="004F582D">
      <w:pPr>
        <w:pStyle w:val="fix"/>
        <w:jc w:val="both"/>
        <w:rPr>
          <w:color w:val="333333"/>
        </w:rPr>
      </w:pPr>
      <w:r w:rsidRPr="004F582D">
        <w:rPr>
          <w:rStyle w:val="s1"/>
          <w:color w:val="333333"/>
        </w:rPr>
        <w:t xml:space="preserve">Выбор </w:t>
      </w:r>
      <w:proofErr w:type="spellStart"/>
      <w:r w:rsidRPr="004F582D">
        <w:rPr>
          <w:rStyle w:val="s1"/>
          <w:color w:val="333333"/>
        </w:rPr>
        <w:t>Tumblr</w:t>
      </w:r>
      <w:proofErr w:type="spellEnd"/>
      <w:r w:rsidRPr="004F582D">
        <w:rPr>
          <w:rStyle w:val="s1"/>
          <w:color w:val="333333"/>
        </w:rPr>
        <w:t xml:space="preserve"> </w:t>
      </w:r>
      <w:proofErr w:type="spellStart"/>
      <w:r w:rsidRPr="004F582D">
        <w:rPr>
          <w:rStyle w:val="s1"/>
          <w:color w:val="333333"/>
        </w:rPr>
        <w:t>girls</w:t>
      </w:r>
      <w:proofErr w:type="spellEnd"/>
      <w:r w:rsidRPr="004F582D">
        <w:rPr>
          <w:rStyle w:val="s1"/>
          <w:color w:val="333333"/>
        </w:rPr>
        <w:t xml:space="preserve"> — либо широкие и густые брови, зачесанные гелем наверх, либо идеально ровные брови с четким контуром и изящно заостренными «хвостиками». </w:t>
      </w:r>
    </w:p>
    <w:p w:rsidR="002D6112" w:rsidRPr="004F582D" w:rsidRDefault="002D6112" w:rsidP="004F582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Чтобы выделить глаза, девушки в стиле тумблер делают акцент на складку века и дополняют его </w:t>
      </w:r>
      <w:proofErr w:type="spellStart"/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графичными</w:t>
      </w:r>
      <w:proofErr w:type="spellEnd"/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стрелками.</w:t>
      </w:r>
    </w:p>
    <w:p w:rsidR="002D6112" w:rsidRPr="004F582D" w:rsidRDefault="002D6112" w:rsidP="004F582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Нередко в ход идут накладные ресницы, но чаще всего это решение </w:t>
      </w:r>
      <w:proofErr w:type="gramStart"/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</w:t>
      </w:r>
      <w:proofErr w:type="gramEnd"/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вечернего </w:t>
      </w:r>
      <w:proofErr w:type="spellStart"/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мейкапа</w:t>
      </w:r>
      <w:proofErr w:type="spellEnd"/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F582D" w:rsidRPr="005736B5" w:rsidRDefault="002D6112" w:rsidP="005736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Даже если макияж задумывался как естественный, в </w:t>
      </w:r>
      <w:proofErr w:type="gramStart"/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тумблер-образе</w:t>
      </w:r>
      <w:proofErr w:type="gramEnd"/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без матовой помады не обойтись. Используют, как правило, средство с жидкой текстурой из гаммы </w:t>
      </w:r>
      <w:proofErr w:type="spellStart"/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нюд</w:t>
      </w:r>
      <w:proofErr w:type="spellEnd"/>
      <w:r w:rsidRPr="004F5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D6112" w:rsidRPr="004F582D" w:rsidRDefault="002D6112" w:rsidP="004F5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82D">
        <w:rPr>
          <w:rFonts w:ascii="Times New Roman" w:hAnsi="Times New Roman" w:cs="Times New Roman"/>
          <w:b/>
          <w:sz w:val="24"/>
          <w:szCs w:val="24"/>
        </w:rPr>
        <w:t>Выполнение возрастного макияжа.</w:t>
      </w:r>
    </w:p>
    <w:p w:rsidR="004F582D" w:rsidRPr="004F582D" w:rsidRDefault="004F582D" w:rsidP="004F5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79375</wp:posOffset>
            </wp:positionV>
            <wp:extent cx="5455285" cy="3633470"/>
            <wp:effectExtent l="19050" t="0" r="0" b="0"/>
            <wp:wrapSquare wrapText="bothSides"/>
            <wp:docPr id="4" name="Рисунок 4" descr="https://i.pinimg.com/originals/f6/6a/57/f66a5708f9f81d908e204da9f701a3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f6/6a/57/f66a5708f9f81d908e204da9f701a3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285" cy="363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82D" w:rsidRPr="005736B5" w:rsidRDefault="004F582D" w:rsidP="004F582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6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Старение кожи — процесс неизбежный, какими бы радикальными и инновационными методиками не пытался человек его остановить. Однако обмануть и окружающих, и само время может искусно, с чувством стиля и меры наложенный возрастной макияж, которым сегодня пользуются многие дамы бальзаковского возраста. Его задача — замаскировать следы беспощадного времени на лице женщины. Он способен радикально, до неузнаваемости преобразить внешность. </w:t>
      </w:r>
    </w:p>
    <w:p w:rsidR="004F582D" w:rsidRPr="005736B5" w:rsidRDefault="004F582D" w:rsidP="004F582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6B5">
        <w:rPr>
          <w:rFonts w:ascii="Times New Roman" w:hAnsi="Times New Roman" w:cs="Times New Roman"/>
          <w:sz w:val="24"/>
          <w:szCs w:val="24"/>
          <w:shd w:val="clear" w:color="auto" w:fill="FFFFFF"/>
        </w:rPr>
        <w:t>Выделим несколько основных правил:</w:t>
      </w:r>
    </w:p>
    <w:p w:rsidR="004F582D" w:rsidRPr="004F582D" w:rsidRDefault="004F582D" w:rsidP="004F58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82D">
        <w:rPr>
          <w:rFonts w:ascii="Times New Roman" w:eastAsia="Times New Roman" w:hAnsi="Times New Roman" w:cs="Times New Roman"/>
          <w:sz w:val="24"/>
          <w:szCs w:val="24"/>
        </w:rPr>
        <w:t>Тональную основу наносите прямо пальцами. Возрастная кожа — это почти всегда расширенные поры, и для их тщательной и качественной обработки средство лучше наносить отрывистыми, растягивающими движениями.</w:t>
      </w:r>
    </w:p>
    <w:p w:rsidR="004F582D" w:rsidRPr="004F582D" w:rsidRDefault="004F582D" w:rsidP="004F58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82D">
        <w:rPr>
          <w:rFonts w:ascii="Times New Roman" w:eastAsia="Times New Roman" w:hAnsi="Times New Roman" w:cs="Times New Roman"/>
          <w:sz w:val="24"/>
          <w:szCs w:val="24"/>
        </w:rPr>
        <w:t xml:space="preserve">Возрастные </w:t>
      </w:r>
      <w:hyperlink r:id="rId8" w:tooltip="Как избавиться от пигментных пятен на лице" w:history="1">
        <w:r w:rsidRPr="005736B5">
          <w:rPr>
            <w:rFonts w:ascii="Times New Roman" w:eastAsia="Times New Roman" w:hAnsi="Times New Roman" w:cs="Times New Roman"/>
            <w:sz w:val="24"/>
            <w:szCs w:val="24"/>
          </w:rPr>
          <w:t>пигментные пятна</w:t>
        </w:r>
      </w:hyperlink>
      <w:r w:rsidRPr="004F582D">
        <w:rPr>
          <w:rFonts w:ascii="Times New Roman" w:eastAsia="Times New Roman" w:hAnsi="Times New Roman" w:cs="Times New Roman"/>
          <w:sz w:val="24"/>
          <w:szCs w:val="24"/>
        </w:rPr>
        <w:t xml:space="preserve"> сероватого оттенка убираются </w:t>
      </w:r>
      <w:proofErr w:type="spellStart"/>
      <w:r w:rsidRPr="004F582D">
        <w:rPr>
          <w:rFonts w:ascii="Times New Roman" w:eastAsia="Times New Roman" w:hAnsi="Times New Roman" w:cs="Times New Roman"/>
          <w:sz w:val="24"/>
          <w:szCs w:val="24"/>
        </w:rPr>
        <w:t>консилером</w:t>
      </w:r>
      <w:proofErr w:type="spellEnd"/>
      <w:r w:rsidRPr="004F582D">
        <w:rPr>
          <w:rFonts w:ascii="Times New Roman" w:eastAsia="Times New Roman" w:hAnsi="Times New Roman" w:cs="Times New Roman"/>
          <w:sz w:val="24"/>
          <w:szCs w:val="24"/>
        </w:rPr>
        <w:t xml:space="preserve"> (корректором) лилового цвета. Коричневатая пигментация успешнее маскируется </w:t>
      </w:r>
      <w:proofErr w:type="gramStart"/>
      <w:r w:rsidRPr="004F582D">
        <w:rPr>
          <w:rFonts w:ascii="Times New Roman" w:eastAsia="Times New Roman" w:hAnsi="Times New Roman" w:cs="Times New Roman"/>
          <w:sz w:val="24"/>
          <w:szCs w:val="24"/>
        </w:rPr>
        <w:t>розовым</w:t>
      </w:r>
      <w:proofErr w:type="gramEnd"/>
      <w:r w:rsidRPr="004F58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82D" w:rsidRPr="004F582D" w:rsidRDefault="004F582D" w:rsidP="004F58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82D">
        <w:rPr>
          <w:rFonts w:ascii="Times New Roman" w:eastAsia="Times New Roman" w:hAnsi="Times New Roman" w:cs="Times New Roman"/>
          <w:sz w:val="24"/>
          <w:szCs w:val="24"/>
        </w:rPr>
        <w:t xml:space="preserve">Макияж глаз проверяйте всегда на открытом веке. Это обусловлено тем, что краска, нанесённая на закрытое веко, при </w:t>
      </w:r>
      <w:proofErr w:type="gramStart"/>
      <w:r w:rsidRPr="004F582D">
        <w:rPr>
          <w:rFonts w:ascii="Times New Roman" w:eastAsia="Times New Roman" w:hAnsi="Times New Roman" w:cs="Times New Roman"/>
          <w:sz w:val="24"/>
          <w:szCs w:val="24"/>
        </w:rPr>
        <w:t>открытом</w:t>
      </w:r>
      <w:proofErr w:type="gramEnd"/>
      <w:r w:rsidRPr="004F582D">
        <w:rPr>
          <w:rFonts w:ascii="Times New Roman" w:eastAsia="Times New Roman" w:hAnsi="Times New Roman" w:cs="Times New Roman"/>
          <w:sz w:val="24"/>
          <w:szCs w:val="24"/>
        </w:rPr>
        <w:t xml:space="preserve"> может оказаться совершенно не видной. Поэтому профессионалы рекомендуют: сделали штрих — откройте глаз и посмотрите, что у вас получилось.</w:t>
      </w:r>
    </w:p>
    <w:p w:rsidR="004F582D" w:rsidRPr="005736B5" w:rsidRDefault="004F582D" w:rsidP="004F58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8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Объёмная тушь — не для возрастного макияжа. Поэтому используйте </w:t>
      </w:r>
      <w:proofErr w:type="gramStart"/>
      <w:r w:rsidRPr="004F582D">
        <w:rPr>
          <w:rFonts w:ascii="Times New Roman" w:eastAsia="Times New Roman" w:hAnsi="Times New Roman" w:cs="Times New Roman"/>
          <w:sz w:val="24"/>
          <w:szCs w:val="24"/>
        </w:rPr>
        <w:t>обычную</w:t>
      </w:r>
      <w:proofErr w:type="gramEnd"/>
      <w:r w:rsidRPr="004F582D">
        <w:rPr>
          <w:rFonts w:ascii="Times New Roman" w:eastAsia="Times New Roman" w:hAnsi="Times New Roman" w:cs="Times New Roman"/>
          <w:sz w:val="24"/>
          <w:szCs w:val="24"/>
        </w:rPr>
        <w:t>, без активного эффекта — закручивания, удлинения, объёма и т.п.</w:t>
      </w:r>
    </w:p>
    <w:p w:rsidR="004F582D" w:rsidRPr="005736B5" w:rsidRDefault="004F582D" w:rsidP="00573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82D" w:rsidRPr="004F582D" w:rsidRDefault="004F582D" w:rsidP="004F582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36B5">
        <w:rPr>
          <w:rFonts w:ascii="Times New Roman" w:eastAsia="Times New Roman" w:hAnsi="Times New Roman" w:cs="Times New Roman"/>
          <w:b/>
          <w:sz w:val="24"/>
          <w:szCs w:val="24"/>
        </w:rPr>
        <w:t>Технология выполнения</w:t>
      </w:r>
    </w:p>
    <w:p w:rsidR="004F582D" w:rsidRPr="004F582D" w:rsidRDefault="004F582D" w:rsidP="004F58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82D">
        <w:rPr>
          <w:rFonts w:ascii="Times New Roman" w:eastAsia="Times New Roman" w:hAnsi="Times New Roman" w:cs="Times New Roman"/>
          <w:sz w:val="24"/>
          <w:szCs w:val="24"/>
        </w:rPr>
        <w:t>Нанести увлажняющий крем, дать ему полностью впитаться. Тонким слоем нанести тонирующий бальзам, лёгкий по текстуре, увлажняющий.</w:t>
      </w:r>
    </w:p>
    <w:p w:rsidR="004F582D" w:rsidRPr="004F582D" w:rsidRDefault="004F582D" w:rsidP="004F58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82D">
        <w:rPr>
          <w:rFonts w:ascii="Times New Roman" w:eastAsia="Times New Roman" w:hAnsi="Times New Roman" w:cs="Times New Roman"/>
          <w:sz w:val="24"/>
          <w:szCs w:val="24"/>
        </w:rPr>
        <w:t xml:space="preserve">Его же нанести на кожу вокруг глаз. Слегка </w:t>
      </w:r>
      <w:proofErr w:type="spellStart"/>
      <w:r w:rsidRPr="004F582D">
        <w:rPr>
          <w:rFonts w:ascii="Times New Roman" w:eastAsia="Times New Roman" w:hAnsi="Times New Roman" w:cs="Times New Roman"/>
          <w:sz w:val="24"/>
          <w:szCs w:val="24"/>
        </w:rPr>
        <w:t>промакнуть</w:t>
      </w:r>
      <w:proofErr w:type="spellEnd"/>
      <w:r w:rsidRPr="004F582D">
        <w:rPr>
          <w:rFonts w:ascii="Times New Roman" w:eastAsia="Times New Roman" w:hAnsi="Times New Roman" w:cs="Times New Roman"/>
          <w:sz w:val="24"/>
          <w:szCs w:val="24"/>
        </w:rPr>
        <w:t xml:space="preserve"> кожу </w:t>
      </w:r>
      <w:proofErr w:type="spellStart"/>
      <w:r w:rsidRPr="004F582D">
        <w:rPr>
          <w:rFonts w:ascii="Times New Roman" w:eastAsia="Times New Roman" w:hAnsi="Times New Roman" w:cs="Times New Roman"/>
          <w:sz w:val="24"/>
          <w:szCs w:val="24"/>
        </w:rPr>
        <w:t>спонжиком</w:t>
      </w:r>
      <w:proofErr w:type="spellEnd"/>
      <w:r w:rsidRPr="004F582D">
        <w:rPr>
          <w:rFonts w:ascii="Times New Roman" w:eastAsia="Times New Roman" w:hAnsi="Times New Roman" w:cs="Times New Roman"/>
          <w:sz w:val="24"/>
          <w:szCs w:val="24"/>
        </w:rPr>
        <w:t>: так растушёвка будет максимально естественной, любые излишки тона устранятся из складочек и морщин.</w:t>
      </w:r>
    </w:p>
    <w:p w:rsidR="004F582D" w:rsidRPr="004F582D" w:rsidRDefault="004F582D" w:rsidP="004F58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82D">
        <w:rPr>
          <w:rFonts w:ascii="Times New Roman" w:eastAsia="Times New Roman" w:hAnsi="Times New Roman" w:cs="Times New Roman"/>
          <w:sz w:val="24"/>
          <w:szCs w:val="24"/>
        </w:rPr>
        <w:t xml:space="preserve">Точечно используйте увлажняющий </w:t>
      </w:r>
      <w:proofErr w:type="spellStart"/>
      <w:r w:rsidRPr="004F582D">
        <w:rPr>
          <w:rFonts w:ascii="Times New Roman" w:eastAsia="Times New Roman" w:hAnsi="Times New Roman" w:cs="Times New Roman"/>
          <w:sz w:val="24"/>
          <w:szCs w:val="24"/>
        </w:rPr>
        <w:t>консилер</w:t>
      </w:r>
      <w:proofErr w:type="spellEnd"/>
      <w:r w:rsidRPr="004F582D">
        <w:rPr>
          <w:rFonts w:ascii="Times New Roman" w:eastAsia="Times New Roman" w:hAnsi="Times New Roman" w:cs="Times New Roman"/>
          <w:sz w:val="24"/>
          <w:szCs w:val="24"/>
        </w:rPr>
        <w:t xml:space="preserve"> (корректор): он осветляет тёмные пятна в уголках глаз, убирает красноту в носогубных складках, делает контур губ более чётким. Нанести на всё лицо рассыпчатую пудру.</w:t>
      </w:r>
    </w:p>
    <w:p w:rsidR="004F582D" w:rsidRPr="004F582D" w:rsidRDefault="004F582D" w:rsidP="004F58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82D">
        <w:rPr>
          <w:rFonts w:ascii="Times New Roman" w:eastAsia="Times New Roman" w:hAnsi="Times New Roman" w:cs="Times New Roman"/>
          <w:sz w:val="24"/>
          <w:szCs w:val="24"/>
        </w:rPr>
        <w:t xml:space="preserve">Очертите форму бровей светло-розовым карандашом по нижней линии. </w:t>
      </w:r>
      <w:proofErr w:type="gramStart"/>
      <w:r w:rsidRPr="004F582D">
        <w:rPr>
          <w:rFonts w:ascii="Times New Roman" w:eastAsia="Times New Roman" w:hAnsi="Times New Roman" w:cs="Times New Roman"/>
          <w:sz w:val="24"/>
          <w:szCs w:val="24"/>
        </w:rPr>
        <w:t>Коричневым</w:t>
      </w:r>
      <w:proofErr w:type="gramEnd"/>
      <w:r w:rsidRPr="004F582D">
        <w:rPr>
          <w:rFonts w:ascii="Times New Roman" w:eastAsia="Times New Roman" w:hAnsi="Times New Roman" w:cs="Times New Roman"/>
          <w:sz w:val="24"/>
          <w:szCs w:val="24"/>
        </w:rPr>
        <w:t xml:space="preserve"> прокрасить брови.</w:t>
      </w:r>
    </w:p>
    <w:p w:rsidR="004F582D" w:rsidRPr="004F582D" w:rsidRDefault="004F582D" w:rsidP="004F58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82D">
        <w:rPr>
          <w:rFonts w:ascii="Times New Roman" w:eastAsia="Times New Roman" w:hAnsi="Times New Roman" w:cs="Times New Roman"/>
          <w:sz w:val="24"/>
          <w:szCs w:val="24"/>
        </w:rPr>
        <w:t xml:space="preserve">Начните макияж глаз с лёгкого припудривания закрытого верхнего века. Кофейным карандашом прорисовать </w:t>
      </w:r>
      <w:proofErr w:type="spellStart"/>
      <w:r w:rsidRPr="004F582D">
        <w:rPr>
          <w:rFonts w:ascii="Times New Roman" w:eastAsia="Times New Roman" w:hAnsi="Times New Roman" w:cs="Times New Roman"/>
          <w:sz w:val="24"/>
          <w:szCs w:val="24"/>
        </w:rPr>
        <w:t>межресничную</w:t>
      </w:r>
      <w:proofErr w:type="spellEnd"/>
      <w:r w:rsidRPr="004F582D">
        <w:rPr>
          <w:rFonts w:ascii="Times New Roman" w:eastAsia="Times New Roman" w:hAnsi="Times New Roman" w:cs="Times New Roman"/>
          <w:sz w:val="24"/>
          <w:szCs w:val="24"/>
        </w:rPr>
        <w:t xml:space="preserve"> стрелку. Мягко растушевать контур, двигаясь к внешнему уголку глаз. Это зрительно увеличит их размер.</w:t>
      </w:r>
    </w:p>
    <w:p w:rsidR="004F582D" w:rsidRPr="004F582D" w:rsidRDefault="004F582D" w:rsidP="004F58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82D">
        <w:rPr>
          <w:rFonts w:ascii="Times New Roman" w:eastAsia="Times New Roman" w:hAnsi="Times New Roman" w:cs="Times New Roman"/>
          <w:sz w:val="24"/>
          <w:szCs w:val="24"/>
        </w:rPr>
        <w:t>Нанести матовые тени любого натурального оттенка на верхнее веко (его складку) и внешний уголок глаз. Карандаш на нижнем веке не использовать. Выложить на подвижное веко кремовые или светло-розовые тени, тщательно их растушевать. Продублировать светло-розовым карандашом обводку на верхнем веке по контуру: это придаст глазам дополнительный объём. Высветлить внутренний угол глаз. Нанести тушь на ресницы.</w:t>
      </w:r>
    </w:p>
    <w:p w:rsidR="004F582D" w:rsidRPr="004F582D" w:rsidRDefault="004F582D" w:rsidP="004F58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82D">
        <w:rPr>
          <w:rFonts w:ascii="Times New Roman" w:eastAsia="Times New Roman" w:hAnsi="Times New Roman" w:cs="Times New Roman"/>
          <w:sz w:val="24"/>
          <w:szCs w:val="24"/>
        </w:rPr>
        <w:t xml:space="preserve">Слегка затемнить корректором контур </w:t>
      </w:r>
      <w:hyperlink r:id="rId9" w:tooltip="Как убрать второй подбородок в домашних условиях" w:history="1">
        <w:r w:rsidRPr="005736B5">
          <w:rPr>
            <w:rFonts w:ascii="Times New Roman" w:eastAsia="Times New Roman" w:hAnsi="Times New Roman" w:cs="Times New Roman"/>
            <w:sz w:val="24"/>
            <w:szCs w:val="24"/>
          </w:rPr>
          <w:t>подбородка</w:t>
        </w:r>
      </w:hyperlink>
      <w:r w:rsidRPr="004F582D">
        <w:rPr>
          <w:rFonts w:ascii="Times New Roman" w:eastAsia="Times New Roman" w:hAnsi="Times New Roman" w:cs="Times New Roman"/>
          <w:sz w:val="24"/>
          <w:szCs w:val="24"/>
        </w:rPr>
        <w:t>, скулы (минимум корректора), боковые поверхности носа. Нанести на «яблочки» щёк розовые румяна.</w:t>
      </w:r>
    </w:p>
    <w:p w:rsidR="004F582D" w:rsidRPr="004F582D" w:rsidRDefault="004F582D" w:rsidP="004F58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82D">
        <w:rPr>
          <w:rFonts w:ascii="Times New Roman" w:eastAsia="Times New Roman" w:hAnsi="Times New Roman" w:cs="Times New Roman"/>
          <w:sz w:val="24"/>
          <w:szCs w:val="24"/>
        </w:rPr>
        <w:t xml:space="preserve">Нанести немного </w:t>
      </w:r>
      <w:proofErr w:type="spellStart"/>
      <w:r w:rsidRPr="004F582D">
        <w:rPr>
          <w:rFonts w:ascii="Times New Roman" w:eastAsia="Times New Roman" w:hAnsi="Times New Roman" w:cs="Times New Roman"/>
          <w:sz w:val="24"/>
          <w:szCs w:val="24"/>
        </w:rPr>
        <w:t>хайлайтера</w:t>
      </w:r>
      <w:proofErr w:type="spellEnd"/>
      <w:r w:rsidRPr="004F582D">
        <w:rPr>
          <w:rFonts w:ascii="Times New Roman" w:eastAsia="Times New Roman" w:hAnsi="Times New Roman" w:cs="Times New Roman"/>
          <w:sz w:val="24"/>
          <w:szCs w:val="24"/>
        </w:rPr>
        <w:t xml:space="preserve"> на спинку носа, скулы, «желобок» над верхней губой.</w:t>
      </w:r>
    </w:p>
    <w:p w:rsidR="004F582D" w:rsidRPr="005736B5" w:rsidRDefault="004F582D" w:rsidP="004F58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82D">
        <w:rPr>
          <w:rFonts w:ascii="Times New Roman" w:eastAsia="Times New Roman" w:hAnsi="Times New Roman" w:cs="Times New Roman"/>
          <w:sz w:val="24"/>
          <w:szCs w:val="24"/>
        </w:rPr>
        <w:t>Обвести карандашом контур губ, нанести помаду.</w:t>
      </w:r>
    </w:p>
    <w:p w:rsidR="004F582D" w:rsidRPr="005736B5" w:rsidRDefault="004F582D" w:rsidP="004F5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82D" w:rsidRPr="005736B5" w:rsidRDefault="004F582D" w:rsidP="004F5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82D" w:rsidRPr="005736B5" w:rsidRDefault="004F582D" w:rsidP="004F5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82D" w:rsidRDefault="004F582D" w:rsidP="004F5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75757"/>
          <w:sz w:val="24"/>
          <w:szCs w:val="24"/>
        </w:rPr>
      </w:pPr>
    </w:p>
    <w:p w:rsidR="004F582D" w:rsidRPr="004F582D" w:rsidRDefault="004F582D" w:rsidP="004F5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75757"/>
          <w:sz w:val="24"/>
          <w:szCs w:val="24"/>
        </w:rPr>
      </w:pPr>
    </w:p>
    <w:sectPr w:rsidR="004F582D" w:rsidRPr="004F582D" w:rsidSect="002D61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6E92"/>
    <w:multiLevelType w:val="multilevel"/>
    <w:tmpl w:val="648E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C341A"/>
    <w:multiLevelType w:val="multilevel"/>
    <w:tmpl w:val="13E2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8361B"/>
    <w:multiLevelType w:val="multilevel"/>
    <w:tmpl w:val="A392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6112"/>
    <w:rsid w:val="002D6112"/>
    <w:rsid w:val="004F582D"/>
    <w:rsid w:val="005736B5"/>
    <w:rsid w:val="0087481E"/>
    <w:rsid w:val="00C43654"/>
    <w:rsid w:val="00C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x">
    <w:name w:val="fix"/>
    <w:basedOn w:val="a"/>
    <w:rsid w:val="002D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D6112"/>
  </w:style>
  <w:style w:type="character" w:styleId="a4">
    <w:name w:val="Hyperlink"/>
    <w:basedOn w:val="a0"/>
    <w:uiPriority w:val="99"/>
    <w:semiHidden/>
    <w:unhideWhenUsed/>
    <w:rsid w:val="002D61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1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oyamolodost.ru/index.php/molodost-i-krasota/lits/266-pigmentnye-pjatna-na-lice-kak-izbavitsja-narodnymi-i-salonnymi-metodam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oyamolodost.ru/index.php/molodost-i-krasota/lits/286-kak-ubrat-vtoroy-podborodok-v-domashnikh-usloviyakh-gimnastika-massazh-mas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User</cp:lastModifiedBy>
  <cp:revision>6</cp:revision>
  <dcterms:created xsi:type="dcterms:W3CDTF">2020-04-27T05:57:00Z</dcterms:created>
  <dcterms:modified xsi:type="dcterms:W3CDTF">2020-04-27T09:13:00Z</dcterms:modified>
</cp:coreProperties>
</file>