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76" w:rsidRPr="00A37776" w:rsidRDefault="00A37776" w:rsidP="00A37776">
      <w:pPr>
        <w:shd w:val="clear" w:color="auto" w:fill="FFFFFF"/>
        <w:spacing w:after="561" w:line="432" w:lineRule="atLeast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b/>
          <w:spacing w:val="6"/>
          <w:sz w:val="30"/>
          <w:szCs w:val="30"/>
        </w:rPr>
        <w:t>Порядок выполнения макияжа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Каждая девушка мечтает выглядеть привлекательно. Для этого в первую очередь необходимо ухаживать за собой и заботиться о своём здоровье. Тогда для повседневного макияжа понадобиться минимум косметики.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Однако часто бывают ситуации, когда нам необходимо выглядеть безупречно. Грамотный макияж поможет вам в этом. Но как разобраться в огромном выборе средств и нюансов, чтобы не допустить ошибок? Для этого существует ряд основных правил, знание которых поможет вам выглядеть красиво и избежать ошибок, которые могут привести к нежелательным результатам.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jc w:val="center"/>
        <w:outlineLvl w:val="1"/>
        <w:rPr>
          <w:rFonts w:ascii="Times New Roman" w:eastAsia="Times New Roman" w:hAnsi="Times New Roman" w:cs="Times New Roman"/>
          <w:spacing w:val="6"/>
          <w:sz w:val="56"/>
          <w:szCs w:val="56"/>
        </w:rPr>
      </w:pPr>
      <w:r w:rsidRPr="00A37776">
        <w:rPr>
          <w:rFonts w:ascii="Times New Roman" w:eastAsia="Times New Roman" w:hAnsi="Times New Roman" w:cs="Times New Roman"/>
          <w:spacing w:val="6"/>
          <w:sz w:val="56"/>
          <w:szCs w:val="56"/>
        </w:rPr>
        <w:t>Макияж лица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1. Подготовка кожи.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1. Умойтесь тёплой водой с пенкой или гелем. Осторожно промокните лицо полотенцем, старайтесь сильно не тереть, т.к. это растягивает кожу.</w:t>
      </w: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br/>
        <w:t>2. Протрите лицо ватным диском, смоченным в тонике. Дождитесь его высыхания.</w:t>
      </w: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br/>
        <w:t>3. Нанесите увлажняющий крем. Это поможет избежать усиления активности сальных желез.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2. Нанесение основы.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1. Чтобы правильно выбрать тональный крем, необходимо протестировать его на шее, а не на запястье.  Цвет средства должен совпадать с оттенком кожи шеи. Делать это нужно при дневном свете.</w:t>
      </w:r>
      <w:r w:rsidRPr="00A37776">
        <w:rPr>
          <w:rFonts w:ascii="Times New Roman" w:eastAsia="Times New Roman" w:hAnsi="Times New Roman" w:cs="Times New Roman"/>
          <w:noProof/>
          <w:color w:val="0000FF"/>
          <w:spacing w:val="6"/>
          <w:sz w:val="30"/>
          <w:szCs w:val="30"/>
        </w:rPr>
        <w:t xml:space="preserve"> </w:t>
      </w:r>
    </w:p>
    <w:p w:rsid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noProof/>
          <w:spacing w:val="6"/>
          <w:sz w:val="30"/>
          <w:szCs w:val="30"/>
        </w:rPr>
        <w:lastRenderedPageBreak/>
        <w:drawing>
          <wp:inline distT="0" distB="0" distL="0" distR="0">
            <wp:extent cx="2105503" cy="1648496"/>
            <wp:effectExtent l="19050" t="0" r="9047" b="0"/>
            <wp:docPr id="18" name="Рисунок 1" descr="тестирование тональной основ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ирование тональной основ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83" cy="165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. </w:t>
      </w:r>
      <w:r w:rsidRPr="00A37776">
        <w:rPr>
          <w:rFonts w:ascii="Times New Roman" w:eastAsia="Times New Roman" w:hAnsi="Times New Roman" w:cs="Times New Roman"/>
          <w:noProof/>
          <w:spacing w:val="6"/>
          <w:sz w:val="30"/>
          <w:szCs w:val="30"/>
        </w:rPr>
        <w:drawing>
          <wp:inline distT="0" distB="0" distL="0" distR="0">
            <wp:extent cx="2106633" cy="1655341"/>
            <wp:effectExtent l="19050" t="0" r="7917" b="0"/>
            <wp:docPr id="21" name="Рисунок 1" descr="тестирование тональной основ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ирование тональной основ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167" b="49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35" cy="165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>
        <w:rPr>
          <w:rFonts w:ascii="Times New Roman" w:eastAsia="Times New Roman" w:hAnsi="Times New Roman" w:cs="Times New Roman"/>
          <w:spacing w:val="6"/>
          <w:sz w:val="30"/>
          <w:szCs w:val="30"/>
        </w:rPr>
        <w:t>2.</w:t>
      </w: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Сначала нанесите основу точечно на лоб, нос, скулы и подбородок. Важный момент: тональная основа наносится после нанесения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консилера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под глаза.</w:t>
      </w: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br/>
        <w:t xml:space="preserve">3. Аккуратно растушуйте средство по массажным линиям при помощи специальной кисточки,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спонжа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или кончиков пальцев.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Спонж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делает покрытие более ровным, но при этом впитывает некоторое количество средства, поэтому оно больше расходуется. Избегайте попадания средства на область под глазами.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noProof/>
          <w:color w:val="0000FF"/>
          <w:spacing w:val="6"/>
          <w:sz w:val="30"/>
          <w:szCs w:val="30"/>
        </w:rPr>
        <w:drawing>
          <wp:inline distT="0" distB="0" distL="0" distR="0">
            <wp:extent cx="5711825" cy="3277870"/>
            <wp:effectExtent l="19050" t="0" r="3175" b="0"/>
            <wp:docPr id="2" name="Рисунок 2" descr="нанесение тональной основ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несение тональной основ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4. Проверьте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растушёванность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границ, не осталось ли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незакрашенных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участков под подбородком и возле линии роста волос.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lastRenderedPageBreak/>
        <w:t>Шаг 3. Маскировка.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Для того чтобы скрыть такие дефекты, как прыщи, угри, рубцы, шрамы и пигментные пятна, необходимо использовать специальные маскирующие средства. Это могут быть специальные карандаши,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консиллеры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, корректоры,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стики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и т.д.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Для каждого дефекта существуют свои оттенки маскирующих средств:</w:t>
      </w:r>
    </w:p>
    <w:p w:rsidR="00A37776" w:rsidRPr="00A37776" w:rsidRDefault="00A37776" w:rsidP="00A37776">
      <w:pPr>
        <w:numPr>
          <w:ilvl w:val="0"/>
          <w:numId w:val="2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зелёный оттенок скрывает покраснения, прыщи, расширенные капилляры;</w:t>
      </w:r>
    </w:p>
    <w:p w:rsidR="00A37776" w:rsidRPr="00A37776" w:rsidRDefault="00A37776" w:rsidP="00A37776">
      <w:pPr>
        <w:numPr>
          <w:ilvl w:val="0"/>
          <w:numId w:val="2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proofErr w:type="gram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жёлтый</w:t>
      </w:r>
      <w:proofErr w:type="gram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нейтрализует пигментные пятна;</w:t>
      </w:r>
    </w:p>
    <w:p w:rsidR="00A37776" w:rsidRPr="00A37776" w:rsidRDefault="00A37776" w:rsidP="00A37776">
      <w:pPr>
        <w:numPr>
          <w:ilvl w:val="0"/>
          <w:numId w:val="2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фиолетовый или сиреневый маскирует синяки жёлтого оттенка, шишки;</w:t>
      </w:r>
    </w:p>
    <w:p w:rsidR="00A37776" w:rsidRPr="00A37776" w:rsidRDefault="00A37776" w:rsidP="00A37776">
      <w:pPr>
        <w:numPr>
          <w:ilvl w:val="0"/>
          <w:numId w:val="2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голубой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цвет нейтрализует пигментные пятна коричневого цвета.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Нанесите точечно необходимое количество средства нужного оттенка на проблемную область. Это удобней делать кисточкой. Затем растушуйте его кончиками пальцев похлопывающими движениями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4. Пудра.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Наносить пудру можно только после полного впитывания тональной основы, чтобы она легла равномерно. Для нанесения можно использовать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спонж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или кисть, однако кисть предпочтительней.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Наберите небольшое количество пудры кистью или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спонжем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, отряхните излишки и нанесите пудру круговыми движениями. Нажмите на картинку, чтобы увеличить.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noProof/>
          <w:color w:val="0000FF"/>
          <w:spacing w:val="6"/>
          <w:sz w:val="30"/>
          <w:szCs w:val="30"/>
        </w:rPr>
        <w:lastRenderedPageBreak/>
        <w:drawing>
          <wp:inline distT="0" distB="0" distL="0" distR="0">
            <wp:extent cx="5711825" cy="3408045"/>
            <wp:effectExtent l="19050" t="0" r="3175" b="0"/>
            <wp:docPr id="3" name="Рисунок 3" descr="http://waystobeauty.ru/wp-content/uploads/2017/04/12-4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ystobeauty.ru/wp-content/uploads/2017/04/12-4-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5. Румяна.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Сначала нужно подобрать правильный оттенок румян. Для светлой кожи подойдут бледные оттенки </w:t>
      </w:r>
      <w:proofErr w:type="spellStart"/>
      <w:proofErr w:type="gram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розового</w:t>
      </w:r>
      <w:proofErr w:type="spellEnd"/>
      <w:proofErr w:type="gram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, кораллового или персикового. Средней коже следует выбирать более тёплые яркие оттенки. Для тёмной кожи отлично подойдут яркие насыщенные цвета.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noProof/>
          <w:color w:val="0000FF"/>
          <w:spacing w:val="6"/>
          <w:sz w:val="30"/>
          <w:szCs w:val="30"/>
        </w:rPr>
        <w:drawing>
          <wp:inline distT="0" distB="0" distL="0" distR="0">
            <wp:extent cx="5711825" cy="2957195"/>
            <wp:effectExtent l="19050" t="0" r="3175" b="0"/>
            <wp:docPr id="4" name="Рисунок 4" descr="румяна по оттенку кож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мяна по оттенку кож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lastRenderedPageBreak/>
        <w:t>Чтобы понять, куда правильно нанести румяна, нужно широко улыбнуться. Румяна наносятся на самые выступающие части при улыбке. Затем нужно их слегка растушевать по направлению к вискам. Это самый распространённый приём нанесения румян. Однако для каждой </w:t>
      </w:r>
      <w:hyperlink r:id="rId13" w:history="1">
        <w:r w:rsidRPr="00FD3BF2">
          <w:rPr>
            <w:rFonts w:ascii="Times New Roman" w:eastAsia="Times New Roman" w:hAnsi="Times New Roman" w:cs="Times New Roman"/>
            <w:spacing w:val="6"/>
            <w:sz w:val="30"/>
          </w:rPr>
          <w:t>формы лица</w:t>
        </w:r>
      </w:hyperlink>
      <w:r w:rsidRPr="00FD3BF2">
        <w:rPr>
          <w:rFonts w:ascii="Times New Roman" w:eastAsia="Times New Roman" w:hAnsi="Times New Roman" w:cs="Times New Roman"/>
          <w:spacing w:val="6"/>
          <w:sz w:val="30"/>
          <w:szCs w:val="30"/>
        </w:rPr>
        <w:t> </w:t>
      </w: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есть свои особенности. На картинке ниже показано, куда наносить румяна в соответствии со своей формой лица.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noProof/>
          <w:color w:val="0000FF"/>
          <w:spacing w:val="6"/>
          <w:sz w:val="30"/>
          <w:szCs w:val="30"/>
        </w:rPr>
        <w:drawing>
          <wp:inline distT="0" distB="0" distL="0" distR="0">
            <wp:extent cx="5711825" cy="3978275"/>
            <wp:effectExtent l="19050" t="0" r="3175" b="0"/>
            <wp:docPr id="5" name="Рисунок 5" descr="куда наносить румян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да наносить румян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jc w:val="center"/>
        <w:outlineLvl w:val="1"/>
        <w:rPr>
          <w:rFonts w:ascii="Times New Roman" w:eastAsia="Times New Roman" w:hAnsi="Times New Roman" w:cs="Times New Roman"/>
          <w:spacing w:val="6"/>
          <w:sz w:val="56"/>
          <w:szCs w:val="56"/>
        </w:rPr>
      </w:pPr>
      <w:r w:rsidRPr="00A37776">
        <w:rPr>
          <w:rFonts w:ascii="Times New Roman" w:eastAsia="Times New Roman" w:hAnsi="Times New Roman" w:cs="Times New Roman"/>
          <w:spacing w:val="6"/>
          <w:sz w:val="56"/>
          <w:szCs w:val="56"/>
        </w:rPr>
        <w:t>Макияж глаз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1. Подготовка.</w:t>
      </w:r>
    </w:p>
    <w:p w:rsidR="00A37776" w:rsidRPr="00A37776" w:rsidRDefault="00A37776" w:rsidP="00A37776">
      <w:pPr>
        <w:numPr>
          <w:ilvl w:val="0"/>
          <w:numId w:val="3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Сначала нужно очистить кожу очищающей жидкостью или молочком для глаз. Нанесите средство на ватный тампон и аккуратно очистите кожу вокруг глаз лёгкими похлопывающими движениями. Ни в коем случае не трите, иначе кожа будет растягиваться.</w:t>
      </w:r>
    </w:p>
    <w:p w:rsidR="00A37776" w:rsidRPr="00A37776" w:rsidRDefault="00A37776" w:rsidP="00A37776">
      <w:pPr>
        <w:numPr>
          <w:ilvl w:val="0"/>
          <w:numId w:val="4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Нанесите увлажняющий крем для век. Подождите минут 15, пока он впитается, и только затем можно приступать к макияжу.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lastRenderedPageBreak/>
        <w:t xml:space="preserve">Шаг 2.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Консилер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.</w:t>
      </w:r>
    </w:p>
    <w:p w:rsidR="00A37776" w:rsidRPr="00A37776" w:rsidRDefault="00A37776" w:rsidP="00A37776">
      <w:pPr>
        <w:numPr>
          <w:ilvl w:val="0"/>
          <w:numId w:val="5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Для кожи вокруг глаз необходимо выбирать оттенок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консилера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светлее основного тона.</w:t>
      </w:r>
    </w:p>
    <w:p w:rsidR="00A37776" w:rsidRPr="00A37776" w:rsidRDefault="00A37776" w:rsidP="00A37776">
      <w:pPr>
        <w:numPr>
          <w:ilvl w:val="0"/>
          <w:numId w:val="6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Наносить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консилер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необходимо до нанесения тональной основы на лицо.</w:t>
      </w:r>
    </w:p>
    <w:p w:rsidR="00A37776" w:rsidRPr="00A37776" w:rsidRDefault="00A37776" w:rsidP="00A37776">
      <w:pPr>
        <w:numPr>
          <w:ilvl w:val="0"/>
          <w:numId w:val="7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Нанесите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консилер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на область под глазами, затем аккуратно растушуйте безымянным пальцем, слегка похлопывающими движениями до тех пор, пока граница растушёвки станет невидимой.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3. Подбор цвета теней.</w:t>
      </w:r>
    </w:p>
    <w:p w:rsidR="00A37776" w:rsidRPr="00A37776" w:rsidRDefault="00A37776" w:rsidP="00A37776">
      <w:pPr>
        <w:numPr>
          <w:ilvl w:val="0"/>
          <w:numId w:val="8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</w:p>
    <w:p w:rsidR="00A37776" w:rsidRPr="00A37776" w:rsidRDefault="00A37776" w:rsidP="00A37776">
      <w:pPr>
        <w:numPr>
          <w:ilvl w:val="1"/>
          <w:numId w:val="8"/>
        </w:numPr>
        <w:shd w:val="clear" w:color="auto" w:fill="FFFFFF"/>
        <w:spacing w:before="224" w:after="224" w:line="240" w:lineRule="auto"/>
        <w:ind w:left="36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Основной цвет теней должен отличаться от цвета глаз, иначе он будет доминировать над ним.</w:t>
      </w:r>
    </w:p>
    <w:p w:rsidR="00A37776" w:rsidRPr="00A37776" w:rsidRDefault="00A37776" w:rsidP="00A37776">
      <w:pPr>
        <w:numPr>
          <w:ilvl w:val="1"/>
          <w:numId w:val="8"/>
        </w:numPr>
        <w:shd w:val="clear" w:color="auto" w:fill="FFFFFF"/>
        <w:spacing w:before="224" w:after="224" w:line="240" w:lineRule="auto"/>
        <w:ind w:left="36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Определите цвет своих глаз и выберете оттенки, согласно таблице ниже.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noProof/>
          <w:color w:val="0000FF"/>
          <w:spacing w:val="6"/>
          <w:sz w:val="30"/>
          <w:szCs w:val="30"/>
        </w:rPr>
        <w:lastRenderedPageBreak/>
        <w:drawing>
          <wp:inline distT="0" distB="0" distL="0" distR="0">
            <wp:extent cx="4227830" cy="9749790"/>
            <wp:effectExtent l="19050" t="0" r="1270" b="0"/>
            <wp:docPr id="6" name="Рисунок 6" descr="тени под цвет глаз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ни под цвет глаз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76" w:rsidRPr="00A37776" w:rsidRDefault="00A37776" w:rsidP="00A37776">
      <w:pPr>
        <w:numPr>
          <w:ilvl w:val="0"/>
          <w:numId w:val="9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lastRenderedPageBreak/>
        <w:t>При подборе цветовой гаммы выбирайте либо только тёплые оттенки, либо только холодные, т.к. они редко хорошо смотрятся вместе.</w:t>
      </w:r>
    </w:p>
    <w:p w:rsidR="00A37776" w:rsidRPr="00A37776" w:rsidRDefault="00A37776" w:rsidP="00A37776">
      <w:pPr>
        <w:numPr>
          <w:ilvl w:val="0"/>
          <w:numId w:val="9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Определитесь с акцентом – он должен быть либо на глазах, либо на губах, </w:t>
      </w:r>
      <w:proofErr w:type="gram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но</w:t>
      </w:r>
      <w:proofErr w:type="gram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ни в коем случае не вместе. Если вы хотите яркие губы, то выберете более нежные бледные тени. Если губы будут бледными, то тени должны быть более яркими и насыщенными, особенно для вечернего макияжа.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4. Выбираем освещение.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Свет должен равномерно падать на лицо. Самое лучшее освещение – естественное, поэтому лучше всего наносить макияж перед окном.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Если вы делаете его вечером при искусственном освещении, то холодные оттенки лучше наносить перед люминесцентными лампами, а тёплые – перед лампами накаливания.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5. Нанесение теней.</w:t>
      </w:r>
    </w:p>
    <w:p w:rsidR="00A37776" w:rsidRPr="00A37776" w:rsidRDefault="00A37776" w:rsidP="00A37776">
      <w:pPr>
        <w:numPr>
          <w:ilvl w:val="0"/>
          <w:numId w:val="10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Чтобы легко было убрать осыпавшиеся тени, нанесите под глаза немного рассыпчатой пудры.</w:t>
      </w:r>
    </w:p>
    <w:p w:rsidR="00A37776" w:rsidRPr="00A37776" w:rsidRDefault="00A37776" w:rsidP="00A37776">
      <w:pPr>
        <w:numPr>
          <w:ilvl w:val="0"/>
          <w:numId w:val="11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Наберите тени аппликатором или кисточкой. Перед этим можно обмакнуть инструмент жидким кремом или молочком для более мягкого нанесения.</w:t>
      </w:r>
    </w:p>
    <w:p w:rsidR="00A37776" w:rsidRPr="00A37776" w:rsidRDefault="00A37776" w:rsidP="00A37776">
      <w:pPr>
        <w:numPr>
          <w:ilvl w:val="0"/>
          <w:numId w:val="12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Нанесите тени на всё подвижное веко, начиная с внутреннего уголка, передвигаясь к </w:t>
      </w:r>
      <w:proofErr w:type="gram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внешнему</w:t>
      </w:r>
      <w:proofErr w:type="gram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, равномерно покрывая веко.</w:t>
      </w:r>
    </w:p>
    <w:p w:rsidR="00A37776" w:rsidRPr="00A37776" w:rsidRDefault="00A37776" w:rsidP="00A37776">
      <w:pPr>
        <w:numPr>
          <w:ilvl w:val="0"/>
          <w:numId w:val="13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Нанесите тени на неподвижное веко, если того требует желаемый результат.</w:t>
      </w:r>
    </w:p>
    <w:p w:rsidR="00A37776" w:rsidRPr="00A37776" w:rsidRDefault="00A37776" w:rsidP="00A37776">
      <w:pPr>
        <w:numPr>
          <w:ilvl w:val="0"/>
          <w:numId w:val="14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Чтобы взгляд был более открытым, нанесите светлые тени под брови.</w:t>
      </w:r>
    </w:p>
    <w:p w:rsid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lastRenderedPageBreak/>
        <w:t>Шаг 6. Подводка.</w:t>
      </w:r>
    </w:p>
    <w:p w:rsidR="00A37776" w:rsidRPr="00A37776" w:rsidRDefault="00A37776" w:rsidP="00A37776">
      <w:pPr>
        <w:numPr>
          <w:ilvl w:val="0"/>
          <w:numId w:val="15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Выбираем инструмент. Новичкам лучше использовать карандаш для глаз. Перед применением его нужно очень остро заточить, иначе контуры будут растушёвываться. Для более </w:t>
      </w:r>
      <w:proofErr w:type="gram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продвинутых</w:t>
      </w:r>
      <w:proofErr w:type="gram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отлично подойдёт жидкая подводка.</w:t>
      </w:r>
    </w:p>
    <w:p w:rsidR="00A37776" w:rsidRPr="00A37776" w:rsidRDefault="00A37776" w:rsidP="00A37776">
      <w:pPr>
        <w:numPr>
          <w:ilvl w:val="0"/>
          <w:numId w:val="16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Если вы новичок, то лучше всего сначала стрелку обозначить пунктирной линией, а затем соединить точки </w:t>
      </w:r>
      <w:proofErr w:type="gram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в</w:t>
      </w:r>
      <w:proofErr w:type="gram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сплошную.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7. Тушь.</w:t>
      </w:r>
    </w:p>
    <w:p w:rsidR="00A37776" w:rsidRPr="00A37776" w:rsidRDefault="00A37776" w:rsidP="00A37776">
      <w:pPr>
        <w:numPr>
          <w:ilvl w:val="0"/>
          <w:numId w:val="17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Нанесите тушь тонким слоем.</w:t>
      </w:r>
    </w:p>
    <w:p w:rsidR="00A37776" w:rsidRPr="00A37776" w:rsidRDefault="00A37776" w:rsidP="00A37776">
      <w:pPr>
        <w:numPr>
          <w:ilvl w:val="0"/>
          <w:numId w:val="18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После того, как первый слой подсохнет, нанесите второй слой.</w:t>
      </w:r>
    </w:p>
    <w:p w:rsidR="00A37776" w:rsidRPr="00A37776" w:rsidRDefault="00A37776" w:rsidP="00A37776">
      <w:pPr>
        <w:numPr>
          <w:ilvl w:val="0"/>
          <w:numId w:val="19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Расчешите ресницы сухой кисточкой, чтобы избавиться от склеивания и излишек туши.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8. Брови.</w:t>
      </w:r>
    </w:p>
    <w:p w:rsidR="00A37776" w:rsidRPr="00A37776" w:rsidRDefault="00A37776" w:rsidP="00A37776">
      <w:pPr>
        <w:numPr>
          <w:ilvl w:val="0"/>
          <w:numId w:val="20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Если это необходимо, то брови нужно скорректировать. Для того чтобы определить, нужна ли коррекция, понадобится карандаш или длинная кисточка.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noProof/>
          <w:color w:val="0000FF"/>
          <w:spacing w:val="6"/>
          <w:sz w:val="30"/>
          <w:szCs w:val="30"/>
        </w:rPr>
        <w:drawing>
          <wp:inline distT="0" distB="0" distL="0" distR="0">
            <wp:extent cx="5711825" cy="2161540"/>
            <wp:effectExtent l="19050" t="0" r="3175" b="0"/>
            <wp:docPr id="7" name="Рисунок 7" descr="коррекция брове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рекция брове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br/>
        <w:t>Рисунок 1. Если брови выходят за границы, то их необходимо выщипать, а если они не доходят до неё, то дорисовать.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Рисунок 2. Это идеальная вершина брови.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lastRenderedPageBreak/>
        <w:t>Рисунок 3. Как и с первым рисунком, необходимо выщипать волоски, выходящие за границы линии, либо дорисовать брови до границы.</w:t>
      </w:r>
    </w:p>
    <w:p w:rsidR="00A37776" w:rsidRPr="00A37776" w:rsidRDefault="00A37776" w:rsidP="00A37776">
      <w:pPr>
        <w:numPr>
          <w:ilvl w:val="0"/>
          <w:numId w:val="21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Выщипывать брови необходимо только по направлению роста. Перед началом процедуры обязательно продезинфицируйте пинцет и брови.</w:t>
      </w:r>
    </w:p>
    <w:p w:rsidR="00A37776" w:rsidRPr="00A37776" w:rsidRDefault="00A37776" w:rsidP="00A37776">
      <w:pPr>
        <w:numPr>
          <w:ilvl w:val="0"/>
          <w:numId w:val="22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Цвет карандаша должен либо совпадать с цветом волос, либо быть на 1-2 оттенка светлее.</w:t>
      </w:r>
    </w:p>
    <w:p w:rsidR="00A37776" w:rsidRPr="00A37776" w:rsidRDefault="00A37776" w:rsidP="00A37776">
      <w:pPr>
        <w:numPr>
          <w:ilvl w:val="0"/>
          <w:numId w:val="23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Нанесите карандаш несколькими тонкими штрихами, а затем растушуйте.</w:t>
      </w:r>
    </w:p>
    <w:p w:rsidR="00A37776" w:rsidRPr="00A37776" w:rsidRDefault="00A37776" w:rsidP="00A37776">
      <w:pPr>
        <w:numPr>
          <w:ilvl w:val="0"/>
          <w:numId w:val="24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После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прокрашивания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, придайте форму бровям с помощью маленькой щёточки.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jc w:val="center"/>
        <w:outlineLvl w:val="1"/>
        <w:rPr>
          <w:rFonts w:ascii="Times New Roman" w:eastAsia="Times New Roman" w:hAnsi="Times New Roman" w:cs="Times New Roman"/>
          <w:spacing w:val="6"/>
          <w:sz w:val="56"/>
          <w:szCs w:val="56"/>
        </w:rPr>
      </w:pPr>
      <w:r w:rsidRPr="00A37776">
        <w:rPr>
          <w:rFonts w:ascii="Times New Roman" w:eastAsia="Times New Roman" w:hAnsi="Times New Roman" w:cs="Times New Roman"/>
          <w:spacing w:val="6"/>
          <w:sz w:val="56"/>
          <w:szCs w:val="56"/>
        </w:rPr>
        <w:t>Макияж губ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1. Выбираем цвет.</w:t>
      </w:r>
    </w:p>
    <w:p w:rsidR="00A37776" w:rsidRPr="00A37776" w:rsidRDefault="00A37776" w:rsidP="00A37776">
      <w:pPr>
        <w:numPr>
          <w:ilvl w:val="0"/>
          <w:numId w:val="25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Тестировать помаду или блеск нужно не на запястье, а на подушечках пальцев.</w:t>
      </w:r>
    </w:p>
    <w:p w:rsidR="00A37776" w:rsidRPr="00A37776" w:rsidRDefault="00A37776" w:rsidP="00A37776">
      <w:pPr>
        <w:numPr>
          <w:ilvl w:val="0"/>
          <w:numId w:val="25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Цвет помады должен подходить по гамме по цветам макияжа глаз и лица.</w:t>
      </w:r>
    </w:p>
    <w:p w:rsidR="00A37776" w:rsidRPr="00A37776" w:rsidRDefault="00A37776" w:rsidP="00A37776">
      <w:pPr>
        <w:numPr>
          <w:ilvl w:val="0"/>
          <w:numId w:val="25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Для увеличения тонких губ необходимо использовать контур светлых оттенков бежевого или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розового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.</w:t>
      </w:r>
    </w:p>
    <w:p w:rsidR="00A37776" w:rsidRPr="00A37776" w:rsidRDefault="00A37776" w:rsidP="00A37776">
      <w:pPr>
        <w:numPr>
          <w:ilvl w:val="0"/>
          <w:numId w:val="26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Для пухлых и широких губ лучше не выбирать яркие оттенки.</w:t>
      </w:r>
    </w:p>
    <w:p w:rsidR="00A37776" w:rsidRPr="00A37776" w:rsidRDefault="00A37776" w:rsidP="00A37776">
      <w:pPr>
        <w:numPr>
          <w:ilvl w:val="0"/>
          <w:numId w:val="27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Если зубы недостаточно белые, то этот недостаток поможет скрыть светло-розовый оттенок. При этом нельзя использовать коричневые тона.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2. Подготовка.</w:t>
      </w:r>
    </w:p>
    <w:p w:rsidR="00A37776" w:rsidRPr="00A37776" w:rsidRDefault="00A37776" w:rsidP="00A37776">
      <w:pPr>
        <w:numPr>
          <w:ilvl w:val="0"/>
          <w:numId w:val="28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Стать гладкими и увлажнёнными губам поможет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скраб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. Его можно сделать в домашних условиях: смешайте в равных пропорциях сахар и растительное масло.</w:t>
      </w:r>
    </w:p>
    <w:p w:rsidR="00A37776" w:rsidRPr="00A37776" w:rsidRDefault="00A37776" w:rsidP="00A37776">
      <w:pPr>
        <w:numPr>
          <w:ilvl w:val="0"/>
          <w:numId w:val="29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lastRenderedPageBreak/>
        <w:t xml:space="preserve">Нанесите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скраб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мягкими движениями на губы, затем сотрите салфеткой. После этого губы будут в идеальном состоянии для нанесения макияжа.</w:t>
      </w:r>
    </w:p>
    <w:p w:rsidR="00A37776" w:rsidRPr="00A37776" w:rsidRDefault="00A37776" w:rsidP="00A37776">
      <w:pPr>
        <w:numPr>
          <w:ilvl w:val="0"/>
          <w:numId w:val="30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Если нет времени на </w:t>
      </w:r>
      <w:proofErr w:type="spellStart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скраб</w:t>
      </w:r>
      <w:proofErr w:type="spellEnd"/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, просто очистите губы специальным тоником.</w:t>
      </w:r>
    </w:p>
    <w:p w:rsidR="00A37776" w:rsidRPr="00A37776" w:rsidRDefault="00A37776" w:rsidP="00A37776">
      <w:pPr>
        <w:numPr>
          <w:ilvl w:val="0"/>
          <w:numId w:val="31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Нанесите бальзам для губ или гигиеническую помаду.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3. Контур.</w:t>
      </w:r>
    </w:p>
    <w:p w:rsidR="00A37776" w:rsidRPr="00A37776" w:rsidRDefault="00A37776" w:rsidP="00A37776">
      <w:pPr>
        <w:numPr>
          <w:ilvl w:val="0"/>
          <w:numId w:val="32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Прокрасьте карандашом в тон помады 2/3 поверхности губ. Если помада быстро сотрётся, это позволит губам не остаться без макияжа.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noProof/>
          <w:color w:val="0000FF"/>
          <w:spacing w:val="6"/>
          <w:sz w:val="30"/>
          <w:szCs w:val="30"/>
        </w:rPr>
        <w:drawing>
          <wp:inline distT="0" distB="0" distL="0" distR="0">
            <wp:extent cx="3852305" cy="2562778"/>
            <wp:effectExtent l="19050" t="0" r="0" b="0"/>
            <wp:docPr id="8" name="Рисунок 8" descr="контур губ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тур губ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37" cy="2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76" w:rsidRPr="00A37776" w:rsidRDefault="00A37776" w:rsidP="00A37776">
      <w:pPr>
        <w:numPr>
          <w:ilvl w:val="0"/>
          <w:numId w:val="33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Если хотите сделать губы пухлее, наносите контур, чуть выходя за естественные границы.</w:t>
      </w:r>
    </w:p>
    <w:p w:rsidR="00A37776" w:rsidRPr="00A37776" w:rsidRDefault="00A37776" w:rsidP="00A37776">
      <w:pPr>
        <w:shd w:val="clear" w:color="auto" w:fill="FFFFFF"/>
        <w:spacing w:before="374" w:after="187" w:line="384" w:lineRule="atLeast"/>
        <w:outlineLvl w:val="2"/>
        <w:rPr>
          <w:rFonts w:ascii="Times New Roman" w:eastAsia="Times New Roman" w:hAnsi="Times New Roman" w:cs="Times New Roman"/>
          <w:spacing w:val="6"/>
          <w:sz w:val="45"/>
          <w:szCs w:val="45"/>
        </w:rPr>
      </w:pPr>
      <w:r w:rsidRPr="00A37776">
        <w:rPr>
          <w:rFonts w:ascii="Times New Roman" w:eastAsia="Times New Roman" w:hAnsi="Times New Roman" w:cs="Times New Roman"/>
          <w:spacing w:val="6"/>
          <w:sz w:val="45"/>
          <w:szCs w:val="45"/>
        </w:rPr>
        <w:t>Шаг 4. Помада.</w:t>
      </w:r>
    </w:p>
    <w:p w:rsidR="00A37776" w:rsidRPr="00A37776" w:rsidRDefault="00A37776" w:rsidP="00A37776">
      <w:pPr>
        <w:numPr>
          <w:ilvl w:val="0"/>
          <w:numId w:val="34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Чтобы помада легла ровнее, можно использовать кисточку.</w:t>
      </w:r>
    </w:p>
    <w:p w:rsidR="00A37776" w:rsidRPr="00A37776" w:rsidRDefault="00A37776" w:rsidP="00A37776">
      <w:pPr>
        <w:numPr>
          <w:ilvl w:val="0"/>
          <w:numId w:val="35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Нанесите помаду на всю поверхность губ, начиная с середины, переходя к уголкам.</w:t>
      </w:r>
    </w:p>
    <w:p w:rsidR="00A37776" w:rsidRPr="00A37776" w:rsidRDefault="00A37776" w:rsidP="00A37776">
      <w:pPr>
        <w:numPr>
          <w:ilvl w:val="0"/>
          <w:numId w:val="36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Промокните губы салфеткой, чтобы избавиться от излишков.</w:t>
      </w:r>
    </w:p>
    <w:p w:rsidR="00A37776" w:rsidRPr="00A37776" w:rsidRDefault="00A37776" w:rsidP="00A37776">
      <w:pPr>
        <w:numPr>
          <w:ilvl w:val="0"/>
          <w:numId w:val="37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Нанесите второй слой помады. Перед этим можно слегка припудрить губы, чтобы помада держалась лучше.</w:t>
      </w:r>
    </w:p>
    <w:p w:rsidR="00A37776" w:rsidRPr="00A37776" w:rsidRDefault="00A37776" w:rsidP="00A37776">
      <w:pPr>
        <w:numPr>
          <w:ilvl w:val="0"/>
          <w:numId w:val="38"/>
        </w:numPr>
        <w:shd w:val="clear" w:color="auto" w:fill="FFFFFF"/>
        <w:spacing w:before="224" w:after="224" w:line="240" w:lineRule="auto"/>
        <w:ind w:left="0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lastRenderedPageBreak/>
        <w:t>Растушуйте границу между помадой и карандашом.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Times New Roman" w:eastAsia="Times New Roman" w:hAnsi="Times New Roman" w:cs="Times New Roman"/>
          <w:spacing w:val="6"/>
          <w:sz w:val="30"/>
          <w:szCs w:val="30"/>
        </w:rPr>
      </w:pPr>
      <w:r w:rsidRPr="00A37776">
        <w:rPr>
          <w:rFonts w:ascii="Times New Roman" w:eastAsia="Times New Roman" w:hAnsi="Times New Roman" w:cs="Times New Roman"/>
          <w:spacing w:val="6"/>
          <w:sz w:val="30"/>
          <w:szCs w:val="30"/>
        </w:rPr>
        <w:t> </w:t>
      </w:r>
    </w:p>
    <w:p w:rsidR="00A37776" w:rsidRPr="00A37776" w:rsidRDefault="00A37776" w:rsidP="00A37776">
      <w:pPr>
        <w:shd w:val="clear" w:color="auto" w:fill="FFFFFF"/>
        <w:spacing w:after="561" w:line="432" w:lineRule="atLeast"/>
        <w:rPr>
          <w:rFonts w:ascii="Verdana" w:eastAsia="Times New Roman" w:hAnsi="Verdana" w:cs="Times New Roman"/>
          <w:spacing w:val="6"/>
          <w:sz w:val="30"/>
          <w:szCs w:val="30"/>
        </w:rPr>
      </w:pPr>
      <w:r w:rsidRPr="00A37776">
        <w:rPr>
          <w:rFonts w:ascii="Verdana" w:eastAsia="Times New Roman" w:hAnsi="Verdana" w:cs="Times New Roman"/>
          <w:spacing w:val="6"/>
          <w:sz w:val="30"/>
          <w:szCs w:val="30"/>
        </w:rPr>
        <w:t> </w:t>
      </w:r>
    </w:p>
    <w:p w:rsidR="001B674B" w:rsidRDefault="001B674B"/>
    <w:sectPr w:rsidR="001B674B" w:rsidSect="00CF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841"/>
    <w:multiLevelType w:val="multilevel"/>
    <w:tmpl w:val="AE1CD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705C0"/>
    <w:multiLevelType w:val="multilevel"/>
    <w:tmpl w:val="7EFAD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60861"/>
    <w:multiLevelType w:val="multilevel"/>
    <w:tmpl w:val="1FCC4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47587"/>
    <w:multiLevelType w:val="multilevel"/>
    <w:tmpl w:val="1A080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B2CF4"/>
    <w:multiLevelType w:val="multilevel"/>
    <w:tmpl w:val="A902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A59D7"/>
    <w:multiLevelType w:val="multilevel"/>
    <w:tmpl w:val="8CC25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06624"/>
    <w:multiLevelType w:val="multilevel"/>
    <w:tmpl w:val="8CAC1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8527E"/>
    <w:multiLevelType w:val="multilevel"/>
    <w:tmpl w:val="CCA6A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223FA"/>
    <w:multiLevelType w:val="multilevel"/>
    <w:tmpl w:val="BD668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D68C1"/>
    <w:multiLevelType w:val="multilevel"/>
    <w:tmpl w:val="EE98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D053E"/>
    <w:multiLevelType w:val="multilevel"/>
    <w:tmpl w:val="A3D6D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B1B27"/>
    <w:multiLevelType w:val="multilevel"/>
    <w:tmpl w:val="CDC8F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32755"/>
    <w:multiLevelType w:val="multilevel"/>
    <w:tmpl w:val="6282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A0505"/>
    <w:multiLevelType w:val="multilevel"/>
    <w:tmpl w:val="923C9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B1771"/>
    <w:multiLevelType w:val="multilevel"/>
    <w:tmpl w:val="ECECA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13966"/>
    <w:multiLevelType w:val="multilevel"/>
    <w:tmpl w:val="785AB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93D1B"/>
    <w:multiLevelType w:val="multilevel"/>
    <w:tmpl w:val="E3862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53439"/>
    <w:multiLevelType w:val="multilevel"/>
    <w:tmpl w:val="F7C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645EF"/>
    <w:multiLevelType w:val="multilevel"/>
    <w:tmpl w:val="307A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B5DDD"/>
    <w:multiLevelType w:val="multilevel"/>
    <w:tmpl w:val="61CC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732A9"/>
    <w:multiLevelType w:val="multilevel"/>
    <w:tmpl w:val="85605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13FCD"/>
    <w:multiLevelType w:val="multilevel"/>
    <w:tmpl w:val="9ED83F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59441B"/>
    <w:multiLevelType w:val="multilevel"/>
    <w:tmpl w:val="237C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40D79"/>
    <w:multiLevelType w:val="multilevel"/>
    <w:tmpl w:val="F69A0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F688B"/>
    <w:multiLevelType w:val="multilevel"/>
    <w:tmpl w:val="C4326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4D58D0"/>
    <w:multiLevelType w:val="multilevel"/>
    <w:tmpl w:val="FA180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BD0810"/>
    <w:multiLevelType w:val="multilevel"/>
    <w:tmpl w:val="020C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35131"/>
    <w:multiLevelType w:val="multilevel"/>
    <w:tmpl w:val="28A6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B17CD2"/>
    <w:multiLevelType w:val="multilevel"/>
    <w:tmpl w:val="D566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9C5303"/>
    <w:multiLevelType w:val="multilevel"/>
    <w:tmpl w:val="D662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476810"/>
    <w:multiLevelType w:val="multilevel"/>
    <w:tmpl w:val="E3C20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72EB6"/>
    <w:multiLevelType w:val="multilevel"/>
    <w:tmpl w:val="4D52B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01D5D"/>
    <w:multiLevelType w:val="multilevel"/>
    <w:tmpl w:val="5AE80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D85AEC"/>
    <w:multiLevelType w:val="multilevel"/>
    <w:tmpl w:val="D21E4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6062B0"/>
    <w:multiLevelType w:val="multilevel"/>
    <w:tmpl w:val="6A9E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4564863"/>
    <w:multiLevelType w:val="multilevel"/>
    <w:tmpl w:val="6B842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372EF1"/>
    <w:multiLevelType w:val="multilevel"/>
    <w:tmpl w:val="0E0E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351D69"/>
    <w:multiLevelType w:val="multilevel"/>
    <w:tmpl w:val="FA844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4"/>
  </w:num>
  <w:num w:numId="3">
    <w:abstractNumId w:val="12"/>
  </w:num>
  <w:num w:numId="4">
    <w:abstractNumId w:val="6"/>
  </w:num>
  <w:num w:numId="5">
    <w:abstractNumId w:val="22"/>
  </w:num>
  <w:num w:numId="6">
    <w:abstractNumId w:val="20"/>
  </w:num>
  <w:num w:numId="7">
    <w:abstractNumId w:val="15"/>
  </w:num>
  <w:num w:numId="8">
    <w:abstractNumId w:val="26"/>
  </w:num>
  <w:num w:numId="9">
    <w:abstractNumId w:val="16"/>
  </w:num>
  <w:num w:numId="10">
    <w:abstractNumId w:val="27"/>
  </w:num>
  <w:num w:numId="11">
    <w:abstractNumId w:val="30"/>
  </w:num>
  <w:num w:numId="12">
    <w:abstractNumId w:val="5"/>
  </w:num>
  <w:num w:numId="13">
    <w:abstractNumId w:val="7"/>
  </w:num>
  <w:num w:numId="14">
    <w:abstractNumId w:val="3"/>
  </w:num>
  <w:num w:numId="15">
    <w:abstractNumId w:val="36"/>
  </w:num>
  <w:num w:numId="16">
    <w:abstractNumId w:val="11"/>
  </w:num>
  <w:num w:numId="17">
    <w:abstractNumId w:val="9"/>
  </w:num>
  <w:num w:numId="18">
    <w:abstractNumId w:val="8"/>
  </w:num>
  <w:num w:numId="19">
    <w:abstractNumId w:val="10"/>
  </w:num>
  <w:num w:numId="20">
    <w:abstractNumId w:val="19"/>
  </w:num>
  <w:num w:numId="21">
    <w:abstractNumId w:val="35"/>
  </w:num>
  <w:num w:numId="22">
    <w:abstractNumId w:val="24"/>
  </w:num>
  <w:num w:numId="23">
    <w:abstractNumId w:val="37"/>
  </w:num>
  <w:num w:numId="24">
    <w:abstractNumId w:val="13"/>
  </w:num>
  <w:num w:numId="25">
    <w:abstractNumId w:val="18"/>
  </w:num>
  <w:num w:numId="26">
    <w:abstractNumId w:val="14"/>
  </w:num>
  <w:num w:numId="27">
    <w:abstractNumId w:val="23"/>
  </w:num>
  <w:num w:numId="28">
    <w:abstractNumId w:val="4"/>
  </w:num>
  <w:num w:numId="29">
    <w:abstractNumId w:val="25"/>
  </w:num>
  <w:num w:numId="30">
    <w:abstractNumId w:val="1"/>
  </w:num>
  <w:num w:numId="31">
    <w:abstractNumId w:val="21"/>
  </w:num>
  <w:num w:numId="32">
    <w:abstractNumId w:val="29"/>
  </w:num>
  <w:num w:numId="33">
    <w:abstractNumId w:val="32"/>
  </w:num>
  <w:num w:numId="34">
    <w:abstractNumId w:val="28"/>
  </w:num>
  <w:num w:numId="35">
    <w:abstractNumId w:val="31"/>
  </w:num>
  <w:num w:numId="36">
    <w:abstractNumId w:val="33"/>
  </w:num>
  <w:num w:numId="37">
    <w:abstractNumId w:val="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7776"/>
    <w:rsid w:val="001B674B"/>
    <w:rsid w:val="00A37776"/>
    <w:rsid w:val="00CF3AF3"/>
    <w:rsid w:val="00FD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F3"/>
  </w:style>
  <w:style w:type="paragraph" w:styleId="2">
    <w:name w:val="heading 2"/>
    <w:basedOn w:val="a"/>
    <w:link w:val="20"/>
    <w:uiPriority w:val="9"/>
    <w:qFormat/>
    <w:rsid w:val="00A37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7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7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77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3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A3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7776"/>
    <w:rPr>
      <w:color w:val="0000FF"/>
      <w:u w:val="single"/>
    </w:rPr>
  </w:style>
  <w:style w:type="paragraph" w:customStyle="1" w:styleId="alignnone">
    <w:name w:val="alignnone"/>
    <w:basedOn w:val="a"/>
    <w:rsid w:val="00A3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545">
          <w:marLeft w:val="0"/>
          <w:marRight w:val="0"/>
          <w:marTop w:val="0"/>
          <w:marBottom w:val="240"/>
          <w:divBdr>
            <w:top w:val="single" w:sz="8" w:space="9" w:color="AAAAAA"/>
            <w:left w:val="single" w:sz="8" w:space="9" w:color="AAAAAA"/>
            <w:bottom w:val="single" w:sz="8" w:space="9" w:color="AAAAAA"/>
            <w:right w:val="single" w:sz="8" w:space="9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aystobeauty.ru/formy-lica/" TargetMode="External"/><Relationship Id="rId18" Type="http://schemas.openxmlformats.org/officeDocument/2006/relationships/hyperlink" Target="http://waystobeauty.ru/wp-content/uploads/2017/04/12-9-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aystobeauty.ru/wp-content/uploads/2017/04/12-3-e1508265272923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aystobeauty.ru/wp-content/uploads/2017/04/12-7-1.jpg" TargetMode="External"/><Relationship Id="rId20" Type="http://schemas.openxmlformats.org/officeDocument/2006/relationships/hyperlink" Target="http://waystobeauty.ru/wp-content/uploads/2017/04/12-11-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aystobeauty.ru/wp-content/uploads/2017/04/12-6-1.jpg" TargetMode="External"/><Relationship Id="rId5" Type="http://schemas.openxmlformats.org/officeDocument/2006/relationships/hyperlink" Target="http://waystobeauty.ru/wp-content/uploads/2017/04/12-1-1-e1508265081755.jpg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aystobeauty.ru/wp-content/uploads/2017/04/12-4-1.jpg" TargetMode="External"/><Relationship Id="rId14" Type="http://schemas.openxmlformats.org/officeDocument/2006/relationships/hyperlink" Target="http://waystobeauty.ru/wp-content/uploads/2017/04/12-5-1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Семенкова</dc:creator>
  <cp:keywords/>
  <dc:description/>
  <cp:lastModifiedBy>Семенкова</cp:lastModifiedBy>
  <cp:revision>5</cp:revision>
  <dcterms:created xsi:type="dcterms:W3CDTF">2020-03-25T06:12:00Z</dcterms:created>
  <dcterms:modified xsi:type="dcterms:W3CDTF">2020-03-27T08:43:00Z</dcterms:modified>
</cp:coreProperties>
</file>