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C" w:rsidRPr="00F7447C" w:rsidRDefault="00F7447C" w:rsidP="00F744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47C">
        <w:rPr>
          <w:rFonts w:ascii="Times New Roman" w:hAnsi="Times New Roman" w:cs="Times New Roman"/>
          <w:b/>
          <w:sz w:val="36"/>
          <w:szCs w:val="36"/>
        </w:rPr>
        <w:t>Порядок выполнения макияжа: нанесение основы, пудры, румян.</w:t>
      </w:r>
    </w:p>
    <w:p w:rsidR="00F7447C" w:rsidRPr="00F7447C" w:rsidRDefault="00F7447C" w:rsidP="00F74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7C">
        <w:rPr>
          <w:rFonts w:ascii="Times New Roman" w:hAnsi="Times New Roman" w:cs="Times New Roman"/>
          <w:sz w:val="28"/>
          <w:szCs w:val="28"/>
        </w:rPr>
        <w:t>Вряд ли на свете найдется такая женщина, которая не хотела бы, чтобы ее макияж всегда выглядел идеально и безупречно. Тем не менее, нередко сделанный нами макияж совершенно не соответствует нашим ожиданиям. А виной тому чаще всего становятся неправильно нанесенные тональная основа, пудра и румяна. На самом же деле, ничего сложного в их нанесении нет, главное – знать все необходимые тонкости.</w:t>
      </w:r>
    </w:p>
    <w:p w:rsidR="00F7447C" w:rsidRPr="00F7447C" w:rsidRDefault="00F7447C" w:rsidP="00F74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7C">
        <w:rPr>
          <w:rFonts w:ascii="Times New Roman" w:hAnsi="Times New Roman" w:cs="Times New Roman"/>
          <w:b/>
          <w:sz w:val="28"/>
          <w:szCs w:val="28"/>
        </w:rPr>
        <w:t>Тональная основа</w:t>
      </w:r>
    </w:p>
    <w:p w:rsidR="00F7447C" w:rsidRPr="00F7447C" w:rsidRDefault="00F7447C" w:rsidP="00F74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7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1223645</wp:posOffset>
            </wp:positionV>
            <wp:extent cx="2248535" cy="1685925"/>
            <wp:effectExtent l="19050" t="0" r="0" b="0"/>
            <wp:wrapTight wrapText="bothSides">
              <wp:wrapPolygon edited="0">
                <wp:start x="-183" y="0"/>
                <wp:lineTo x="-183" y="21478"/>
                <wp:lineTo x="21594" y="21478"/>
                <wp:lineTo x="21594" y="0"/>
                <wp:lineTo x="-183" y="0"/>
              </wp:wrapPolygon>
            </wp:wrapTight>
            <wp:docPr id="1" name="Рисунок 1" descr="https://www.mycharm.ru/data/cache/2016nov/28/48/301105_76794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charm.ru/data/cache/2016nov/28/48/301105_76794nothumb6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7C">
        <w:rPr>
          <w:rFonts w:ascii="Times New Roman" w:hAnsi="Times New Roman" w:cs="Times New Roman"/>
          <w:sz w:val="28"/>
          <w:szCs w:val="28"/>
        </w:rPr>
        <w:t>Залогом успеха практически любого макияжа является не только грамотно подобранная, но и правильно нанесенная тональная основа. Как же нужно ее наносить, чтобы впоследствии не сожалеть о напрасно потраченном средстве?</w:t>
      </w:r>
      <w:r w:rsidRPr="00F7447C">
        <w:rPr>
          <w:rFonts w:ascii="Times New Roman" w:hAnsi="Times New Roman" w:cs="Times New Roman"/>
          <w:sz w:val="28"/>
          <w:szCs w:val="28"/>
        </w:rPr>
        <w:br/>
        <w:t xml:space="preserve">Наносить любую тональную основу на лицо следует тончайшими слоями, постепенно продвигаясь </w:t>
      </w:r>
      <w:proofErr w:type="gramStart"/>
      <w:r w:rsidRPr="00F744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47C">
        <w:rPr>
          <w:rFonts w:ascii="Times New Roman" w:hAnsi="Times New Roman" w:cs="Times New Roman"/>
          <w:sz w:val="28"/>
          <w:szCs w:val="28"/>
        </w:rPr>
        <w:t xml:space="preserve"> лба к подбородку, с помощью губки либо пальцев. Не стоит пытаться усердно втирать ее в кожу – лучше всего наносить ее деликатными похлопывающими движениями (для кожи с расширенными порами это особенно актуально). Если же тональная основа будет наноситься с помощью губки, то губку перед использованием нужно слегка смочить.</w:t>
      </w:r>
      <w:r w:rsidRPr="00F7447C">
        <w:rPr>
          <w:rFonts w:ascii="Times New Roman" w:hAnsi="Times New Roman" w:cs="Times New Roman"/>
          <w:sz w:val="28"/>
          <w:szCs w:val="28"/>
        </w:rPr>
        <w:br/>
        <w:t>Кроме того, крайне важно контролировать и количество наносимой тональной основы: если вдруг на лице начали проявляться черточки или морщинки – значит, тонального средства взято очень много, и не помешает избавиться от лишнего слоя с помощью губки.</w:t>
      </w:r>
      <w:r w:rsidRPr="00F7447C">
        <w:rPr>
          <w:rFonts w:ascii="Times New Roman" w:hAnsi="Times New Roman" w:cs="Times New Roman"/>
          <w:sz w:val="28"/>
          <w:szCs w:val="28"/>
        </w:rPr>
        <w:br/>
        <w:t xml:space="preserve">Наносить тональный крем под глаза вообще не рекомендуется – лучше всего нанести на эти участки кожи осветляющий крем. А чтобы кожа не начала </w:t>
      </w:r>
      <w:r w:rsidRPr="00F7447C">
        <w:rPr>
          <w:rFonts w:ascii="Times New Roman" w:hAnsi="Times New Roman" w:cs="Times New Roman"/>
          <w:sz w:val="28"/>
          <w:szCs w:val="28"/>
        </w:rPr>
        <w:lastRenderedPageBreak/>
        <w:t>предательски блестеть, не стоит смешивать тональную основу с обыкновенным кремом.</w:t>
      </w:r>
    </w:p>
    <w:p w:rsidR="00F7447C" w:rsidRPr="00F7447C" w:rsidRDefault="00F7447C" w:rsidP="00F74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7C">
        <w:rPr>
          <w:rFonts w:ascii="Times New Roman" w:hAnsi="Times New Roman" w:cs="Times New Roman"/>
          <w:b/>
          <w:sz w:val="28"/>
          <w:szCs w:val="28"/>
        </w:rPr>
        <w:t>Пудра.</w:t>
      </w:r>
    </w:p>
    <w:p w:rsidR="00F7447C" w:rsidRPr="00F7447C" w:rsidRDefault="00F7447C" w:rsidP="00F74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90805</wp:posOffset>
            </wp:positionV>
            <wp:extent cx="2419350" cy="1436370"/>
            <wp:effectExtent l="19050" t="0" r="0" b="0"/>
            <wp:wrapTight wrapText="bothSides">
              <wp:wrapPolygon edited="0">
                <wp:start x="-170" y="0"/>
                <wp:lineTo x="-170" y="21199"/>
                <wp:lineTo x="21600" y="21199"/>
                <wp:lineTo x="21600" y="0"/>
                <wp:lineTo x="-170" y="0"/>
              </wp:wrapPolygon>
            </wp:wrapTight>
            <wp:docPr id="2" name="Рисунок 2" descr="https://www.mycharm.ru/data/cache/2016nov/28/49/301106_76167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charm.ru/data/cache/2016nov/28/49/301106_76167thumb6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7C">
        <w:rPr>
          <w:rFonts w:ascii="Times New Roman" w:hAnsi="Times New Roman" w:cs="Times New Roman"/>
          <w:sz w:val="28"/>
          <w:szCs w:val="28"/>
        </w:rPr>
        <w:t>Не секрет, что тон пудры подбирается в зависимости от естественного оттенка кожи. При этом в идеале он должен быть светлее используемого тонального крема. Можно, конечно, воспользоваться и универсальным помощником – прозрачной пудрой, вот только замаскировать с ее помощью дефекты кожи однозначно не получится.</w:t>
      </w:r>
      <w:r w:rsidRPr="00F7447C">
        <w:rPr>
          <w:rFonts w:ascii="Times New Roman" w:hAnsi="Times New Roman" w:cs="Times New Roman"/>
          <w:sz w:val="28"/>
          <w:szCs w:val="28"/>
        </w:rPr>
        <w:br/>
        <w:t xml:space="preserve">Для узкого лица самой подходящей будет пудра светлых оттенков. Если же необходимо скорректировать широкое лицо, то по бокам рекомендуется нанести пудру </w:t>
      </w:r>
      <w:proofErr w:type="gramStart"/>
      <w:r w:rsidRPr="00F7447C">
        <w:rPr>
          <w:rFonts w:ascii="Times New Roman" w:hAnsi="Times New Roman" w:cs="Times New Roman"/>
          <w:sz w:val="28"/>
          <w:szCs w:val="28"/>
        </w:rPr>
        <w:t>потемнее</w:t>
      </w:r>
      <w:proofErr w:type="gramEnd"/>
      <w:r w:rsidRPr="00F7447C">
        <w:rPr>
          <w:rFonts w:ascii="Times New Roman" w:hAnsi="Times New Roman" w:cs="Times New Roman"/>
          <w:sz w:val="28"/>
          <w:szCs w:val="28"/>
        </w:rPr>
        <w:t>.</w:t>
      </w:r>
      <w:r w:rsidRPr="00F7447C">
        <w:rPr>
          <w:rFonts w:ascii="Times New Roman" w:hAnsi="Times New Roman" w:cs="Times New Roman"/>
          <w:sz w:val="28"/>
          <w:szCs w:val="28"/>
        </w:rPr>
        <w:br/>
        <w:t xml:space="preserve">Наносится любая пудра легкими движениями сверху вниз, небольшими порциями и непременно кистью, </w:t>
      </w:r>
      <w:proofErr w:type="spellStart"/>
      <w:r w:rsidRPr="00F7447C">
        <w:rPr>
          <w:rFonts w:ascii="Times New Roman" w:hAnsi="Times New Roman" w:cs="Times New Roman"/>
          <w:sz w:val="28"/>
          <w:szCs w:val="28"/>
        </w:rPr>
        <w:t>спонжем</w:t>
      </w:r>
      <w:proofErr w:type="spellEnd"/>
      <w:r w:rsidRPr="00F7447C">
        <w:rPr>
          <w:rFonts w:ascii="Times New Roman" w:hAnsi="Times New Roman" w:cs="Times New Roman"/>
          <w:sz w:val="28"/>
          <w:szCs w:val="28"/>
        </w:rPr>
        <w:t xml:space="preserve"> либо пуховкой (ими же впоследствии можно будет убрать и излишки). Кстати, если </w:t>
      </w:r>
      <w:proofErr w:type="spellStart"/>
      <w:proofErr w:type="gramStart"/>
      <w:r w:rsidRPr="00F7447C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proofErr w:type="gramEnd"/>
      <w:r w:rsidRPr="00F7447C">
        <w:rPr>
          <w:rFonts w:ascii="Times New Roman" w:hAnsi="Times New Roman" w:cs="Times New Roman"/>
          <w:sz w:val="28"/>
          <w:szCs w:val="28"/>
        </w:rPr>
        <w:t xml:space="preserve"> слегка увлажнить, можно получить от использования пудры практически такой же эффект, как и от использования тонального крема. А вот </w:t>
      </w:r>
      <w:proofErr w:type="spellStart"/>
      <w:proofErr w:type="gramStart"/>
      <w:r w:rsidRPr="00F7447C">
        <w:rPr>
          <w:rFonts w:ascii="Times New Roman" w:hAnsi="Times New Roman" w:cs="Times New Roman"/>
          <w:sz w:val="28"/>
          <w:szCs w:val="28"/>
        </w:rPr>
        <w:t>пудру-шарики</w:t>
      </w:r>
      <w:proofErr w:type="spellEnd"/>
      <w:proofErr w:type="gramEnd"/>
      <w:r w:rsidRPr="00F7447C">
        <w:rPr>
          <w:rFonts w:ascii="Times New Roman" w:hAnsi="Times New Roman" w:cs="Times New Roman"/>
          <w:sz w:val="28"/>
          <w:szCs w:val="28"/>
        </w:rPr>
        <w:t xml:space="preserve"> допускается наносить лишь достаточно толстой кистью.</w:t>
      </w:r>
      <w:r w:rsidRPr="00F7447C">
        <w:rPr>
          <w:rFonts w:ascii="Times New Roman" w:hAnsi="Times New Roman" w:cs="Times New Roman"/>
          <w:sz w:val="28"/>
          <w:szCs w:val="28"/>
        </w:rPr>
        <w:br/>
        <w:t>Рассыпчатой пудрой без особого труда можно припудрить не только лицо, но еще и глаза (и реснички в том числе) или губы. Такой подход позволит макияжу продержаться значительно дольше и сделать губы более объемными, а ресницы – гораздо длиннее.</w:t>
      </w:r>
      <w:r w:rsidRPr="00F7447C">
        <w:rPr>
          <w:rFonts w:ascii="Times New Roman" w:hAnsi="Times New Roman" w:cs="Times New Roman"/>
          <w:sz w:val="28"/>
          <w:szCs w:val="28"/>
        </w:rPr>
        <w:br/>
        <w:t>Специально для обладательниц воспаленной и очень чувствительной кожи многие производители косметики выпускают антисептическую пудру – такое средство наносят ватным тампоном. А для того, чтобы по максимуму замаскировать дефекты кожи или создать роскошный вечерний макияж, не помешает обзавестись блестящей пудрой, включающей в себя частички перламутра либо жемчуга.</w:t>
      </w:r>
      <w:r w:rsidRPr="00F7447C">
        <w:rPr>
          <w:rFonts w:ascii="Times New Roman" w:hAnsi="Times New Roman" w:cs="Times New Roman"/>
          <w:sz w:val="28"/>
          <w:szCs w:val="28"/>
        </w:rPr>
        <w:br/>
        <w:t xml:space="preserve">И еще один важный нюанс – если пудра используется в тандеме с тональным </w:t>
      </w:r>
      <w:r w:rsidRPr="00F7447C">
        <w:rPr>
          <w:rFonts w:ascii="Times New Roman" w:hAnsi="Times New Roman" w:cs="Times New Roman"/>
          <w:sz w:val="28"/>
          <w:szCs w:val="28"/>
        </w:rPr>
        <w:lastRenderedPageBreak/>
        <w:t>кремом, то после нанесения тонального крема до момента нанесения на лицо пудры должно пройти не менее пятнадцати минут.</w:t>
      </w:r>
    </w:p>
    <w:p w:rsidR="00F7447C" w:rsidRPr="00F7447C" w:rsidRDefault="00F7447C" w:rsidP="00F74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7C">
        <w:rPr>
          <w:rFonts w:ascii="Times New Roman" w:hAnsi="Times New Roman" w:cs="Times New Roman"/>
          <w:b/>
          <w:sz w:val="28"/>
          <w:szCs w:val="28"/>
        </w:rPr>
        <w:t>Румяна</w:t>
      </w:r>
    </w:p>
    <w:p w:rsidR="009750E3" w:rsidRPr="00F7447C" w:rsidRDefault="00F7447C" w:rsidP="00F74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97155</wp:posOffset>
            </wp:positionV>
            <wp:extent cx="2331720" cy="1555115"/>
            <wp:effectExtent l="19050" t="0" r="0" b="0"/>
            <wp:wrapTight wrapText="bothSides">
              <wp:wrapPolygon edited="0">
                <wp:start x="-176" y="0"/>
                <wp:lineTo x="-176" y="21432"/>
                <wp:lineTo x="21529" y="21432"/>
                <wp:lineTo x="21529" y="0"/>
                <wp:lineTo x="-176" y="0"/>
              </wp:wrapPolygon>
            </wp:wrapTight>
            <wp:docPr id="3" name="Рисунок 3" descr="https://www.mycharm.ru/data/cache/2016nov/28/49/301107_8551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charm.ru/data/cache/2016nov/28/49/301107_85519nothumb6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7C">
        <w:rPr>
          <w:rFonts w:ascii="Times New Roman" w:hAnsi="Times New Roman" w:cs="Times New Roman"/>
          <w:sz w:val="28"/>
          <w:szCs w:val="28"/>
        </w:rPr>
        <w:t xml:space="preserve">Наносить румяна на лицо следует с помощью специальной плоской кисти, обязательно коротенькими, а не длинными мазками. А </w:t>
      </w:r>
      <w:proofErr w:type="spellStart"/>
      <w:r w:rsidRPr="00F7447C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F7447C">
        <w:rPr>
          <w:rFonts w:ascii="Times New Roman" w:hAnsi="Times New Roman" w:cs="Times New Roman"/>
          <w:sz w:val="28"/>
          <w:szCs w:val="28"/>
        </w:rPr>
        <w:t>, жидкие либо слишком жирные румяна лучше всего наносить кончиками пальцев. Что касается тона румян, то его подбирают, руководствуясь не только оттенком кожи, но и общей цветовой гаммой будущего макияжа.</w:t>
      </w:r>
      <w:r w:rsidRPr="00F7447C">
        <w:rPr>
          <w:rFonts w:ascii="Times New Roman" w:hAnsi="Times New Roman" w:cs="Times New Roman"/>
          <w:sz w:val="28"/>
          <w:szCs w:val="28"/>
        </w:rPr>
        <w:br/>
        <w:t xml:space="preserve">Обладательницам широкого лица рекомендуется наносить румяна вертикально, если же, наоборот, необходимо чуть расширить форму лица, то румяна наносят горизонтально. При треугольной форме лица не будет лишним нанести румяна еще и на выступающую часть скул, а также на подбородок. А чтобы добиться эффекта </w:t>
      </w:r>
      <w:proofErr w:type="spellStart"/>
      <w:r w:rsidRPr="00F7447C"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r w:rsidRPr="00F7447C">
        <w:rPr>
          <w:rFonts w:ascii="Times New Roman" w:hAnsi="Times New Roman" w:cs="Times New Roman"/>
          <w:sz w:val="28"/>
          <w:szCs w:val="28"/>
        </w:rPr>
        <w:t>, любимые румяна сначала наносят на щеки, а потом аккуратненько растушевывают их по направлению вверх.</w:t>
      </w:r>
      <w:r w:rsidRPr="00F7447C">
        <w:rPr>
          <w:rFonts w:ascii="Times New Roman" w:hAnsi="Times New Roman" w:cs="Times New Roman"/>
          <w:sz w:val="28"/>
          <w:szCs w:val="28"/>
        </w:rPr>
        <w:br/>
        <w:t>Кстати, с помощью румян не составит труда смягчить и слишком резкие или угловатые черты лица – для этого их круговыми движениями наносят на самый центр щек.</w:t>
      </w:r>
      <w:r w:rsidRPr="00F7447C">
        <w:rPr>
          <w:rFonts w:ascii="Times New Roman" w:hAnsi="Times New Roman" w:cs="Times New Roman"/>
          <w:sz w:val="28"/>
          <w:szCs w:val="28"/>
        </w:rPr>
        <w:br/>
      </w:r>
    </w:p>
    <w:sectPr w:rsidR="009750E3" w:rsidRPr="00F7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447C"/>
    <w:rsid w:val="009750E3"/>
    <w:rsid w:val="00F7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4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744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Семенкова</cp:lastModifiedBy>
  <cp:revision>3</cp:revision>
  <dcterms:created xsi:type="dcterms:W3CDTF">2020-03-25T06:06:00Z</dcterms:created>
  <dcterms:modified xsi:type="dcterms:W3CDTF">2020-03-25T06:11:00Z</dcterms:modified>
</cp:coreProperties>
</file>