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8.0" w:type="dxa"/>
        <w:jc w:val="left"/>
        <w:tblInd w:w="0.0" w:type="dxa"/>
        <w:tblLayout w:type="fixed"/>
        <w:tblLook w:val="0400"/>
      </w:tblPr>
      <w:tblGrid>
        <w:gridCol w:w="10083"/>
        <w:gridCol w:w="4495"/>
        <w:tblGridChange w:id="0">
          <w:tblGrid>
            <w:gridCol w:w="10083"/>
            <w:gridCol w:w="4495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Период: с 20.04 по 25.04. 2020г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0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Объединение: « Театр моды»</w:t>
            </w:r>
          </w:p>
          <w:p w:rsidR="00000000" w:rsidDel="00000000" w:rsidP="00000000" w:rsidRDefault="00000000" w:rsidRPr="00000000" w14:paraId="0000000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ПОО ГПОУ ЯО Мышкинский политехнический колледж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Блохина Н, В.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часов :6 ч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ИНДИВИДУАЛЬНЫЙ ПЛАН САМОСТОЯТЕЛЬНОЙ РАБОТЫ ОБУЧАЮЩЕГОСЯ</w:t>
      </w:r>
    </w:p>
    <w:tbl>
      <w:tblPr>
        <w:tblStyle w:val="Table2"/>
        <w:tblW w:w="16135.0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4"/>
        <w:gridCol w:w="2860"/>
        <w:gridCol w:w="822"/>
        <w:gridCol w:w="6666"/>
        <w:gridCol w:w="3285"/>
        <w:gridCol w:w="1818"/>
        <w:tblGridChange w:id="0">
          <w:tblGrid>
            <w:gridCol w:w="684"/>
            <w:gridCol w:w="2860"/>
            <w:gridCol w:w="822"/>
            <w:gridCol w:w="6666"/>
            <w:gridCol w:w="3285"/>
            <w:gridCol w:w="1818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темы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СРС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(ч.)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Рекомендуемая литература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задания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представления выполненного задания</w:t>
            </w:r>
          </w:p>
        </w:tc>
      </w:tr>
      <w:tr>
        <w:trPr>
          <w:trHeight w:val="1220" w:hRule="atLeast"/>
        </w:trPr>
        <w:tc>
          <w:tcPr/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Изготовление броши из сочетания материалов.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https://www.youtube.com/watch?v=EbCP4Qj-3Uk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упражнения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Фотоматериал выполнения упражнения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Изготовление простейших вязаных изделий(крючок).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https://www.youtube.com/watch?v=kt3LH4vlsi4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упражнений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Фотоматериал выполнения упражнения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Изготовление простейших вязаных изделий(крючок).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https://www.youtube.com/watch?v=TasT0E2bjuw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упражнений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Фотоматериал выполнения упражнений</w:t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Пояснения: 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 Задания выполняются в электронном виде, готовые работы предоставляются по электронному адресу: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4"/>
            <w:szCs w:val="24"/>
            <w:u w:val="single"/>
            <w:rtl w:val="0"/>
          </w:rPr>
          <w:t xml:space="preserve">blohinan415@gmail.com</w:t>
        </w:r>
      </w:hyperlink>
      <w:r w:rsidDel="00000000" w:rsidR="00000000" w:rsidRPr="00000000">
        <w:rPr>
          <w:rtl w:val="0"/>
        </w:rPr>
      </w:r>
    </w:p>
    <w:sectPr>
      <w:pgSz w:h="11906" w:w="16838"/>
      <w:pgMar w:bottom="426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 w:val="1"/>
    <w:pPr>
      <w:spacing w:after="100" w:afterAutospacing="1" w:before="100" w:beforeAutospacing="1" w:line="240" w:lineRule="auto"/>
      <w:outlineLvl w:val="0"/>
    </w:pPr>
    <w:rPr>
      <w:rFonts w:ascii="Times New Roman" w:hAnsi="Times New Roman"/>
      <w:b w:val="1"/>
      <w:sz w:val="48"/>
    </w:rPr>
  </w:style>
  <w:style w:type="paragraph" w:styleId="2">
    <w:name w:val="heading 2"/>
    <w:basedOn w:val="a"/>
    <w:next w:val="a"/>
    <w:link w:val="20"/>
    <w:qFormat w:val="1"/>
    <w:pPr>
      <w:keepNext w:val="1"/>
      <w:spacing w:after="60" w:before="240"/>
      <w:outlineLvl w:val="1"/>
    </w:pPr>
    <w:rPr>
      <w:rFonts w:ascii="Cambria" w:hAnsi="Cambria"/>
      <w:b w:val="1"/>
      <w:i w:val="1"/>
      <w:sz w:val="28"/>
    </w:rPr>
  </w:style>
  <w:style w:type="paragraph" w:styleId="3">
    <w:name w:val="heading 3"/>
    <w:basedOn w:val="a"/>
    <w:next w:val="a"/>
    <w:link w:val="30"/>
    <w:qFormat w:val="1"/>
    <w:pPr>
      <w:keepNext w:val="1"/>
      <w:spacing w:after="60" w:before="240"/>
      <w:outlineLvl w:val="2"/>
    </w:pPr>
    <w:rPr>
      <w:rFonts w:ascii="Cambria" w:hAnsi="Cambria"/>
      <w:b w:val="1"/>
      <w:sz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лит"/>
    <w:pPr>
      <w:spacing w:line="360" w:lineRule="auto"/>
      <w:jc w:val="both"/>
    </w:pPr>
    <w:rPr>
      <w:rFonts w:ascii="Times New Roman" w:hAnsi="Times New Roman"/>
    </w:rPr>
  </w:style>
  <w:style w:type="paragraph" w:styleId="a4">
    <w:name w:val="Normal (Web)"/>
    <w:basedOn w:val="a"/>
    <w:pPr>
      <w:spacing w:after="100" w:afterAutospacing="1" w:before="100" w:beforeAutospacing="1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qFormat w:val="1"/>
    <w:pPr>
      <w:ind w:left="720"/>
      <w:contextualSpacing w:val="1"/>
    </w:pPr>
  </w:style>
  <w:style w:type="paragraph" w:styleId="147" w:customStyle="1">
    <w:name w:val="Заголовок №1 (47)"/>
    <w:basedOn w:val="a"/>
    <w:link w:val="1470"/>
    <w:pPr>
      <w:shd w:color="auto" w:fill="ffffff" w:val="clear"/>
      <w:spacing w:after="1020" w:before="2040" w:line="240" w:lineRule="atLeast"/>
      <w:jc w:val="center"/>
      <w:outlineLvl w:val="0"/>
    </w:pPr>
    <w:rPr>
      <w:rFonts w:ascii="Times New Roman" w:hAnsi="Times New Roman"/>
      <w:sz w:val="55"/>
    </w:rPr>
  </w:style>
  <w:style w:type="paragraph" w:styleId="207" w:customStyle="1">
    <w:name w:val="Основной текст (207)"/>
    <w:basedOn w:val="a"/>
    <w:link w:val="2070"/>
    <w:pPr>
      <w:shd w:color="auto" w:fill="ffffff" w:val="clear"/>
      <w:spacing w:after="0" w:line="269" w:lineRule="exact"/>
      <w:jc w:val="center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western" w:customStyle="1">
    <w:name w:val="western"/>
    <w:basedOn w:val="a"/>
    <w:pPr>
      <w:spacing w:after="100" w:afterAutospacing="1" w:before="100" w:beforeAutospacing="1" w:line="240" w:lineRule="auto"/>
    </w:pPr>
    <w:rPr>
      <w:rFonts w:ascii="Times New Roman" w:hAnsi="Times New Roman"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styleId="ac">
    <w:name w:val="line number"/>
    <w:basedOn w:val="a0"/>
    <w:semiHidden w:val="1"/>
  </w:style>
  <w:style w:type="character" w:styleId="ad">
    <w:name w:val="Hyperlink"/>
    <w:rPr>
      <w:color w:val="0000ff"/>
      <w:u w:val="single"/>
    </w:rPr>
  </w:style>
  <w:style w:type="character" w:styleId="b-serp-urlitem" w:customStyle="1">
    <w:name w:val="b-serp-url__item"/>
  </w:style>
  <w:style w:type="character" w:styleId="b-serp-urlmark" w:customStyle="1">
    <w:name w:val="b-serp-url__mark"/>
  </w:style>
  <w:style w:type="character" w:styleId="1470" w:customStyle="1">
    <w:name w:val="Заголовок №1 (47)_"/>
    <w:link w:val="147"/>
    <w:rPr>
      <w:rFonts w:ascii="Times New Roman" w:hAnsi="Times New Roman"/>
      <w:sz w:val="55"/>
    </w:rPr>
  </w:style>
  <w:style w:type="character" w:styleId="147-1pt" w:customStyle="1">
    <w:name w:val="Заголовок №1 (47) + Интервал -1 pt"/>
    <w:rPr>
      <w:rFonts w:ascii="Times New Roman" w:hAnsi="Times New Roman"/>
      <w:sz w:val="55"/>
    </w:rPr>
  </w:style>
  <w:style w:type="character" w:styleId="2070" w:customStyle="1">
    <w:name w:val="Основной текст (207)_"/>
    <w:link w:val="207"/>
    <w:rPr>
      <w:rFonts w:ascii="Times New Roman" w:hAnsi="Times New Roman"/>
      <w:sz w:val="28"/>
    </w:rPr>
  </w:style>
  <w:style w:type="character" w:styleId="2070pt" w:customStyle="1">
    <w:name w:val="Основной текст (207) + Интервал 0 pt"/>
    <w:rPr>
      <w:rFonts w:ascii="Times New Roman" w:hAnsi="Times New Roman"/>
      <w:sz w:val="28"/>
    </w:rPr>
  </w:style>
  <w:style w:type="character" w:styleId="61" w:customStyle="1">
    <w:name w:val="Основной текст (61)_"/>
    <w:rPr>
      <w:rFonts w:ascii="Times New Roman" w:hAnsi="Times New Roman"/>
      <w:sz w:val="23"/>
    </w:rPr>
  </w:style>
  <w:style w:type="character" w:styleId="610" w:customStyle="1">
    <w:name w:val="Основной текст (61)"/>
    <w:rPr>
      <w:rFonts w:ascii="Times New Roman" w:hAnsi="Times New Roman"/>
      <w:sz w:val="23"/>
    </w:rPr>
  </w:style>
  <w:style w:type="character" w:styleId="6111pt" w:customStyle="1">
    <w:name w:val="Основной текст (61) + 11 pt"/>
    <w:rPr>
      <w:rFonts w:ascii="Times New Roman" w:hAnsi="Times New Roman"/>
      <w:sz w:val="22"/>
    </w:rPr>
  </w:style>
  <w:style w:type="character" w:styleId="a7" w:customStyle="1">
    <w:name w:val="Верхний колонтитул Знак"/>
    <w:link w:val="a6"/>
  </w:style>
  <w:style w:type="character" w:styleId="a9" w:customStyle="1">
    <w:name w:val="Нижний колонтитул Знак"/>
    <w:link w:val="a8"/>
  </w:style>
  <w:style w:type="character" w:styleId="10" w:customStyle="1">
    <w:name w:val="Заголовок 1 Знак"/>
    <w:link w:val="1"/>
    <w:rPr>
      <w:rFonts w:ascii="Times New Roman" w:hAnsi="Times New Roman"/>
      <w:b w:val="1"/>
      <w:sz w:val="48"/>
    </w:rPr>
  </w:style>
  <w:style w:type="character" w:styleId="20" w:customStyle="1">
    <w:name w:val="Заголовок 2 Знак"/>
    <w:link w:val="2"/>
    <w:rPr>
      <w:rFonts w:ascii="Cambria" w:hAnsi="Cambria"/>
      <w:b w:val="1"/>
      <w:i w:val="1"/>
      <w:sz w:val="28"/>
    </w:rPr>
  </w:style>
  <w:style w:type="character" w:styleId="ae">
    <w:name w:val="Strong"/>
    <w:qFormat w:val="1"/>
    <w:rPr>
      <w:b w:val="1"/>
    </w:rPr>
  </w:style>
  <w:style w:type="character" w:styleId="30" w:customStyle="1">
    <w:name w:val="Заголовок 3 Знак"/>
    <w:link w:val="3"/>
    <w:rPr>
      <w:rFonts w:ascii="Cambria" w:hAnsi="Cambria"/>
      <w:b w:val="1"/>
      <w:sz w:val="26"/>
    </w:rPr>
  </w:style>
  <w:style w:type="character" w:styleId="ab" w:customStyle="1">
    <w:name w:val="Текст выноски Знак"/>
    <w:link w:val="aa"/>
    <w:rPr>
      <w:rFonts w:ascii="Tahoma" w:hAnsi="Tahoma"/>
      <w:sz w:val="16"/>
    </w:rPr>
  </w:style>
  <w:style w:type="character" w:styleId="af">
    <w:name w:val="FollowedHyperlink"/>
    <w:rPr>
      <w:color w:val="954f72"/>
      <w:u w:val="single"/>
    </w:rPr>
  </w:style>
  <w:style w:type="table" w:styleId="11">
    <w:name w:val="Table Simple 1"/>
    <w:basedOn w:val="a1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af0">
    <w:name w:val="Table Grid"/>
    <w:basedOn w:val="a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lohinan415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bCP4Qj-3Uk" TargetMode="External"/><Relationship Id="rId7" Type="http://schemas.openxmlformats.org/officeDocument/2006/relationships/hyperlink" Target="https://www.youtube.com/watch?v=kt3LH4vlsi4" TargetMode="External"/><Relationship Id="rId8" Type="http://schemas.openxmlformats.org/officeDocument/2006/relationships/hyperlink" Target="https://www.youtube.com/watch?v=TasT0E2bj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2020-04-21T04:47:00Z</dcterms:created>
</cp:coreProperties>
</file>