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BBF" w14:textId="77777777" w:rsidR="00A33579" w:rsidRDefault="00A33579" w:rsidP="005D7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F673A" w14:textId="4D38422C" w:rsidR="000B2CD0" w:rsidRPr="005D767C" w:rsidRDefault="000B2CD0" w:rsidP="005D7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7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6AB81A06" w14:textId="77777777" w:rsidR="00F50BD1" w:rsidRPr="00A33579" w:rsidRDefault="00F50BD1" w:rsidP="00A335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579">
        <w:rPr>
          <w:rFonts w:ascii="Times New Roman" w:hAnsi="Times New Roman" w:cs="Times New Roman"/>
          <w:sz w:val="24"/>
          <w:szCs w:val="24"/>
        </w:rPr>
        <w:t>В период с 8 по 12 сентября 2022 года в столице Республики Мордовия городе Саранске в дистанционно-очном формате планируется проведение финала X Национального чемпионата «Молодые профессионалы» - 2022 (далее – Чемпионат).</w:t>
      </w:r>
    </w:p>
    <w:p w14:paraId="33CB3F0F" w14:textId="77777777" w:rsidR="00F50BD1" w:rsidRPr="00A33579" w:rsidRDefault="00F50BD1" w:rsidP="00A3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579">
        <w:rPr>
          <w:rFonts w:ascii="Times New Roman" w:hAnsi="Times New Roman" w:cs="Times New Roman"/>
          <w:sz w:val="24"/>
          <w:szCs w:val="24"/>
        </w:rPr>
        <w:t>Мероприятие проводится ежегодно с 2012 года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«Образование». Юбилейный Чемпионат традиционно соберет студентов профессиональных образовательных учреждений в возрасте от 16 до 25 лет и юниоров до 16 лет.</w:t>
      </w:r>
    </w:p>
    <w:p w14:paraId="173EE4FD" w14:textId="77777777" w:rsidR="00F50BD1" w:rsidRPr="00A33579" w:rsidRDefault="00F50BD1" w:rsidP="00A335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579">
        <w:rPr>
          <w:rFonts w:ascii="Times New Roman" w:hAnsi="Times New Roman" w:cs="Times New Roman"/>
          <w:sz w:val="24"/>
          <w:szCs w:val="24"/>
        </w:rPr>
        <w:t>Организаторами мероприятия в 2022 году выступают Министерство просвещения Российской Федерации, Правительство Республики Мордовия, автономная некоммерческая организация «Агентство развития профессионального мастерства (Ворлдскиллс Россия)» и автономная некоммерческая организация «Агентство стратегических инициатив по продвижению новых проектов».</w:t>
      </w:r>
    </w:p>
    <w:p w14:paraId="62E37CC6" w14:textId="77777777" w:rsidR="00F50BD1" w:rsidRPr="00A33579" w:rsidRDefault="00F50BD1" w:rsidP="00A335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579">
        <w:rPr>
          <w:rFonts w:ascii="Times New Roman" w:hAnsi="Times New Roman" w:cs="Times New Roman"/>
          <w:sz w:val="24"/>
          <w:szCs w:val="24"/>
        </w:rPr>
        <w:t>Соревнования пройдут по 66 профессиональным компетенциям, традиционно разделенным на 7 блоков: строительство и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образование.</w:t>
      </w:r>
    </w:p>
    <w:p w14:paraId="4C36A0FB" w14:textId="77777777" w:rsidR="00884D01" w:rsidRPr="00A33579" w:rsidRDefault="00F50BD1" w:rsidP="00A335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579">
        <w:rPr>
          <w:rFonts w:ascii="Times New Roman" w:hAnsi="Times New Roman" w:cs="Times New Roman"/>
          <w:sz w:val="24"/>
          <w:szCs w:val="24"/>
        </w:rPr>
        <w:t>Площадка проведения Чемпионата – спортивный комплекс «Саранск Арена» (г. Саранск, ул. Большевистская, д. 3). Чемпионат пройдет в дистанционно-очном формате с использованием дистанционных площадок. В дни Чемпионата в столице Республики Мордовия соберутся более 300 молодых профессионалов, которые продемонстрируют свое мастерство в 25 соревновательных компетенциях. Их работу очно смогут оценить порядка 200 экспертов. Около 720 конкурсантов присоединятся к соревнованиям дистанционно и п</w:t>
      </w:r>
      <w:r w:rsidR="00C64195" w:rsidRPr="00A33579">
        <w:rPr>
          <w:rFonts w:ascii="Times New Roman" w:hAnsi="Times New Roman" w:cs="Times New Roman"/>
          <w:sz w:val="24"/>
          <w:szCs w:val="24"/>
        </w:rPr>
        <w:t>оборются за звание лучшего по 4</w:t>
      </w:r>
      <w:r w:rsidRPr="00A33579">
        <w:rPr>
          <w:rFonts w:ascii="Times New Roman" w:hAnsi="Times New Roman" w:cs="Times New Roman"/>
          <w:sz w:val="24"/>
          <w:szCs w:val="24"/>
        </w:rPr>
        <w:t>1</w:t>
      </w:r>
      <w:r w:rsidR="00C64195" w:rsidRPr="00A33579">
        <w:rPr>
          <w:rFonts w:ascii="Times New Roman" w:hAnsi="Times New Roman" w:cs="Times New Roman"/>
          <w:sz w:val="24"/>
          <w:szCs w:val="24"/>
        </w:rPr>
        <w:t xml:space="preserve"> </w:t>
      </w:r>
      <w:r w:rsidRPr="00A33579">
        <w:rPr>
          <w:rFonts w:ascii="Times New Roman" w:hAnsi="Times New Roman" w:cs="Times New Roman"/>
          <w:sz w:val="24"/>
          <w:szCs w:val="24"/>
        </w:rPr>
        <w:t>профессиональному направлению. За их работой в режиме онлайн будут следить свыше 1000 экспертов.</w:t>
      </w:r>
    </w:p>
    <w:p w14:paraId="66CA89FC" w14:textId="77777777" w:rsidR="00183DE8" w:rsidRDefault="00183DE8" w:rsidP="00A335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88903" w14:textId="024F714C" w:rsidR="006B54EB" w:rsidRDefault="006B54EB" w:rsidP="00D83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состоится 8 сентября 2022 года, будет организована онлайн трансляция, время начала церемонии будет сообщено дополнительно.</w:t>
      </w:r>
    </w:p>
    <w:p w14:paraId="4B9D17EC" w14:textId="77777777" w:rsidR="006B54EB" w:rsidRPr="006B54EB" w:rsidRDefault="006B54EB" w:rsidP="00D83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Чемпионата будут объявлены 12 сентября на церемонии закрытия, которая так же пройдет в прямом эфире для всех жителей Российской федерации.</w:t>
      </w:r>
    </w:p>
    <w:p w14:paraId="64AB9EC9" w14:textId="77777777" w:rsidR="00F50BD1" w:rsidRP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t>В этом году в рамках Чемпионата состоится Евразийский Чемпионат. Планируется, что в Саранск приедут почти 100 участников и представителей экспертного сообщества из стран евразийского пространства. Более 200 иностранных конкурсантов и экспертов примут участие в Чемпионате удаленно и будут выполнять задания в распределенном формате.</w:t>
      </w:r>
    </w:p>
    <w:p w14:paraId="26F76DFF" w14:textId="77777777" w:rsidR="00F50BD1" w:rsidRP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t>Неотъемлемой частью Чемпионата станут мероприятия деловой программы, в рамках которой участники поделятся главными результатами проделанной работы за 10-летнюю историю движения Ворлдскиллс Россия.</w:t>
      </w:r>
    </w:p>
    <w:p w14:paraId="7D439577" w14:textId="77777777" w:rsidR="00F50BD1" w:rsidRP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t>Среди основных тематических блоков деловой программы – образовательные интенсивы и деловая игра, выступления участников движения. Отдельная часть мероприятия будет посвящена награждению лучших образовательных организаций СПО и юниорского направления.</w:t>
      </w:r>
    </w:p>
    <w:p w14:paraId="24CA0186" w14:textId="77777777" w:rsidR="00F50BD1" w:rsidRP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t>Спикерами деловой программы выступят эксперты, лидеры общественного мнения, представители крупнейших компаний – работодателей страны, стейкхолдеров, образовательных организаций, региональных координационных центров, Агентства Ворлдскиллс Россия, органов исполнительной власти, конкурсанты Национальной сборной и Чемпионатов по профессиональному мастерству разных лет.</w:t>
      </w:r>
    </w:p>
    <w:p w14:paraId="74A93EEE" w14:textId="77777777" w:rsidR="00F50BD1" w:rsidRP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lastRenderedPageBreak/>
        <w:t xml:space="preserve">Деловая программа юбилейного Чемпионата пройдет 9 и 10 сентября 2022 года на территории ФГБОУ ВО «Мордовский государственный университет им. Н.П. Огарева». </w:t>
      </w:r>
    </w:p>
    <w:p w14:paraId="1BE014B8" w14:textId="7A00E0CD" w:rsidR="00F50BD1" w:rsidRDefault="00F50BD1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D1">
        <w:rPr>
          <w:rFonts w:ascii="Times New Roman" w:hAnsi="Times New Roman" w:cs="Times New Roman"/>
          <w:sz w:val="24"/>
          <w:szCs w:val="24"/>
        </w:rPr>
        <w:t>Во время Чемпионата для учащихся 5–11-х классов общеобразовательных организаций Республики Мордовия будет организована профориентационная зона. Ребята познакомятся с востребованными и перспективными специальностями и пройдут онлайн-диагностику для определения своих профессиональных интересов.</w:t>
      </w:r>
    </w:p>
    <w:p w14:paraId="0EBD1575" w14:textId="77777777" w:rsidR="009B62C6" w:rsidRPr="00F50BD1" w:rsidRDefault="009B62C6" w:rsidP="006B5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62C6" w:rsidRPr="00F50BD1" w:rsidSect="00FE19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D1"/>
    <w:rsid w:val="000B2CD0"/>
    <w:rsid w:val="00183DE8"/>
    <w:rsid w:val="00575A4D"/>
    <w:rsid w:val="005D767C"/>
    <w:rsid w:val="006A767B"/>
    <w:rsid w:val="006B54EB"/>
    <w:rsid w:val="00884D01"/>
    <w:rsid w:val="009B62C6"/>
    <w:rsid w:val="00A33579"/>
    <w:rsid w:val="00C23D6A"/>
    <w:rsid w:val="00C64195"/>
    <w:rsid w:val="00CB0D47"/>
    <w:rsid w:val="00D83471"/>
    <w:rsid w:val="00F50BD1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BAE0"/>
  <w15:chartTrackingRefBased/>
  <w15:docId w15:val="{0823041C-3F01-492A-B422-3BB5CE1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2022-07-14T09:23:00Z</dcterms:created>
  <dcterms:modified xsi:type="dcterms:W3CDTF">2022-08-30T07:12:00Z</dcterms:modified>
</cp:coreProperties>
</file>