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F8" w:rsidRPr="00172277" w:rsidRDefault="00D0707E" w:rsidP="005D7119">
      <w:pPr>
        <w:tabs>
          <w:tab w:val="left" w:pos="0"/>
          <w:tab w:val="left" w:pos="992"/>
          <w:tab w:val="left" w:pos="4820"/>
        </w:tabs>
        <w:spacing w:after="0" w:line="240" w:lineRule="auto"/>
        <w:rPr>
          <w:rFonts w:ascii="Times New Roman" w:hAnsi="Times New Roman" w:cs="Times New Roman"/>
        </w:rPr>
      </w:pPr>
      <w:r w:rsidRPr="00D94E8F">
        <w:rPr>
          <w:rFonts w:ascii="Times New Roman" w:hAnsi="Times New Roman" w:cs="Times New Roman"/>
          <w:b/>
          <w:sz w:val="24"/>
          <w:szCs w:val="24"/>
        </w:rPr>
        <w:tab/>
      </w:r>
      <w:r w:rsidRPr="00D94E8F">
        <w:rPr>
          <w:rFonts w:ascii="Times New Roman" w:hAnsi="Times New Roman" w:cs="Times New Roman"/>
          <w:b/>
          <w:sz w:val="24"/>
          <w:szCs w:val="24"/>
        </w:rPr>
        <w:tab/>
      </w:r>
      <w:r w:rsidRPr="00D94E8F">
        <w:rPr>
          <w:rFonts w:ascii="Times New Roman" w:hAnsi="Times New Roman" w:cs="Times New Roman"/>
          <w:b/>
          <w:sz w:val="24"/>
          <w:szCs w:val="24"/>
        </w:rPr>
        <w:tab/>
      </w:r>
      <w:r w:rsidRPr="00D94E8F">
        <w:rPr>
          <w:rFonts w:ascii="Times New Roman" w:hAnsi="Times New Roman" w:cs="Times New Roman"/>
          <w:b/>
          <w:sz w:val="24"/>
          <w:szCs w:val="24"/>
        </w:rPr>
        <w:tab/>
      </w:r>
      <w:r w:rsidR="001F0D4B" w:rsidRPr="001F0D4B">
        <w:rPr>
          <w:rFonts w:ascii="Times New Roman" w:hAnsi="Times New Roman" w:cs="Times New Roman"/>
          <w:noProof/>
          <w:sz w:val="20"/>
          <w:szCs w:val="20"/>
          <w:lang w:eastAsia="ru-RU"/>
        </w:rPr>
        <w:pict>
          <v:group id="Группа 23" o:spid="_x0000_s1026" style="position:absolute;margin-left:21.5pt;margin-top:169.5pt;width:481.75pt;height:7.25pt;z-index:251659264;mso-position-horizontal-relative:text;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">
            <v:line id="Line 3" o:spid="_x0000_s1027" style="position:absolute;visibility:visibl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" strokecolor="#558ed5" strokeweight="2.25pt">
              <v:shadow color="#7f7f7f [1601]" opacity=".5" offset="1pt"/>
            </v:line>
            <v:line id="Line 4" o:spid="_x0000_s1028" style="position:absolute;visibility:visibl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" strokecolor="#f2f2f2" strokeweight="3pt">
              <v:shadow color="#7f7f7f [1601]" opacity=".5" offset="1pt"/>
            </v:line>
            <w10:wrap anchory="page"/>
          </v:group>
        </w:pict>
      </w:r>
      <w:r w:rsidR="001F0D4B" w:rsidRPr="00172277">
        <w:rPr>
          <w:rFonts w:ascii="Times New Roman" w:hAnsi="Times New Roman" w:cs="Times New Roman"/>
        </w:rPr>
        <w:fldChar w:fldCharType="begin"/>
      </w:r>
      <w:r w:rsidR="002F58F8"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2F58F8"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2F58F8"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2F58F8"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2F58F8"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2F58F8"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2F58F8"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57329B"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893B99"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0D739E"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E51042"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5A096D"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3B5F63"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CE154C"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F900FD"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C401B6"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283210"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5B592A"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9246F1"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CD2E8A"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B9220E"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4C5D76"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FB062C"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5224B7" w:rsidRPr="00172277">
        <w:rPr>
          <w:rFonts w:ascii="Times New Roman" w:hAnsi="Times New Roman" w:cs="Times New Roman"/>
        </w:rPr>
        <w:instrText xml:space="preserve"> INCLUDEPICTURE  "http://worldskills.ru/wp-content/uploads/2016/02/Logotip_MP_itog_blue_white.jpg" \* MERGEFORMATINET </w:instrText>
      </w:r>
      <w:r w:rsidR="001F0D4B" w:rsidRPr="00172277">
        <w:rPr>
          <w:rFonts w:ascii="Times New Roman" w:hAnsi="Times New Roman" w:cs="Times New Roman"/>
        </w:rPr>
        <w:fldChar w:fldCharType="separate"/>
      </w:r>
      <w:r w:rsidR="001F0D4B" w:rsidRPr="00172277">
        <w:rPr>
          <w:rFonts w:ascii="Times New Roman" w:hAnsi="Times New Roman" w:cs="Times New Roman"/>
        </w:rPr>
        <w:fldChar w:fldCharType="begin"/>
      </w:r>
      <w:r w:rsidR="00A464C6" w:rsidRPr="00172277">
        <w:rPr>
          <w:rFonts w:ascii="Times New Roman" w:hAnsi="Times New Roman" w:cs="Times New Roman"/>
        </w:rPr>
        <w:instrText>INCLUDEPICTURE  "http://worldskills.ru/wp-content/uploads/2016/02/Logotip_MP_itog_blue_white.jpg" \* MERGEFORMATINET</w:instrText>
      </w:r>
      <w:r w:rsidR="001F0D4B" w:rsidRPr="00172277">
        <w:rPr>
          <w:rFonts w:ascii="Times New Roman" w:hAnsi="Times New Roman" w:cs="Times New Roman"/>
        </w:rPr>
        <w:fldChar w:fldCharType="separate"/>
      </w:r>
      <w:r w:rsidR="001F0D4B" w:rsidRPr="001F0D4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67.5pt">
            <v:imagedata r:id="rId8" r:href="rId9"/>
          </v:shape>
        </w:pict>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r w:rsidR="001F0D4B" w:rsidRPr="00172277">
        <w:rPr>
          <w:rFonts w:ascii="Times New Roman" w:hAnsi="Times New Roman" w:cs="Times New Roman"/>
        </w:rPr>
        <w:fldChar w:fldCharType="end"/>
      </w:r>
    </w:p>
    <w:p w:rsidR="002F58F8" w:rsidRPr="00172277" w:rsidRDefault="002F58F8" w:rsidP="002F58F8">
      <w:pPr>
        <w:spacing w:after="0" w:line="240" w:lineRule="auto"/>
        <w:jc w:val="center"/>
        <w:rPr>
          <w:rFonts w:ascii="Times New Roman" w:eastAsia="Calibri" w:hAnsi="Times New Roman" w:cs="Times New Roman"/>
          <w:sz w:val="24"/>
          <w:szCs w:val="24"/>
        </w:rPr>
      </w:pPr>
    </w:p>
    <w:p w:rsidR="002F58F8" w:rsidRPr="00172277" w:rsidRDefault="002F58F8" w:rsidP="002F58F8">
      <w:pPr>
        <w:spacing w:after="0" w:line="240" w:lineRule="auto"/>
        <w:jc w:val="center"/>
        <w:rPr>
          <w:rFonts w:ascii="Times New Roman" w:hAnsi="Times New Roman" w:cs="Times New Roman"/>
        </w:rPr>
      </w:pPr>
      <w:r w:rsidRPr="00172277">
        <w:rPr>
          <w:rFonts w:ascii="Times New Roman" w:eastAsia="Calibri" w:hAnsi="Times New Roman" w:cs="Times New Roman"/>
          <w:sz w:val="24"/>
          <w:szCs w:val="24"/>
        </w:rPr>
        <w:t>СОЮЗ «АГЕНТСТВО РАЗВИТИЯ ПРОФЕССИОНАЛЬНЫХ СООБЩЕСТВ И РАБОЧИХ КАДРОВ «МОЛОДЫЕ ПРОФЕССИОНАЛЫ (ВОРЛДСКИЛЛС РОССИЯ)»</w:t>
      </w:r>
    </w:p>
    <w:p w:rsidR="002F58F8" w:rsidRPr="00172277" w:rsidRDefault="002F58F8" w:rsidP="002F58F8">
      <w:pPr>
        <w:tabs>
          <w:tab w:val="left" w:pos="0"/>
          <w:tab w:val="left" w:pos="992"/>
          <w:tab w:val="left" w:pos="4820"/>
        </w:tabs>
        <w:spacing w:after="0" w:line="240" w:lineRule="auto"/>
        <w:rPr>
          <w:rFonts w:ascii="Times New Roman" w:hAnsi="Times New Roman" w:cs="Times New Roman"/>
          <w:sz w:val="28"/>
          <w:szCs w:val="28"/>
        </w:rPr>
      </w:pPr>
      <w:r w:rsidRPr="00172277">
        <w:rPr>
          <w:rFonts w:ascii="Times New Roman" w:hAnsi="Times New Roman" w:cs="Times New Roman"/>
          <w:sz w:val="28"/>
          <w:szCs w:val="28"/>
        </w:rPr>
        <w:tab/>
      </w:r>
      <w:r w:rsidRPr="00172277">
        <w:rPr>
          <w:rFonts w:ascii="Times New Roman" w:hAnsi="Times New Roman" w:cs="Times New Roman"/>
          <w:sz w:val="28"/>
          <w:szCs w:val="28"/>
        </w:rPr>
        <w:tab/>
      </w:r>
      <w:r w:rsidRPr="00172277">
        <w:rPr>
          <w:rFonts w:ascii="Times New Roman" w:hAnsi="Times New Roman" w:cs="Times New Roman"/>
          <w:sz w:val="28"/>
          <w:szCs w:val="28"/>
        </w:rPr>
        <w:tab/>
      </w:r>
      <w:r w:rsidRPr="00172277">
        <w:rPr>
          <w:rFonts w:ascii="Times New Roman" w:hAnsi="Times New Roman" w:cs="Times New Roman"/>
          <w:sz w:val="28"/>
          <w:szCs w:val="28"/>
        </w:rPr>
        <w:tab/>
      </w:r>
      <w:r w:rsidRPr="00172277">
        <w:rPr>
          <w:rFonts w:ascii="Times New Roman" w:hAnsi="Times New Roman" w:cs="Times New Roman"/>
          <w:sz w:val="28"/>
          <w:szCs w:val="28"/>
        </w:rPr>
        <w:tab/>
      </w:r>
    </w:p>
    <w:tbl>
      <w:tblPr>
        <w:tblpPr w:leftFromText="180" w:rightFromText="180" w:vertAnchor="text" w:horzAnchor="margin" w:tblpXSpec="right" w:tblpY="-3"/>
        <w:tblW w:w="0" w:type="auto"/>
        <w:tblLook w:val="04A0"/>
      </w:tblPr>
      <w:tblGrid>
        <w:gridCol w:w="5528"/>
      </w:tblGrid>
      <w:tr w:rsidR="00D0707E" w:rsidRPr="00172277" w:rsidTr="00D0707E">
        <w:trPr>
          <w:trHeight w:val="2558"/>
        </w:trPr>
        <w:tc>
          <w:tcPr>
            <w:tcW w:w="5528" w:type="dxa"/>
            <w:shd w:val="clear" w:color="auto" w:fill="auto"/>
          </w:tcPr>
          <w:p w:rsidR="00D94E8F" w:rsidRPr="00172277" w:rsidRDefault="00D94E8F" w:rsidP="00D94E8F">
            <w:pPr>
              <w:spacing w:after="0" w:line="240" w:lineRule="auto"/>
              <w:jc w:val="right"/>
              <w:rPr>
                <w:rFonts w:ascii="Times New Roman" w:hAnsi="Times New Roman" w:cs="Times New Roman"/>
                <w:sz w:val="24"/>
                <w:szCs w:val="24"/>
              </w:rPr>
            </w:pPr>
          </w:p>
          <w:p w:rsidR="005E0748" w:rsidRPr="00172277" w:rsidRDefault="00C15809" w:rsidP="005E0748">
            <w:pPr>
              <w:spacing w:after="0"/>
              <w:jc w:val="right"/>
              <w:rPr>
                <w:rFonts w:ascii="Times New Roman" w:hAnsi="Times New Roman" w:cs="Times New Roman"/>
                <w:sz w:val="24"/>
                <w:szCs w:val="24"/>
              </w:rPr>
            </w:pPr>
            <w:r w:rsidRPr="00172277">
              <w:rPr>
                <w:rFonts w:ascii="Times New Roman" w:hAnsi="Times New Roman" w:cs="Times New Roman"/>
                <w:sz w:val="24"/>
                <w:szCs w:val="24"/>
              </w:rPr>
              <w:t>Приложение</w:t>
            </w:r>
            <w:r w:rsidR="006608A3">
              <w:rPr>
                <w:rFonts w:ascii="Times New Roman" w:hAnsi="Times New Roman" w:cs="Times New Roman"/>
                <w:sz w:val="24"/>
                <w:szCs w:val="24"/>
              </w:rPr>
              <w:t xml:space="preserve"> № 1 к </w:t>
            </w:r>
            <w:r w:rsidR="005E0748" w:rsidRPr="00172277">
              <w:rPr>
                <w:rFonts w:ascii="Times New Roman" w:hAnsi="Times New Roman" w:cs="Times New Roman"/>
                <w:sz w:val="24"/>
                <w:szCs w:val="24"/>
              </w:rPr>
              <w:t xml:space="preserve"> регламенту</w:t>
            </w:r>
            <w:r w:rsidRPr="00172277">
              <w:rPr>
                <w:rFonts w:ascii="Times New Roman" w:hAnsi="Times New Roman" w:cs="Times New Roman"/>
                <w:sz w:val="24"/>
                <w:szCs w:val="24"/>
              </w:rPr>
              <w:t xml:space="preserve"> Регионального чемпионата </w:t>
            </w:r>
          </w:p>
          <w:p w:rsidR="00C15809" w:rsidRPr="00172277" w:rsidRDefault="00C15809" w:rsidP="005E0748">
            <w:pPr>
              <w:spacing w:after="0"/>
              <w:jc w:val="right"/>
              <w:rPr>
                <w:rFonts w:ascii="Times New Roman" w:hAnsi="Times New Roman" w:cs="Times New Roman"/>
                <w:sz w:val="24"/>
                <w:szCs w:val="24"/>
              </w:rPr>
            </w:pPr>
            <w:r w:rsidRPr="00172277">
              <w:rPr>
                <w:rFonts w:ascii="Times New Roman" w:hAnsi="Times New Roman" w:cs="Times New Roman"/>
                <w:sz w:val="24"/>
                <w:szCs w:val="24"/>
              </w:rPr>
              <w:t>«Молодые профессионалы» (WorldSkills Russia)</w:t>
            </w:r>
          </w:p>
          <w:p w:rsidR="00D94E8F" w:rsidRPr="00172277" w:rsidRDefault="00D94E8F" w:rsidP="00D94E8F">
            <w:pPr>
              <w:spacing w:after="0" w:line="240" w:lineRule="auto"/>
              <w:jc w:val="right"/>
              <w:rPr>
                <w:rFonts w:ascii="Times New Roman" w:hAnsi="Times New Roman" w:cs="Times New Roman"/>
                <w:b/>
                <w:sz w:val="24"/>
                <w:szCs w:val="24"/>
              </w:rPr>
            </w:pPr>
          </w:p>
        </w:tc>
      </w:tr>
    </w:tbl>
    <w:p w:rsidR="002F58F8" w:rsidRPr="00172277" w:rsidRDefault="002F58F8" w:rsidP="00D0707E">
      <w:pPr>
        <w:tabs>
          <w:tab w:val="left" w:pos="0"/>
          <w:tab w:val="left" w:pos="992"/>
          <w:tab w:val="left" w:pos="4820"/>
        </w:tabs>
        <w:spacing w:after="0" w:line="240" w:lineRule="auto"/>
        <w:rPr>
          <w:rFonts w:ascii="Times New Roman" w:hAnsi="Times New Roman" w:cs="Times New Roman"/>
          <w:sz w:val="28"/>
          <w:szCs w:val="28"/>
        </w:rPr>
      </w:pPr>
      <w:r w:rsidRPr="00172277">
        <w:rPr>
          <w:rFonts w:ascii="Times New Roman" w:hAnsi="Times New Roman" w:cs="Times New Roman"/>
          <w:sz w:val="28"/>
          <w:szCs w:val="28"/>
        </w:rPr>
        <w:tab/>
      </w:r>
      <w:r w:rsidRPr="00172277">
        <w:rPr>
          <w:rFonts w:ascii="Times New Roman" w:hAnsi="Times New Roman" w:cs="Times New Roman"/>
          <w:sz w:val="28"/>
          <w:szCs w:val="28"/>
        </w:rPr>
        <w:tab/>
      </w:r>
      <w:r w:rsidRPr="00172277">
        <w:rPr>
          <w:rFonts w:ascii="Times New Roman" w:hAnsi="Times New Roman" w:cs="Times New Roman"/>
          <w:sz w:val="28"/>
          <w:szCs w:val="28"/>
        </w:rPr>
        <w:tab/>
      </w:r>
      <w:r w:rsidRPr="00172277">
        <w:rPr>
          <w:rFonts w:ascii="Times New Roman" w:hAnsi="Times New Roman" w:cs="Times New Roman"/>
          <w:sz w:val="28"/>
          <w:szCs w:val="28"/>
        </w:rPr>
        <w:tab/>
      </w:r>
      <w:r w:rsidRPr="00172277">
        <w:rPr>
          <w:rFonts w:ascii="Times New Roman" w:hAnsi="Times New Roman" w:cs="Times New Roman"/>
          <w:sz w:val="28"/>
          <w:szCs w:val="28"/>
        </w:rPr>
        <w:tab/>
      </w:r>
    </w:p>
    <w:p w:rsidR="002F58F8" w:rsidRPr="00172277" w:rsidRDefault="002F58F8" w:rsidP="002F58F8">
      <w:pPr>
        <w:tabs>
          <w:tab w:val="left" w:pos="0"/>
          <w:tab w:val="left" w:pos="992"/>
          <w:tab w:val="left" w:pos="4820"/>
        </w:tabs>
        <w:spacing w:after="0" w:line="240" w:lineRule="auto"/>
        <w:rPr>
          <w:rFonts w:ascii="Times New Roman" w:hAnsi="Times New Roman" w:cs="Times New Roman"/>
          <w:b/>
          <w:sz w:val="28"/>
          <w:szCs w:val="28"/>
        </w:rPr>
      </w:pPr>
      <w:r w:rsidRPr="00172277">
        <w:rPr>
          <w:rFonts w:ascii="Times New Roman" w:hAnsi="Times New Roman" w:cs="Times New Roman"/>
          <w:sz w:val="28"/>
          <w:szCs w:val="28"/>
        </w:rPr>
        <w:tab/>
      </w:r>
      <w:r w:rsidRPr="00172277">
        <w:rPr>
          <w:rFonts w:ascii="Times New Roman" w:hAnsi="Times New Roman" w:cs="Times New Roman"/>
          <w:sz w:val="28"/>
          <w:szCs w:val="28"/>
        </w:rPr>
        <w:tab/>
      </w:r>
    </w:p>
    <w:p w:rsidR="002F58F8" w:rsidRPr="00172277" w:rsidRDefault="002F58F8" w:rsidP="002F58F8">
      <w:pPr>
        <w:tabs>
          <w:tab w:val="left" w:pos="0"/>
          <w:tab w:val="left" w:pos="992"/>
        </w:tabs>
        <w:rPr>
          <w:rFonts w:ascii="Times New Roman" w:hAnsi="Times New Roman" w:cs="Times New Roman"/>
          <w:color w:val="FF0000"/>
          <w:sz w:val="28"/>
          <w:szCs w:val="28"/>
        </w:rPr>
      </w:pPr>
    </w:p>
    <w:p w:rsidR="002F58F8" w:rsidRPr="00172277" w:rsidRDefault="002F58F8" w:rsidP="002F58F8">
      <w:pPr>
        <w:tabs>
          <w:tab w:val="left" w:pos="0"/>
          <w:tab w:val="left" w:pos="992"/>
        </w:tabs>
        <w:rPr>
          <w:rFonts w:ascii="Times New Roman" w:hAnsi="Times New Roman" w:cs="Times New Roman"/>
          <w:color w:val="FF0000"/>
          <w:sz w:val="28"/>
          <w:szCs w:val="28"/>
        </w:rPr>
      </w:pPr>
    </w:p>
    <w:p w:rsidR="006608A3" w:rsidRDefault="006608A3" w:rsidP="006608A3">
      <w:pPr>
        <w:tabs>
          <w:tab w:val="left" w:pos="0"/>
          <w:tab w:val="left" w:pos="992"/>
        </w:tabs>
        <w:spacing w:line="240" w:lineRule="auto"/>
        <w:jc w:val="center"/>
        <w:rPr>
          <w:rFonts w:ascii="Times New Roman" w:hAnsi="Times New Roman" w:cs="Times New Roman"/>
          <w:b/>
          <w:sz w:val="32"/>
          <w:szCs w:val="32"/>
        </w:rPr>
      </w:pPr>
    </w:p>
    <w:p w:rsidR="006608A3" w:rsidRDefault="006608A3" w:rsidP="006608A3">
      <w:pPr>
        <w:tabs>
          <w:tab w:val="left" w:pos="0"/>
          <w:tab w:val="left" w:pos="992"/>
        </w:tabs>
        <w:spacing w:line="240" w:lineRule="auto"/>
        <w:jc w:val="center"/>
        <w:rPr>
          <w:rFonts w:ascii="Times New Roman" w:hAnsi="Times New Roman" w:cs="Times New Roman"/>
          <w:b/>
          <w:sz w:val="32"/>
          <w:szCs w:val="32"/>
        </w:rPr>
      </w:pPr>
    </w:p>
    <w:p w:rsidR="002F58F8" w:rsidRPr="00172277" w:rsidRDefault="005E0748" w:rsidP="006608A3">
      <w:pPr>
        <w:tabs>
          <w:tab w:val="left" w:pos="0"/>
          <w:tab w:val="left" w:pos="992"/>
        </w:tabs>
        <w:spacing w:line="240" w:lineRule="auto"/>
        <w:jc w:val="center"/>
        <w:rPr>
          <w:rFonts w:ascii="Times New Roman" w:hAnsi="Times New Roman" w:cs="Times New Roman"/>
          <w:b/>
          <w:sz w:val="32"/>
          <w:szCs w:val="32"/>
        </w:rPr>
      </w:pPr>
      <w:r w:rsidRPr="00172277">
        <w:rPr>
          <w:rFonts w:ascii="Times New Roman" w:hAnsi="Times New Roman" w:cs="Times New Roman"/>
          <w:b/>
          <w:sz w:val="32"/>
          <w:szCs w:val="32"/>
        </w:rPr>
        <w:t>ПОРЯДОК</w:t>
      </w:r>
    </w:p>
    <w:p w:rsidR="00D94E8F" w:rsidRPr="00172277" w:rsidRDefault="005E0748" w:rsidP="006608A3">
      <w:pPr>
        <w:spacing w:line="240" w:lineRule="auto"/>
        <w:jc w:val="center"/>
        <w:rPr>
          <w:rFonts w:ascii="Times New Roman" w:hAnsi="Times New Roman" w:cs="Times New Roman"/>
          <w:b/>
          <w:sz w:val="28"/>
          <w:szCs w:val="28"/>
        </w:rPr>
      </w:pPr>
      <w:r w:rsidRPr="00172277">
        <w:rPr>
          <w:rFonts w:ascii="Times New Roman" w:hAnsi="Times New Roman" w:cs="Times New Roman"/>
          <w:b/>
          <w:sz w:val="28"/>
          <w:szCs w:val="28"/>
        </w:rPr>
        <w:t>организации и проведения Регионального чемпионата</w:t>
      </w:r>
    </w:p>
    <w:p w:rsidR="00D94E8F" w:rsidRPr="00172277" w:rsidRDefault="00D94E8F" w:rsidP="006608A3">
      <w:pPr>
        <w:spacing w:line="240" w:lineRule="auto"/>
        <w:jc w:val="center"/>
        <w:rPr>
          <w:rFonts w:ascii="Times New Roman" w:hAnsi="Times New Roman" w:cs="Times New Roman"/>
          <w:b/>
          <w:sz w:val="28"/>
          <w:szCs w:val="28"/>
        </w:rPr>
      </w:pPr>
      <w:r w:rsidRPr="00172277">
        <w:rPr>
          <w:rFonts w:ascii="Times New Roman" w:hAnsi="Times New Roman" w:cs="Times New Roman"/>
          <w:b/>
          <w:sz w:val="28"/>
          <w:szCs w:val="28"/>
        </w:rPr>
        <w:t>«Молодые профессионалы» (</w:t>
      </w:r>
      <w:r w:rsidRPr="00172277">
        <w:rPr>
          <w:rFonts w:ascii="Times New Roman" w:hAnsi="Times New Roman" w:cs="Times New Roman"/>
          <w:b/>
          <w:sz w:val="28"/>
          <w:szCs w:val="28"/>
          <w:lang w:val="en-US"/>
        </w:rPr>
        <w:t>WorldSkills</w:t>
      </w:r>
      <w:r w:rsidR="0030347B">
        <w:rPr>
          <w:rFonts w:ascii="Times New Roman" w:hAnsi="Times New Roman" w:cs="Times New Roman"/>
          <w:b/>
          <w:sz w:val="28"/>
          <w:szCs w:val="28"/>
        </w:rPr>
        <w:t xml:space="preserve"> </w:t>
      </w:r>
      <w:r w:rsidRPr="00172277">
        <w:rPr>
          <w:rFonts w:ascii="Times New Roman" w:hAnsi="Times New Roman" w:cs="Times New Roman"/>
          <w:b/>
          <w:sz w:val="28"/>
          <w:szCs w:val="28"/>
          <w:lang w:val="en-US"/>
        </w:rPr>
        <w:t>Russia</w:t>
      </w:r>
      <w:r w:rsidRPr="00172277">
        <w:rPr>
          <w:rFonts w:ascii="Times New Roman" w:hAnsi="Times New Roman" w:cs="Times New Roman"/>
          <w:b/>
          <w:sz w:val="28"/>
          <w:szCs w:val="28"/>
        </w:rPr>
        <w:t>)</w:t>
      </w:r>
    </w:p>
    <w:p w:rsidR="002F58F8" w:rsidRPr="00172277" w:rsidRDefault="002F58F8" w:rsidP="002F58F8">
      <w:pPr>
        <w:widowControl w:val="0"/>
        <w:tabs>
          <w:tab w:val="left" w:pos="0"/>
          <w:tab w:val="left" w:pos="992"/>
        </w:tabs>
        <w:autoSpaceDE w:val="0"/>
        <w:autoSpaceDN w:val="0"/>
        <w:adjustRightInd w:val="0"/>
        <w:jc w:val="center"/>
        <w:rPr>
          <w:rFonts w:ascii="Times New Roman" w:hAnsi="Times New Roman" w:cs="Times New Roman"/>
          <w:sz w:val="28"/>
          <w:szCs w:val="28"/>
        </w:rPr>
      </w:pPr>
    </w:p>
    <w:p w:rsidR="002F58F8" w:rsidRPr="00172277" w:rsidRDefault="002F58F8" w:rsidP="002F58F8">
      <w:pPr>
        <w:widowControl w:val="0"/>
        <w:tabs>
          <w:tab w:val="left" w:pos="0"/>
          <w:tab w:val="left" w:pos="992"/>
        </w:tabs>
        <w:autoSpaceDE w:val="0"/>
        <w:autoSpaceDN w:val="0"/>
        <w:adjustRightInd w:val="0"/>
        <w:rPr>
          <w:rFonts w:ascii="Times New Roman" w:hAnsi="Times New Roman" w:cs="Times New Roman"/>
          <w:sz w:val="28"/>
          <w:szCs w:val="28"/>
        </w:rPr>
      </w:pPr>
    </w:p>
    <w:p w:rsidR="002F58F8" w:rsidRPr="00172277" w:rsidRDefault="002F58F8" w:rsidP="002F58F8">
      <w:pPr>
        <w:widowControl w:val="0"/>
        <w:tabs>
          <w:tab w:val="left" w:pos="0"/>
          <w:tab w:val="left" w:pos="992"/>
        </w:tabs>
        <w:autoSpaceDE w:val="0"/>
        <w:autoSpaceDN w:val="0"/>
        <w:adjustRightInd w:val="0"/>
        <w:jc w:val="center"/>
        <w:rPr>
          <w:rFonts w:ascii="Times New Roman" w:hAnsi="Times New Roman" w:cs="Times New Roman"/>
          <w:sz w:val="28"/>
          <w:szCs w:val="28"/>
        </w:rPr>
      </w:pPr>
    </w:p>
    <w:p w:rsidR="002F58F8" w:rsidRPr="00172277" w:rsidRDefault="002F58F8" w:rsidP="002F58F8">
      <w:pPr>
        <w:widowControl w:val="0"/>
        <w:tabs>
          <w:tab w:val="left" w:pos="0"/>
          <w:tab w:val="left" w:pos="992"/>
        </w:tabs>
        <w:autoSpaceDE w:val="0"/>
        <w:autoSpaceDN w:val="0"/>
        <w:adjustRightInd w:val="0"/>
        <w:jc w:val="center"/>
        <w:rPr>
          <w:rFonts w:ascii="Times New Roman" w:hAnsi="Times New Roman" w:cs="Times New Roman"/>
          <w:sz w:val="28"/>
          <w:szCs w:val="28"/>
        </w:rPr>
      </w:pPr>
    </w:p>
    <w:p w:rsidR="005D7119" w:rsidRPr="00172277" w:rsidRDefault="005D7119"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4C4805" w:rsidRPr="00172277" w:rsidRDefault="004C4805"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5D7119" w:rsidRPr="00172277" w:rsidRDefault="005D7119"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5D7119" w:rsidRPr="00172277" w:rsidRDefault="005D7119"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5D7119" w:rsidRPr="00172277" w:rsidRDefault="005D7119"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5D7119" w:rsidRPr="00172277" w:rsidRDefault="005D7119"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5D7119" w:rsidRDefault="005D7119"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6608A3" w:rsidRDefault="006608A3"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6608A3" w:rsidRDefault="006608A3"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6608A3" w:rsidRDefault="006608A3"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6608A3" w:rsidRDefault="006608A3"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6608A3" w:rsidRDefault="006608A3"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6608A3" w:rsidRPr="00172277" w:rsidRDefault="006608A3"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5D7119" w:rsidRPr="00172277" w:rsidRDefault="005D7119"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2F58F8" w:rsidRPr="00172277" w:rsidRDefault="002F58F8"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r w:rsidRPr="00172277">
        <w:rPr>
          <w:rFonts w:ascii="Times New Roman" w:hAnsi="Times New Roman" w:cs="Times New Roman"/>
          <w:sz w:val="28"/>
          <w:szCs w:val="28"/>
        </w:rPr>
        <w:t xml:space="preserve">Москва </w:t>
      </w:r>
    </w:p>
    <w:p w:rsidR="002F58F8" w:rsidRPr="00172277" w:rsidRDefault="00B86026"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r w:rsidRPr="00172277">
        <w:rPr>
          <w:rFonts w:ascii="Times New Roman" w:hAnsi="Times New Roman" w:cs="Times New Roman"/>
          <w:sz w:val="28"/>
          <w:szCs w:val="28"/>
        </w:rPr>
        <w:t>2017</w:t>
      </w:r>
    </w:p>
    <w:p w:rsidR="00B86026" w:rsidRPr="00172277" w:rsidRDefault="00B86026"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B86026" w:rsidRPr="00172277" w:rsidRDefault="00B86026"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pPr>
    </w:p>
    <w:p w:rsidR="00B86026" w:rsidRPr="00172277" w:rsidRDefault="00B86026" w:rsidP="002F58F8">
      <w:pPr>
        <w:widowControl w:val="0"/>
        <w:tabs>
          <w:tab w:val="left" w:pos="0"/>
          <w:tab w:val="left" w:pos="992"/>
        </w:tabs>
        <w:autoSpaceDE w:val="0"/>
        <w:autoSpaceDN w:val="0"/>
        <w:adjustRightInd w:val="0"/>
        <w:spacing w:after="0" w:line="240" w:lineRule="auto"/>
        <w:jc w:val="center"/>
        <w:rPr>
          <w:rFonts w:ascii="Times New Roman" w:hAnsi="Times New Roman" w:cs="Times New Roman"/>
          <w:sz w:val="28"/>
          <w:szCs w:val="28"/>
        </w:rPr>
        <w:sectPr w:rsidR="00B86026" w:rsidRPr="00172277" w:rsidSect="006E260B">
          <w:headerReference w:type="default" r:id="rId10"/>
          <w:pgSz w:w="11907" w:h="16840" w:code="9"/>
          <w:pgMar w:top="1134" w:right="567" w:bottom="1134" w:left="1134" w:header="709" w:footer="709" w:gutter="0"/>
          <w:pgNumType w:start="1"/>
          <w:cols w:space="708"/>
          <w:titlePg/>
          <w:docGrid w:linePitch="360"/>
        </w:sectPr>
      </w:pPr>
    </w:p>
    <w:p w:rsidR="00CE1FE3" w:rsidRPr="00172277" w:rsidRDefault="00B86026" w:rsidP="00F10E42">
      <w:pPr>
        <w:pStyle w:val="a7"/>
        <w:numPr>
          <w:ilvl w:val="0"/>
          <w:numId w:val="40"/>
        </w:numPr>
        <w:tabs>
          <w:tab w:val="left" w:pos="993"/>
        </w:tabs>
        <w:suppressAutoHyphens/>
        <w:spacing w:line="276" w:lineRule="auto"/>
        <w:ind w:left="0" w:firstLine="709"/>
        <w:jc w:val="both"/>
        <w:rPr>
          <w:rFonts w:ascii="Times New Roman" w:eastAsia="Calibri" w:hAnsi="Times New Roman" w:cs="Times New Roman"/>
          <w:sz w:val="24"/>
          <w:szCs w:val="24"/>
          <w:lang w:eastAsia="zh-CN"/>
        </w:rPr>
      </w:pPr>
      <w:r w:rsidRPr="00172277">
        <w:rPr>
          <w:rFonts w:ascii="Times New Roman" w:eastAsia="Calibri" w:hAnsi="Times New Roman" w:cs="Times New Roman"/>
          <w:sz w:val="24"/>
          <w:szCs w:val="24"/>
          <w:lang w:eastAsia="zh-CN"/>
        </w:rPr>
        <w:lastRenderedPageBreak/>
        <w:t>Система чемпионато</w:t>
      </w:r>
      <w:r w:rsidR="00CE1FE3" w:rsidRPr="00172277">
        <w:rPr>
          <w:rFonts w:ascii="Times New Roman" w:eastAsia="Calibri" w:hAnsi="Times New Roman" w:cs="Times New Roman"/>
          <w:sz w:val="24"/>
          <w:szCs w:val="24"/>
          <w:lang w:eastAsia="zh-CN"/>
        </w:rPr>
        <w:t>в «Молодые профессионалы» (</w:t>
      </w:r>
      <w:r w:rsidR="00CE1FE3" w:rsidRPr="00172277">
        <w:rPr>
          <w:rFonts w:ascii="Times New Roman" w:eastAsia="Calibri" w:hAnsi="Times New Roman" w:cs="Times New Roman"/>
          <w:sz w:val="24"/>
          <w:szCs w:val="24"/>
          <w:lang w:val="en-US" w:eastAsia="zh-CN"/>
        </w:rPr>
        <w:t>WorldSkills</w:t>
      </w:r>
      <w:r w:rsidRPr="00172277">
        <w:rPr>
          <w:rFonts w:ascii="Times New Roman" w:eastAsia="Calibri" w:hAnsi="Times New Roman" w:cs="Times New Roman"/>
          <w:sz w:val="24"/>
          <w:szCs w:val="24"/>
          <w:lang w:eastAsia="zh-CN"/>
        </w:rPr>
        <w:t xml:space="preserve">Russia) включает в себя: Региональные чемпионаты, Отборочные соревнования </w:t>
      </w:r>
      <w:r w:rsidR="00D35678" w:rsidRPr="00172277">
        <w:rPr>
          <w:rFonts w:ascii="Times New Roman" w:eastAsia="Calibri" w:hAnsi="Times New Roman" w:cs="Times New Roman"/>
          <w:sz w:val="24"/>
          <w:szCs w:val="24"/>
          <w:lang w:eastAsia="zh-CN"/>
        </w:rPr>
        <w:t>для</w:t>
      </w:r>
      <w:r w:rsidRPr="00172277">
        <w:rPr>
          <w:rFonts w:ascii="Times New Roman" w:eastAsia="Calibri" w:hAnsi="Times New Roman" w:cs="Times New Roman"/>
          <w:sz w:val="24"/>
          <w:szCs w:val="24"/>
          <w:lang w:eastAsia="zh-CN"/>
        </w:rPr>
        <w:t xml:space="preserve"> участия в Финале Национального чемпионата, Финал Национального чемпионата. </w:t>
      </w:r>
    </w:p>
    <w:p w:rsidR="00B86026" w:rsidRPr="00172277" w:rsidRDefault="00B86026" w:rsidP="00CE1FE3">
      <w:pPr>
        <w:pStyle w:val="a7"/>
        <w:tabs>
          <w:tab w:val="left" w:pos="993"/>
        </w:tabs>
        <w:suppressAutoHyphens/>
        <w:spacing w:line="276" w:lineRule="auto"/>
        <w:ind w:left="0" w:firstLine="709"/>
        <w:jc w:val="both"/>
        <w:rPr>
          <w:rFonts w:ascii="Times New Roman" w:eastAsia="Calibri" w:hAnsi="Times New Roman" w:cs="Times New Roman"/>
          <w:sz w:val="24"/>
          <w:szCs w:val="24"/>
          <w:lang w:eastAsia="zh-CN"/>
        </w:rPr>
      </w:pPr>
      <w:r w:rsidRPr="00172277">
        <w:rPr>
          <w:rFonts w:ascii="Times New Roman" w:eastAsia="Calibri" w:hAnsi="Times New Roman" w:cs="Times New Roman"/>
          <w:sz w:val="24"/>
          <w:szCs w:val="24"/>
          <w:lang w:eastAsia="zh-CN"/>
        </w:rPr>
        <w:t xml:space="preserve">Региональные чемпионаты являются предварительными этапами Отборочных соревнований, по итогам которых определяются участники Финала Национального чемпионата. По итогам Финала Национального чемпионата формируется </w:t>
      </w:r>
      <w:r w:rsidR="00C14D1C" w:rsidRPr="00172277">
        <w:rPr>
          <w:rFonts w:ascii="Times New Roman" w:eastAsia="Calibri" w:hAnsi="Times New Roman" w:cs="Times New Roman"/>
          <w:sz w:val="24"/>
          <w:szCs w:val="24"/>
          <w:lang w:eastAsia="zh-CN"/>
        </w:rPr>
        <w:t xml:space="preserve">список кандидатов в </w:t>
      </w:r>
      <w:r w:rsidRPr="00172277">
        <w:rPr>
          <w:rFonts w:ascii="Times New Roman" w:eastAsia="Calibri" w:hAnsi="Times New Roman" w:cs="Times New Roman"/>
          <w:sz w:val="24"/>
          <w:szCs w:val="24"/>
          <w:lang w:eastAsia="zh-CN"/>
        </w:rPr>
        <w:t>расширенный состав Национальной сборной для участия в международных чемпионатах.</w:t>
      </w:r>
    </w:p>
    <w:p w:rsidR="00B86026" w:rsidRPr="00172277" w:rsidRDefault="00CE1FE3" w:rsidP="00CE1FE3">
      <w:pPr>
        <w:pStyle w:val="a7"/>
        <w:numPr>
          <w:ilvl w:val="0"/>
          <w:numId w:val="40"/>
        </w:numPr>
        <w:tabs>
          <w:tab w:val="left" w:pos="993"/>
        </w:tabs>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t>Формирование Организационного комитета (далее – Оргкомитет) и Рабочей группы Регионального чемпионата «Молодые профессионалы» (</w:t>
      </w:r>
      <w:r w:rsidRPr="00172277">
        <w:rPr>
          <w:rFonts w:ascii="Times New Roman" w:hAnsi="Times New Roman"/>
          <w:sz w:val="24"/>
          <w:szCs w:val="24"/>
          <w:lang w:val="en-US"/>
        </w:rPr>
        <w:t>WorldSkills</w:t>
      </w:r>
      <w:r w:rsidR="0030347B">
        <w:rPr>
          <w:rFonts w:ascii="Times New Roman" w:hAnsi="Times New Roman"/>
          <w:sz w:val="24"/>
          <w:szCs w:val="24"/>
        </w:rPr>
        <w:t xml:space="preserve"> </w:t>
      </w:r>
      <w:r w:rsidRPr="00172277">
        <w:rPr>
          <w:rFonts w:ascii="Times New Roman" w:hAnsi="Times New Roman"/>
          <w:sz w:val="24"/>
          <w:szCs w:val="24"/>
          <w:lang w:val="en-US"/>
        </w:rPr>
        <w:t>Russia</w:t>
      </w:r>
      <w:r w:rsidRPr="00172277">
        <w:rPr>
          <w:rFonts w:ascii="Times New Roman" w:hAnsi="Times New Roman"/>
          <w:sz w:val="24"/>
          <w:szCs w:val="24"/>
        </w:rPr>
        <w:t>) (далее – Чемпионат).</w:t>
      </w:r>
    </w:p>
    <w:p w:rsidR="00B86026" w:rsidRPr="00172277" w:rsidRDefault="005E0748" w:rsidP="00B86026">
      <w:pPr>
        <w:pStyle w:val="a7"/>
        <w:numPr>
          <w:ilvl w:val="1"/>
          <w:numId w:val="40"/>
        </w:numPr>
        <w:tabs>
          <w:tab w:val="left" w:pos="1134"/>
        </w:tabs>
        <w:suppressAutoHyphens/>
        <w:spacing w:before="40" w:after="40" w:line="276" w:lineRule="auto"/>
        <w:ind w:left="0" w:firstLine="709"/>
        <w:jc w:val="both"/>
        <w:rPr>
          <w:rFonts w:ascii="Times New Roman" w:eastAsia="Times New Roman" w:hAnsi="Times New Roman"/>
          <w:sz w:val="24"/>
          <w:szCs w:val="24"/>
        </w:rPr>
      </w:pPr>
      <w:r w:rsidRPr="00172277">
        <w:rPr>
          <w:rFonts w:ascii="Times New Roman" w:hAnsi="Times New Roman"/>
          <w:sz w:val="24"/>
          <w:szCs w:val="24"/>
        </w:rPr>
        <w:t>В Оргкомитет Чемпионата входя</w:t>
      </w:r>
      <w:r w:rsidR="00CE1FE3" w:rsidRPr="00172277">
        <w:rPr>
          <w:rFonts w:ascii="Times New Roman" w:hAnsi="Times New Roman"/>
          <w:sz w:val="24"/>
          <w:szCs w:val="24"/>
        </w:rPr>
        <w:t>т: заместители главы субъекта Российской Федерации</w:t>
      </w:r>
      <w:r w:rsidRPr="00172277">
        <w:rPr>
          <w:rFonts w:ascii="Times New Roman" w:hAnsi="Times New Roman"/>
          <w:sz w:val="24"/>
          <w:szCs w:val="24"/>
        </w:rPr>
        <w:t xml:space="preserve"> (заместители Предсе</w:t>
      </w:r>
      <w:r w:rsidR="00CE1FE3" w:rsidRPr="00172277">
        <w:rPr>
          <w:rFonts w:ascii="Times New Roman" w:hAnsi="Times New Roman"/>
          <w:sz w:val="24"/>
          <w:szCs w:val="24"/>
        </w:rPr>
        <w:t>дателя Правительства субъекта Российской Федерации</w:t>
      </w:r>
      <w:r w:rsidRPr="00172277">
        <w:rPr>
          <w:rFonts w:ascii="Times New Roman" w:hAnsi="Times New Roman"/>
          <w:sz w:val="24"/>
          <w:szCs w:val="24"/>
        </w:rPr>
        <w:t xml:space="preserve">), Руководитель Регионального координационного </w:t>
      </w:r>
      <w:r w:rsidRPr="00172277">
        <w:rPr>
          <w:rFonts w:ascii="Times New Roman" w:hAnsi="Times New Roman" w:cs="Times New Roman"/>
          <w:sz w:val="24"/>
          <w:szCs w:val="24"/>
        </w:rPr>
        <w:t>центра Союза «Молодые профессионалы (Ворлдскиллс Россия)»</w:t>
      </w:r>
      <w:r w:rsidR="00CE1FE3" w:rsidRPr="00172277">
        <w:rPr>
          <w:rFonts w:ascii="Times New Roman" w:hAnsi="Times New Roman" w:cs="Times New Roman"/>
          <w:sz w:val="24"/>
          <w:szCs w:val="24"/>
        </w:rPr>
        <w:t xml:space="preserve"> в субъекте Российской Федерации</w:t>
      </w:r>
      <w:r w:rsidRPr="00172277">
        <w:rPr>
          <w:rFonts w:ascii="Times New Roman" w:hAnsi="Times New Roman" w:cs="Times New Roman"/>
          <w:sz w:val="24"/>
          <w:szCs w:val="24"/>
        </w:rPr>
        <w:t xml:space="preserve"> (далее – РКЦ), представитель Регионального совета</w:t>
      </w:r>
      <w:r w:rsidR="00CE1FE3" w:rsidRPr="00172277">
        <w:rPr>
          <w:rFonts w:ascii="Times New Roman" w:hAnsi="Times New Roman" w:cs="Times New Roman"/>
          <w:sz w:val="24"/>
          <w:szCs w:val="24"/>
        </w:rPr>
        <w:t xml:space="preserve"> при Союзе «Агентство развития профессиональных сообществ и рабочих кадров «Молодые профессионалы (Ворлдскиллс Россия)»</w:t>
      </w:r>
      <w:r w:rsidRPr="00172277">
        <w:rPr>
          <w:rFonts w:ascii="Times New Roman" w:hAnsi="Times New Roman" w:cs="Times New Roman"/>
          <w:sz w:val="24"/>
          <w:szCs w:val="24"/>
        </w:rPr>
        <w:t>, руководители (заместители) органов исполнительной власти (управления образованием, труда и занятости, управления</w:t>
      </w:r>
      <w:r w:rsidRPr="00172277">
        <w:rPr>
          <w:rFonts w:ascii="Times New Roman" w:hAnsi="Times New Roman"/>
          <w:sz w:val="24"/>
          <w:szCs w:val="24"/>
        </w:rPr>
        <w:t xml:space="preserve"> промышленностью и торговлей</w:t>
      </w:r>
      <w:r w:rsidR="00CE1FE3" w:rsidRPr="00172277">
        <w:rPr>
          <w:rFonts w:ascii="Times New Roman" w:hAnsi="Times New Roman"/>
          <w:sz w:val="24"/>
          <w:szCs w:val="24"/>
        </w:rPr>
        <w:t xml:space="preserve"> и др.</w:t>
      </w:r>
      <w:r w:rsidRPr="00172277">
        <w:rPr>
          <w:rFonts w:ascii="Times New Roman" w:hAnsi="Times New Roman"/>
          <w:sz w:val="24"/>
          <w:szCs w:val="24"/>
        </w:rPr>
        <w:t>), представители руководства предприятий и организаций, представители отраслевых объединений, представители аппарата Союза «Агентство развития профессиональных сообществ и рабочих кадров</w:t>
      </w:r>
      <w:r w:rsidR="00B86026" w:rsidRPr="00172277">
        <w:rPr>
          <w:rFonts w:ascii="Times New Roman" w:hAnsi="Times New Roman"/>
          <w:sz w:val="24"/>
          <w:szCs w:val="24"/>
        </w:rPr>
        <w:t xml:space="preserve"> «Молодые профессионалы (</w:t>
      </w:r>
      <w:r w:rsidRPr="00172277">
        <w:rPr>
          <w:rFonts w:ascii="Times New Roman" w:hAnsi="Times New Roman"/>
          <w:sz w:val="24"/>
          <w:szCs w:val="24"/>
        </w:rPr>
        <w:t>Ворлдскиллс Россия</w:t>
      </w:r>
      <w:r w:rsidR="00B86026" w:rsidRPr="00172277">
        <w:rPr>
          <w:rFonts w:ascii="Times New Roman" w:hAnsi="Times New Roman"/>
          <w:sz w:val="24"/>
          <w:szCs w:val="24"/>
        </w:rPr>
        <w:t>)»</w:t>
      </w:r>
      <w:r w:rsidRPr="00172277">
        <w:rPr>
          <w:rFonts w:ascii="Times New Roman" w:hAnsi="Times New Roman"/>
          <w:sz w:val="24"/>
          <w:szCs w:val="24"/>
        </w:rPr>
        <w:t xml:space="preserve"> (далее – Союз).</w:t>
      </w:r>
    </w:p>
    <w:p w:rsidR="005E0748" w:rsidRPr="00172277" w:rsidRDefault="005E0748" w:rsidP="00B86026">
      <w:pPr>
        <w:pStyle w:val="a7"/>
        <w:numPr>
          <w:ilvl w:val="1"/>
          <w:numId w:val="40"/>
        </w:numPr>
        <w:tabs>
          <w:tab w:val="left" w:pos="1134"/>
        </w:tabs>
        <w:suppressAutoHyphens/>
        <w:spacing w:before="40" w:after="40" w:line="276" w:lineRule="auto"/>
        <w:ind w:left="0" w:firstLine="709"/>
        <w:jc w:val="both"/>
        <w:rPr>
          <w:rFonts w:ascii="Times New Roman" w:eastAsia="Times New Roman" w:hAnsi="Times New Roman"/>
          <w:sz w:val="24"/>
          <w:szCs w:val="24"/>
        </w:rPr>
      </w:pPr>
      <w:r w:rsidRPr="00172277">
        <w:rPr>
          <w:rFonts w:ascii="Times New Roman" w:hAnsi="Times New Roman"/>
          <w:sz w:val="24"/>
          <w:szCs w:val="24"/>
        </w:rPr>
        <w:t xml:space="preserve">Оргкомитет принимает решения по любым вопросам, относящимся к организации и проведению Чемпионата. </w:t>
      </w:r>
    </w:p>
    <w:p w:rsidR="005E0748" w:rsidRPr="00172277" w:rsidRDefault="005E0748" w:rsidP="00B86026">
      <w:pPr>
        <w:pStyle w:val="a7"/>
        <w:numPr>
          <w:ilvl w:val="1"/>
          <w:numId w:val="40"/>
        </w:numPr>
        <w:tabs>
          <w:tab w:val="left" w:pos="1134"/>
        </w:tabs>
        <w:suppressAutoHyphens/>
        <w:spacing w:before="40" w:after="40" w:line="276" w:lineRule="auto"/>
        <w:ind w:left="0" w:firstLine="709"/>
        <w:jc w:val="both"/>
        <w:rPr>
          <w:rFonts w:ascii="Times New Roman" w:eastAsia="Times New Roman" w:hAnsi="Times New Roman"/>
          <w:sz w:val="24"/>
          <w:szCs w:val="24"/>
        </w:rPr>
      </w:pPr>
      <w:r w:rsidRPr="00172277">
        <w:rPr>
          <w:rFonts w:ascii="Times New Roman" w:hAnsi="Times New Roman"/>
          <w:sz w:val="24"/>
          <w:szCs w:val="24"/>
        </w:rPr>
        <w:t xml:space="preserve">Оргкомитет отвечает за общее руководство организацией и проведением Чемпионата. Оргкомитет наделяет соответствующими правами и обязанностями ответственных по направлениям. Руководит работой Председатель Оргкомитета – </w:t>
      </w:r>
      <w:r w:rsidR="00CE1FE3" w:rsidRPr="00172277">
        <w:rPr>
          <w:rFonts w:ascii="Times New Roman" w:hAnsi="Times New Roman"/>
          <w:sz w:val="24"/>
          <w:szCs w:val="24"/>
        </w:rPr>
        <w:t>глава субъекта Российской Федерации</w:t>
      </w:r>
      <w:r w:rsidRPr="00172277">
        <w:rPr>
          <w:rFonts w:ascii="Times New Roman" w:hAnsi="Times New Roman"/>
          <w:sz w:val="24"/>
          <w:szCs w:val="24"/>
        </w:rPr>
        <w:t xml:space="preserve"> (у</w:t>
      </w:r>
      <w:r w:rsidR="00CE1FE3" w:rsidRPr="00172277">
        <w:rPr>
          <w:rFonts w:ascii="Times New Roman" w:hAnsi="Times New Roman"/>
          <w:sz w:val="24"/>
          <w:szCs w:val="24"/>
        </w:rPr>
        <w:t>полномоченное главой субъекта Российской Федерации</w:t>
      </w:r>
      <w:r w:rsidRPr="00172277">
        <w:rPr>
          <w:rFonts w:ascii="Times New Roman" w:hAnsi="Times New Roman"/>
          <w:sz w:val="24"/>
          <w:szCs w:val="24"/>
        </w:rPr>
        <w:t xml:space="preserve"> должностное лицо).</w:t>
      </w:r>
    </w:p>
    <w:p w:rsidR="005E0748" w:rsidRPr="00172277" w:rsidRDefault="005E0748" w:rsidP="00B86026">
      <w:pPr>
        <w:pStyle w:val="a7"/>
        <w:numPr>
          <w:ilvl w:val="1"/>
          <w:numId w:val="40"/>
        </w:numPr>
        <w:tabs>
          <w:tab w:val="left" w:pos="1134"/>
        </w:tabs>
        <w:suppressAutoHyphens/>
        <w:spacing w:before="40" w:after="40" w:line="276" w:lineRule="auto"/>
        <w:ind w:left="0" w:firstLine="709"/>
        <w:jc w:val="both"/>
        <w:rPr>
          <w:rFonts w:ascii="Times New Roman" w:hAnsi="Times New Roman"/>
          <w:sz w:val="24"/>
          <w:szCs w:val="24"/>
        </w:rPr>
      </w:pPr>
      <w:r w:rsidRPr="00172277">
        <w:rPr>
          <w:rFonts w:ascii="Times New Roman" w:hAnsi="Times New Roman"/>
          <w:sz w:val="24"/>
          <w:szCs w:val="24"/>
        </w:rPr>
        <w:t>В Рабочую группу входят представители РКЦ, представители органов исполнительной власти (управления образованием, труда и занятости, управления промышленностью и торговлей</w:t>
      </w:r>
      <w:r w:rsidR="00CE1FE3" w:rsidRPr="00172277">
        <w:rPr>
          <w:rFonts w:ascii="Times New Roman" w:hAnsi="Times New Roman"/>
          <w:sz w:val="24"/>
          <w:szCs w:val="24"/>
        </w:rPr>
        <w:t xml:space="preserve"> и др.</w:t>
      </w:r>
      <w:r w:rsidRPr="00172277">
        <w:rPr>
          <w:rFonts w:ascii="Times New Roman" w:hAnsi="Times New Roman"/>
          <w:sz w:val="24"/>
          <w:szCs w:val="24"/>
        </w:rPr>
        <w:t>), ответственные представители образовательных организаций, представители работодателей, представители отраслевых объединений, представители аппарата Союза.</w:t>
      </w:r>
    </w:p>
    <w:p w:rsidR="005E0748" w:rsidRPr="00172277" w:rsidRDefault="005E0748" w:rsidP="005E0748">
      <w:pPr>
        <w:pStyle w:val="a7"/>
        <w:tabs>
          <w:tab w:val="left" w:pos="1134"/>
        </w:tabs>
        <w:spacing w:before="40" w:after="40" w:line="276" w:lineRule="auto"/>
        <w:ind w:left="0" w:firstLine="709"/>
        <w:jc w:val="both"/>
        <w:rPr>
          <w:rFonts w:ascii="Times New Roman" w:hAnsi="Times New Roman"/>
          <w:sz w:val="24"/>
          <w:szCs w:val="24"/>
        </w:rPr>
      </w:pPr>
      <w:r w:rsidRPr="00172277">
        <w:rPr>
          <w:rFonts w:ascii="Times New Roman" w:hAnsi="Times New Roman"/>
          <w:sz w:val="24"/>
          <w:szCs w:val="24"/>
        </w:rPr>
        <w:t xml:space="preserve">Рабочая группа занимается вопросами организации и проведения Чемпионата. </w:t>
      </w:r>
      <w:r w:rsidR="00CE1FE3" w:rsidRPr="00172277">
        <w:rPr>
          <w:rFonts w:ascii="Times New Roman" w:hAnsi="Times New Roman"/>
          <w:sz w:val="24"/>
          <w:szCs w:val="24"/>
        </w:rPr>
        <w:t>Рекомендуется формировать</w:t>
      </w:r>
      <w:r w:rsidRPr="00172277">
        <w:rPr>
          <w:rFonts w:ascii="Times New Roman" w:hAnsi="Times New Roman"/>
          <w:sz w:val="24"/>
          <w:szCs w:val="24"/>
        </w:rPr>
        <w:t xml:space="preserve"> постоянно действующую Рабочую группу.</w:t>
      </w:r>
    </w:p>
    <w:p w:rsidR="005E0748" w:rsidRPr="00172277" w:rsidRDefault="005E0748" w:rsidP="00B86026">
      <w:pPr>
        <w:pStyle w:val="a7"/>
        <w:numPr>
          <w:ilvl w:val="1"/>
          <w:numId w:val="40"/>
        </w:numPr>
        <w:tabs>
          <w:tab w:val="left" w:pos="1134"/>
        </w:tabs>
        <w:suppressAutoHyphens/>
        <w:spacing w:before="40" w:after="40" w:line="276" w:lineRule="auto"/>
        <w:ind w:left="0" w:firstLine="709"/>
        <w:jc w:val="both"/>
        <w:rPr>
          <w:rFonts w:ascii="Times New Roman" w:eastAsia="Times New Roman" w:hAnsi="Times New Roman"/>
          <w:sz w:val="24"/>
          <w:szCs w:val="24"/>
        </w:rPr>
      </w:pPr>
      <w:r w:rsidRPr="00172277">
        <w:rPr>
          <w:rFonts w:ascii="Times New Roman" w:hAnsi="Times New Roman"/>
          <w:sz w:val="24"/>
          <w:szCs w:val="24"/>
        </w:rPr>
        <w:t xml:space="preserve">Сроки формирования Оргкомитета и Рабочей группы: начало календарного года, но не позднее чем за 3 месяца до начала Чемпионата. </w:t>
      </w:r>
    </w:p>
    <w:p w:rsidR="005E0748" w:rsidRPr="00172277" w:rsidRDefault="005E0748" w:rsidP="00CE1FE3">
      <w:pPr>
        <w:pStyle w:val="a7"/>
        <w:numPr>
          <w:ilvl w:val="1"/>
          <w:numId w:val="40"/>
        </w:numPr>
        <w:tabs>
          <w:tab w:val="left" w:pos="1134"/>
        </w:tabs>
        <w:suppressAutoHyphens/>
        <w:spacing w:before="40" w:after="40" w:line="276" w:lineRule="auto"/>
        <w:ind w:left="0" w:firstLine="709"/>
        <w:jc w:val="both"/>
        <w:rPr>
          <w:rFonts w:ascii="Times New Roman" w:eastAsia="Times New Roman" w:hAnsi="Times New Roman"/>
          <w:sz w:val="24"/>
          <w:szCs w:val="24"/>
        </w:rPr>
      </w:pPr>
      <w:r w:rsidRPr="00172277">
        <w:rPr>
          <w:rFonts w:ascii="Times New Roman" w:hAnsi="Times New Roman"/>
          <w:sz w:val="24"/>
          <w:szCs w:val="24"/>
        </w:rPr>
        <w:t xml:space="preserve">Рабочая группа и Оргкомитет должны </w:t>
      </w:r>
      <w:r w:rsidR="0098172F" w:rsidRPr="00172277">
        <w:rPr>
          <w:rFonts w:ascii="Times New Roman" w:hAnsi="Times New Roman"/>
          <w:sz w:val="24"/>
          <w:szCs w:val="24"/>
        </w:rPr>
        <w:t>разработать</w:t>
      </w:r>
      <w:r w:rsidRPr="00172277">
        <w:rPr>
          <w:rFonts w:ascii="Times New Roman" w:hAnsi="Times New Roman"/>
          <w:sz w:val="24"/>
          <w:szCs w:val="24"/>
        </w:rPr>
        <w:t xml:space="preserve"> общую Программу подготовки и проведения Чемпионата, которая включает все аспекты подготовки и проведения Чемпионата. По вопросам формирования Оргкомитета и Рабочей группы Чемпионата дополнительную информацию можно получить в Управлении регионального развития Союза. Контакты сотрудников Союза размещены на официальном сайте Союза</w:t>
      </w:r>
      <w:r w:rsidR="0030347B">
        <w:rPr>
          <w:rFonts w:ascii="Times New Roman" w:hAnsi="Times New Roman"/>
          <w:sz w:val="24"/>
          <w:szCs w:val="24"/>
        </w:rPr>
        <w:t xml:space="preserve"> </w:t>
      </w:r>
      <w:hyperlink r:id="rId11" w:history="1">
        <w:r w:rsidR="00CE1FE3" w:rsidRPr="00172277">
          <w:rPr>
            <w:rStyle w:val="ad"/>
            <w:rFonts w:ascii="Times New Roman" w:eastAsia="Times New Roman" w:hAnsi="Times New Roman"/>
            <w:sz w:val="24"/>
            <w:szCs w:val="24"/>
          </w:rPr>
          <w:t>http://worldskills.ru/kontaktyi/</w:t>
        </w:r>
      </w:hyperlink>
      <w:r w:rsidR="00CE1FE3" w:rsidRPr="00172277">
        <w:rPr>
          <w:rFonts w:ascii="Times New Roman" w:eastAsia="Times New Roman" w:hAnsi="Times New Roman"/>
          <w:sz w:val="24"/>
          <w:szCs w:val="24"/>
        </w:rPr>
        <w:t xml:space="preserve">. </w:t>
      </w:r>
      <w:r w:rsidRPr="00172277">
        <w:rPr>
          <w:rFonts w:ascii="Times New Roman" w:hAnsi="Times New Roman"/>
          <w:sz w:val="24"/>
          <w:szCs w:val="24"/>
        </w:rPr>
        <w:t>(</w:t>
      </w:r>
      <w:r w:rsidRPr="00172277">
        <w:rPr>
          <w:rFonts w:ascii="Times New Roman" w:hAnsi="Times New Roman"/>
          <w:b/>
          <w:sz w:val="24"/>
          <w:szCs w:val="24"/>
        </w:rPr>
        <w:t>Приложение 1 «Контакты сотрудников Союза по направлениям»</w:t>
      </w:r>
      <w:r w:rsidRPr="00172277">
        <w:rPr>
          <w:rFonts w:ascii="Times New Roman" w:hAnsi="Times New Roman"/>
          <w:sz w:val="24"/>
          <w:szCs w:val="24"/>
        </w:rPr>
        <w:t>).</w:t>
      </w:r>
    </w:p>
    <w:p w:rsidR="005E0748" w:rsidRPr="00172277" w:rsidRDefault="005E0748" w:rsidP="00B86026">
      <w:pPr>
        <w:pStyle w:val="a7"/>
        <w:numPr>
          <w:ilvl w:val="0"/>
          <w:numId w:val="40"/>
        </w:numPr>
        <w:tabs>
          <w:tab w:val="left" w:pos="993"/>
        </w:tabs>
        <w:suppressAutoHyphens/>
        <w:spacing w:after="0" w:line="276" w:lineRule="auto"/>
        <w:ind w:left="0" w:firstLine="709"/>
        <w:jc w:val="both"/>
        <w:rPr>
          <w:rFonts w:ascii="Times New Roman" w:hAnsi="Times New Roman"/>
          <w:i/>
          <w:sz w:val="24"/>
          <w:szCs w:val="24"/>
        </w:rPr>
      </w:pPr>
      <w:r w:rsidRPr="00172277">
        <w:rPr>
          <w:rFonts w:ascii="Times New Roman" w:hAnsi="Times New Roman"/>
          <w:sz w:val="24"/>
          <w:szCs w:val="24"/>
        </w:rPr>
        <w:lastRenderedPageBreak/>
        <w:t>Определение сроков проведения Чемпионата.</w:t>
      </w:r>
    </w:p>
    <w:p w:rsidR="005E0748" w:rsidRPr="00172277" w:rsidRDefault="005E0748" w:rsidP="005E0748">
      <w:pPr>
        <w:spacing w:after="0"/>
        <w:ind w:firstLine="709"/>
        <w:jc w:val="both"/>
        <w:rPr>
          <w:rFonts w:ascii="Times New Roman" w:hAnsi="Times New Roman"/>
          <w:sz w:val="24"/>
          <w:szCs w:val="24"/>
        </w:rPr>
      </w:pPr>
      <w:r w:rsidRPr="00172277">
        <w:rPr>
          <w:rFonts w:ascii="Times New Roman" w:hAnsi="Times New Roman"/>
          <w:sz w:val="24"/>
          <w:szCs w:val="24"/>
        </w:rPr>
        <w:t>Чемпионат должен быть проведен в сроки, определенные графиком этапов чемпионатов «Молодые профессионалы» (</w:t>
      </w:r>
      <w:r w:rsidRPr="00172277">
        <w:rPr>
          <w:rFonts w:ascii="Times New Roman" w:hAnsi="Times New Roman"/>
          <w:sz w:val="24"/>
          <w:szCs w:val="24"/>
          <w:lang w:val="en-US"/>
        </w:rPr>
        <w:t>WorldSkills</w:t>
      </w:r>
      <w:r w:rsidR="0030347B">
        <w:rPr>
          <w:rFonts w:ascii="Times New Roman" w:hAnsi="Times New Roman"/>
          <w:sz w:val="24"/>
          <w:szCs w:val="24"/>
        </w:rPr>
        <w:t xml:space="preserve"> </w:t>
      </w:r>
      <w:r w:rsidRPr="00172277">
        <w:rPr>
          <w:rFonts w:ascii="Times New Roman" w:hAnsi="Times New Roman"/>
          <w:sz w:val="24"/>
          <w:szCs w:val="24"/>
          <w:lang w:val="en-US"/>
        </w:rPr>
        <w:t>Russia</w:t>
      </w:r>
      <w:r w:rsidRPr="00172277">
        <w:rPr>
          <w:rFonts w:ascii="Times New Roman" w:hAnsi="Times New Roman"/>
          <w:sz w:val="24"/>
          <w:szCs w:val="24"/>
        </w:rPr>
        <w:t xml:space="preserve">) на период </w:t>
      </w:r>
      <w:r w:rsidRPr="00172277">
        <w:rPr>
          <w:rFonts w:ascii="Times New Roman" w:hAnsi="Times New Roman"/>
          <w:color w:val="222222"/>
          <w:sz w:val="24"/>
          <w:szCs w:val="24"/>
        </w:rPr>
        <w:t>2017-</w:t>
      </w:r>
      <w:r w:rsidRPr="00172277">
        <w:rPr>
          <w:rFonts w:ascii="Times New Roman" w:hAnsi="Times New Roman"/>
          <w:sz w:val="24"/>
          <w:szCs w:val="24"/>
        </w:rPr>
        <w:t>2019 гг.:</w:t>
      </w:r>
    </w:p>
    <w:p w:rsidR="005E0748" w:rsidRPr="00172277" w:rsidRDefault="005E0748" w:rsidP="005E0748">
      <w:pPr>
        <w:numPr>
          <w:ilvl w:val="0"/>
          <w:numId w:val="38"/>
        </w:numPr>
        <w:tabs>
          <w:tab w:val="left" w:pos="993"/>
          <w:tab w:val="left" w:pos="1276"/>
        </w:tabs>
        <w:suppressAutoHyphens/>
        <w:spacing w:after="0" w:line="252" w:lineRule="auto"/>
        <w:ind w:left="0" w:firstLine="709"/>
        <w:jc w:val="both"/>
        <w:rPr>
          <w:rFonts w:ascii="Times New Roman" w:hAnsi="Times New Roman"/>
          <w:sz w:val="24"/>
          <w:szCs w:val="24"/>
        </w:rPr>
      </w:pPr>
      <w:r w:rsidRPr="00172277">
        <w:rPr>
          <w:rFonts w:ascii="Times New Roman" w:hAnsi="Times New Roman"/>
          <w:sz w:val="24"/>
          <w:szCs w:val="24"/>
        </w:rPr>
        <w:t>проведение Региональных чемпионатов «Молодые профессионалы» (</w:t>
      </w:r>
      <w:r w:rsidRPr="00172277">
        <w:rPr>
          <w:rFonts w:ascii="Times New Roman" w:hAnsi="Times New Roman"/>
          <w:sz w:val="24"/>
          <w:szCs w:val="24"/>
          <w:lang w:val="en-US"/>
        </w:rPr>
        <w:t>WorldSkills</w:t>
      </w:r>
      <w:r w:rsidR="0030347B">
        <w:rPr>
          <w:rFonts w:ascii="Times New Roman" w:hAnsi="Times New Roman"/>
          <w:sz w:val="24"/>
          <w:szCs w:val="24"/>
        </w:rPr>
        <w:t xml:space="preserve"> </w:t>
      </w:r>
      <w:r w:rsidRPr="00172277">
        <w:rPr>
          <w:rFonts w:ascii="Times New Roman" w:hAnsi="Times New Roman"/>
          <w:sz w:val="24"/>
          <w:szCs w:val="24"/>
          <w:lang w:val="en-US"/>
        </w:rPr>
        <w:t>Russia</w:t>
      </w:r>
      <w:r w:rsidRPr="00172277">
        <w:rPr>
          <w:rFonts w:ascii="Times New Roman" w:hAnsi="Times New Roman"/>
          <w:sz w:val="24"/>
          <w:szCs w:val="24"/>
        </w:rPr>
        <w:t xml:space="preserve">) в субъектах Российской Федерации ежегодно в период с 1 сентября по 5 марта; </w:t>
      </w:r>
    </w:p>
    <w:p w:rsidR="005E0748" w:rsidRPr="00172277" w:rsidRDefault="005E0748" w:rsidP="005E0748">
      <w:pPr>
        <w:numPr>
          <w:ilvl w:val="0"/>
          <w:numId w:val="38"/>
        </w:numPr>
        <w:tabs>
          <w:tab w:val="left" w:pos="993"/>
          <w:tab w:val="left" w:pos="1276"/>
        </w:tabs>
        <w:suppressAutoHyphens/>
        <w:spacing w:after="0" w:line="252" w:lineRule="auto"/>
        <w:ind w:left="0" w:firstLine="709"/>
        <w:jc w:val="both"/>
        <w:rPr>
          <w:rFonts w:ascii="Times New Roman" w:hAnsi="Times New Roman"/>
          <w:sz w:val="24"/>
          <w:szCs w:val="24"/>
        </w:rPr>
      </w:pPr>
      <w:r w:rsidRPr="00172277">
        <w:rPr>
          <w:rFonts w:ascii="Times New Roman" w:hAnsi="Times New Roman"/>
          <w:sz w:val="24"/>
          <w:szCs w:val="24"/>
        </w:rPr>
        <w:t xml:space="preserve">проведение Отборочных соревнований </w:t>
      </w:r>
      <w:r w:rsidR="00A8344B" w:rsidRPr="00172277">
        <w:rPr>
          <w:rFonts w:ascii="Times New Roman" w:hAnsi="Times New Roman"/>
          <w:sz w:val="24"/>
          <w:szCs w:val="24"/>
        </w:rPr>
        <w:t xml:space="preserve">для </w:t>
      </w:r>
      <w:r w:rsidRPr="00172277">
        <w:rPr>
          <w:rFonts w:ascii="Times New Roman" w:hAnsi="Times New Roman"/>
          <w:sz w:val="24"/>
          <w:szCs w:val="24"/>
        </w:rPr>
        <w:t>участия в Финале Национального чемпионата «Молодые профессионалы» (</w:t>
      </w:r>
      <w:r w:rsidRPr="00172277">
        <w:rPr>
          <w:rFonts w:ascii="Times New Roman" w:hAnsi="Times New Roman"/>
          <w:sz w:val="24"/>
          <w:szCs w:val="24"/>
          <w:lang w:val="en-US"/>
        </w:rPr>
        <w:t>WorldSkills</w:t>
      </w:r>
      <w:r w:rsidR="0030347B">
        <w:rPr>
          <w:rFonts w:ascii="Times New Roman" w:hAnsi="Times New Roman"/>
          <w:sz w:val="24"/>
          <w:szCs w:val="24"/>
        </w:rPr>
        <w:t xml:space="preserve"> </w:t>
      </w:r>
      <w:r w:rsidRPr="00172277">
        <w:rPr>
          <w:rFonts w:ascii="Times New Roman" w:hAnsi="Times New Roman"/>
          <w:sz w:val="24"/>
          <w:szCs w:val="24"/>
          <w:lang w:val="en-US"/>
        </w:rPr>
        <w:t>Russia</w:t>
      </w:r>
      <w:r w:rsidRPr="00172277">
        <w:rPr>
          <w:rFonts w:ascii="Times New Roman" w:hAnsi="Times New Roman"/>
          <w:sz w:val="24"/>
          <w:szCs w:val="24"/>
        </w:rPr>
        <w:t xml:space="preserve">) года в период с 6 марта по 7 апреля; </w:t>
      </w:r>
    </w:p>
    <w:p w:rsidR="00CE1FE3" w:rsidRPr="00172277" w:rsidRDefault="005E0748" w:rsidP="005E0748">
      <w:pPr>
        <w:numPr>
          <w:ilvl w:val="0"/>
          <w:numId w:val="38"/>
        </w:numPr>
        <w:tabs>
          <w:tab w:val="left" w:pos="993"/>
          <w:tab w:val="left" w:pos="1276"/>
        </w:tabs>
        <w:suppressAutoHyphens/>
        <w:spacing w:after="0" w:line="252" w:lineRule="auto"/>
        <w:ind w:left="0" w:firstLine="709"/>
        <w:jc w:val="both"/>
        <w:rPr>
          <w:rFonts w:ascii="Times New Roman" w:hAnsi="Times New Roman"/>
          <w:sz w:val="24"/>
          <w:szCs w:val="24"/>
        </w:rPr>
      </w:pPr>
      <w:r w:rsidRPr="00172277">
        <w:rPr>
          <w:rFonts w:ascii="Times New Roman" w:hAnsi="Times New Roman"/>
          <w:sz w:val="24"/>
          <w:szCs w:val="24"/>
        </w:rPr>
        <w:t xml:space="preserve">проведение Финала Национального чемпионата «Молодые профессионалы» (WorldSkills Russia) ежегодно в мае. </w:t>
      </w:r>
    </w:p>
    <w:p w:rsidR="005E0748" w:rsidRPr="00172277" w:rsidRDefault="005E0748" w:rsidP="00CE1FE3">
      <w:pPr>
        <w:tabs>
          <w:tab w:val="left" w:pos="993"/>
          <w:tab w:val="left" w:pos="1276"/>
        </w:tabs>
        <w:suppressAutoHyphens/>
        <w:spacing w:after="0" w:line="252" w:lineRule="auto"/>
        <w:ind w:firstLine="709"/>
        <w:jc w:val="both"/>
        <w:rPr>
          <w:rFonts w:ascii="Times New Roman" w:hAnsi="Times New Roman"/>
          <w:sz w:val="24"/>
          <w:szCs w:val="24"/>
        </w:rPr>
      </w:pPr>
      <w:r w:rsidRPr="00172277">
        <w:rPr>
          <w:rFonts w:ascii="Times New Roman" w:hAnsi="Times New Roman"/>
          <w:sz w:val="24"/>
          <w:szCs w:val="24"/>
        </w:rPr>
        <w:t>Сроки проведения Чемпионата должны быть согласованы до сентября предыдущего года (в процессе работы допускаются корректировки после согласования с Союзом). Длительность Чемпионата в рамках одного этапа чемпионатов не должна превышать 7 календарных дней.</w:t>
      </w:r>
    </w:p>
    <w:p w:rsidR="005E0748" w:rsidRPr="00172277" w:rsidRDefault="005E0748" w:rsidP="00B86026">
      <w:pPr>
        <w:pStyle w:val="a7"/>
        <w:numPr>
          <w:ilvl w:val="0"/>
          <w:numId w:val="40"/>
        </w:numPr>
        <w:tabs>
          <w:tab w:val="left" w:pos="993"/>
        </w:tabs>
        <w:suppressAutoHyphens/>
        <w:spacing w:line="276" w:lineRule="auto"/>
        <w:ind w:left="0" w:firstLine="709"/>
        <w:jc w:val="both"/>
        <w:rPr>
          <w:rFonts w:ascii="Times New Roman" w:hAnsi="Times New Roman"/>
          <w:i/>
          <w:sz w:val="24"/>
          <w:szCs w:val="24"/>
        </w:rPr>
      </w:pPr>
      <w:r w:rsidRPr="00172277">
        <w:rPr>
          <w:rFonts w:ascii="Times New Roman" w:hAnsi="Times New Roman"/>
          <w:sz w:val="24"/>
          <w:szCs w:val="24"/>
        </w:rPr>
        <w:t>Формирование перечня компетенций (профессий).</w:t>
      </w:r>
    </w:p>
    <w:p w:rsidR="006035F9" w:rsidRPr="00172277" w:rsidRDefault="005E0748" w:rsidP="006035F9">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Перечень компетенций утверждается для</w:t>
      </w:r>
      <w:r w:rsidR="006035F9" w:rsidRPr="00172277">
        <w:rPr>
          <w:rFonts w:ascii="Times New Roman" w:hAnsi="Times New Roman"/>
          <w:sz w:val="24"/>
          <w:szCs w:val="24"/>
        </w:rPr>
        <w:t xml:space="preserve"> двух возрастных категорий (16</w:t>
      </w:r>
      <w:r w:rsidRPr="00172277">
        <w:rPr>
          <w:rFonts w:ascii="Times New Roman" w:hAnsi="Times New Roman"/>
          <w:sz w:val="24"/>
          <w:szCs w:val="24"/>
        </w:rPr>
        <w:t xml:space="preserve"> лет</w:t>
      </w:r>
      <w:r w:rsidR="006035F9" w:rsidRPr="00172277">
        <w:rPr>
          <w:rFonts w:ascii="Times New Roman" w:hAnsi="Times New Roman"/>
          <w:sz w:val="24"/>
          <w:szCs w:val="24"/>
        </w:rPr>
        <w:t xml:space="preserve"> и моложе, 16-22 </w:t>
      </w:r>
      <w:r w:rsidRPr="00172277">
        <w:rPr>
          <w:rFonts w:ascii="Times New Roman" w:hAnsi="Times New Roman"/>
          <w:sz w:val="24"/>
          <w:szCs w:val="24"/>
        </w:rPr>
        <w:t>года) на основании востребованности и актуальности выбранных компетенций (профессий) для субъекта Р</w:t>
      </w:r>
      <w:r w:rsidR="006035F9" w:rsidRPr="00172277">
        <w:rPr>
          <w:rFonts w:ascii="Times New Roman" w:hAnsi="Times New Roman"/>
          <w:sz w:val="24"/>
          <w:szCs w:val="24"/>
        </w:rPr>
        <w:t>оссийской Федерации</w:t>
      </w:r>
      <w:r w:rsidRPr="00172277">
        <w:rPr>
          <w:rFonts w:ascii="Times New Roman" w:hAnsi="Times New Roman"/>
          <w:sz w:val="24"/>
          <w:szCs w:val="24"/>
        </w:rPr>
        <w:t xml:space="preserve"> и согласуется с Техническим департаментом Союза </w:t>
      </w:r>
      <w:r w:rsidRPr="00172277">
        <w:rPr>
          <w:rFonts w:ascii="Times New Roman" w:hAnsi="Times New Roman"/>
          <w:b/>
          <w:sz w:val="24"/>
          <w:szCs w:val="24"/>
        </w:rPr>
        <w:t xml:space="preserve">(Приложение </w:t>
      </w:r>
      <w:r w:rsidR="006035F9" w:rsidRPr="00172277">
        <w:rPr>
          <w:rFonts w:ascii="Times New Roman" w:hAnsi="Times New Roman"/>
          <w:b/>
          <w:sz w:val="24"/>
          <w:szCs w:val="24"/>
        </w:rPr>
        <w:t>2</w:t>
      </w:r>
      <w:r w:rsidRPr="00172277">
        <w:rPr>
          <w:rFonts w:ascii="Times New Roman" w:hAnsi="Times New Roman"/>
          <w:b/>
          <w:sz w:val="24"/>
          <w:szCs w:val="24"/>
        </w:rPr>
        <w:t xml:space="preserve"> «Перечень компетенций WorldSkills Russia и юниоров WorldSkills Russia»)</w:t>
      </w:r>
      <w:r w:rsidRPr="00172277">
        <w:rPr>
          <w:rFonts w:ascii="Times New Roman" w:hAnsi="Times New Roman"/>
          <w:sz w:val="24"/>
          <w:szCs w:val="24"/>
        </w:rPr>
        <w:t>.</w:t>
      </w:r>
    </w:p>
    <w:p w:rsidR="006035F9" w:rsidRPr="00172277" w:rsidRDefault="006035F9" w:rsidP="006035F9">
      <w:pPr>
        <w:pStyle w:val="a7"/>
        <w:spacing w:line="276" w:lineRule="auto"/>
        <w:ind w:left="0" w:firstLine="709"/>
        <w:jc w:val="both"/>
        <w:rPr>
          <w:rFonts w:ascii="Times New Roman" w:hAnsi="Times New Roman"/>
          <w:sz w:val="24"/>
          <w:szCs w:val="24"/>
        </w:rPr>
      </w:pPr>
      <w:r w:rsidRPr="00172277">
        <w:rPr>
          <w:rFonts w:ascii="Times New Roman" w:eastAsia="Calibri" w:hAnsi="Times New Roman" w:cs="Times New Roman"/>
          <w:sz w:val="24"/>
          <w:szCs w:val="24"/>
          <w:lang w:eastAsia="zh-CN"/>
        </w:rPr>
        <w:t>Чемпионат должен проходить не менее чем по 15 основным компетенциям, а также не менее чем по 3 компетенциям должны быть проведены соревнования конкурсантов из возрастной группы 16 лет и моложе.</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sz w:val="24"/>
          <w:szCs w:val="24"/>
        </w:rPr>
        <w:t xml:space="preserve">Допускается проведение соревнований </w:t>
      </w:r>
      <w:r w:rsidR="00496473" w:rsidRPr="00172277">
        <w:rPr>
          <w:rFonts w:ascii="Times New Roman" w:hAnsi="Times New Roman"/>
          <w:sz w:val="24"/>
          <w:szCs w:val="24"/>
        </w:rPr>
        <w:t>конкурсантов</w:t>
      </w:r>
      <w:r w:rsidRPr="00172277">
        <w:rPr>
          <w:rFonts w:ascii="Times New Roman" w:hAnsi="Times New Roman"/>
          <w:sz w:val="24"/>
          <w:szCs w:val="24"/>
        </w:rPr>
        <w:t xml:space="preserve"> возрастной группы </w:t>
      </w:r>
      <w:r w:rsidR="006035F9" w:rsidRPr="00172277">
        <w:rPr>
          <w:rFonts w:ascii="Times New Roman" w:hAnsi="Times New Roman"/>
          <w:sz w:val="24"/>
          <w:szCs w:val="24"/>
        </w:rPr>
        <w:t>16</w:t>
      </w:r>
      <w:r w:rsidRPr="00172277">
        <w:rPr>
          <w:rFonts w:ascii="Times New Roman" w:hAnsi="Times New Roman"/>
          <w:sz w:val="24"/>
          <w:szCs w:val="24"/>
        </w:rPr>
        <w:t xml:space="preserve"> лет</w:t>
      </w:r>
      <w:r w:rsidR="006035F9" w:rsidRPr="00172277">
        <w:rPr>
          <w:rFonts w:ascii="Times New Roman" w:hAnsi="Times New Roman"/>
          <w:sz w:val="24"/>
          <w:szCs w:val="24"/>
        </w:rPr>
        <w:t xml:space="preserve"> и моложе</w:t>
      </w:r>
      <w:r w:rsidRPr="00172277">
        <w:rPr>
          <w:rFonts w:ascii="Times New Roman" w:hAnsi="Times New Roman"/>
          <w:sz w:val="24"/>
          <w:szCs w:val="24"/>
        </w:rPr>
        <w:t xml:space="preserve"> в соответствии с перечнем компетенций юниоров </w:t>
      </w:r>
      <w:r w:rsidRPr="00172277">
        <w:rPr>
          <w:rFonts w:ascii="Times New Roman" w:hAnsi="Times New Roman"/>
          <w:sz w:val="24"/>
          <w:szCs w:val="24"/>
          <w:lang w:val="en-US"/>
        </w:rPr>
        <w:t>WorldSkills</w:t>
      </w:r>
      <w:r w:rsidR="00771506">
        <w:rPr>
          <w:rFonts w:ascii="Times New Roman" w:hAnsi="Times New Roman"/>
          <w:sz w:val="24"/>
          <w:szCs w:val="24"/>
        </w:rPr>
        <w:t xml:space="preserve"> </w:t>
      </w:r>
      <w:r w:rsidRPr="00172277">
        <w:rPr>
          <w:rFonts w:ascii="Times New Roman" w:hAnsi="Times New Roman"/>
          <w:sz w:val="24"/>
          <w:szCs w:val="24"/>
          <w:lang w:val="en-US"/>
        </w:rPr>
        <w:t>Russia</w:t>
      </w:r>
      <w:r w:rsidRPr="00172277">
        <w:rPr>
          <w:rFonts w:ascii="Times New Roman" w:hAnsi="Times New Roman"/>
          <w:sz w:val="24"/>
          <w:szCs w:val="24"/>
        </w:rPr>
        <w:t xml:space="preserve"> в отсутствии соревнований по данным к</w:t>
      </w:r>
      <w:r w:rsidR="006035F9" w:rsidRPr="00172277">
        <w:rPr>
          <w:rFonts w:ascii="Times New Roman" w:hAnsi="Times New Roman"/>
          <w:sz w:val="24"/>
          <w:szCs w:val="24"/>
        </w:rPr>
        <w:t>омпетенциям возрастной группы 16</w:t>
      </w:r>
      <w:r w:rsidRPr="00172277">
        <w:rPr>
          <w:rFonts w:ascii="Times New Roman" w:hAnsi="Times New Roman"/>
          <w:sz w:val="24"/>
          <w:szCs w:val="24"/>
        </w:rPr>
        <w:t xml:space="preserve">-22 года. </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t>Сроки:</w:t>
      </w:r>
      <w:r w:rsidR="00771506">
        <w:rPr>
          <w:rFonts w:ascii="Times New Roman" w:hAnsi="Times New Roman"/>
          <w:i/>
          <w:sz w:val="24"/>
          <w:szCs w:val="24"/>
        </w:rPr>
        <w:t xml:space="preserve"> </w:t>
      </w:r>
      <w:r w:rsidR="006035F9" w:rsidRPr="00172277">
        <w:rPr>
          <w:rFonts w:ascii="Times New Roman" w:hAnsi="Times New Roman"/>
          <w:sz w:val="24"/>
          <w:szCs w:val="24"/>
        </w:rPr>
        <w:t xml:space="preserve">перечень компетенций должен быть сформирован </w:t>
      </w:r>
      <w:r w:rsidRPr="00172277">
        <w:rPr>
          <w:rFonts w:ascii="Times New Roman" w:hAnsi="Times New Roman"/>
          <w:sz w:val="24"/>
          <w:szCs w:val="24"/>
        </w:rPr>
        <w:t>не позднее чем за 3 месяца до начала Чемпионата.</w:t>
      </w:r>
    </w:p>
    <w:p w:rsidR="006035F9" w:rsidRPr="00172277" w:rsidRDefault="005E0748" w:rsidP="006035F9">
      <w:pPr>
        <w:pStyle w:val="a7"/>
        <w:numPr>
          <w:ilvl w:val="0"/>
          <w:numId w:val="40"/>
        </w:numPr>
        <w:tabs>
          <w:tab w:val="left" w:pos="993"/>
        </w:tabs>
        <w:suppressAutoHyphens/>
        <w:spacing w:line="276" w:lineRule="auto"/>
        <w:ind w:left="0" w:firstLine="709"/>
        <w:jc w:val="both"/>
        <w:rPr>
          <w:rFonts w:ascii="Times New Roman" w:hAnsi="Times New Roman"/>
          <w:sz w:val="24"/>
          <w:szCs w:val="24"/>
        </w:rPr>
      </w:pPr>
      <w:r w:rsidRPr="00172277">
        <w:rPr>
          <w:rFonts w:ascii="Times New Roman" w:hAnsi="Times New Roman"/>
          <w:color w:val="000000"/>
          <w:sz w:val="24"/>
          <w:szCs w:val="24"/>
        </w:rPr>
        <w:t>Формирование бюджета Чемпионата.</w:t>
      </w:r>
    </w:p>
    <w:p w:rsidR="005E0748" w:rsidRPr="00172277" w:rsidRDefault="006035F9" w:rsidP="006035F9">
      <w:pPr>
        <w:pStyle w:val="a7"/>
        <w:tabs>
          <w:tab w:val="left" w:pos="993"/>
        </w:tabs>
        <w:suppressAutoHyphens/>
        <w:spacing w:line="276" w:lineRule="auto"/>
        <w:ind w:left="0" w:firstLine="709"/>
        <w:jc w:val="both"/>
        <w:rPr>
          <w:rFonts w:ascii="Times New Roman" w:hAnsi="Times New Roman"/>
          <w:sz w:val="24"/>
          <w:szCs w:val="24"/>
        </w:rPr>
      </w:pPr>
      <w:r w:rsidRPr="00172277">
        <w:rPr>
          <w:rFonts w:ascii="Times New Roman" w:eastAsia="Calibri" w:hAnsi="Times New Roman" w:cs="Times New Roman"/>
          <w:color w:val="000000"/>
          <w:sz w:val="24"/>
          <w:szCs w:val="24"/>
          <w:lang w:eastAsia="zh-CN"/>
        </w:rPr>
        <w:t>Бюджет Чемпионата должен включать в себя следующие стать</w:t>
      </w:r>
      <w:r w:rsidR="00771506">
        <w:rPr>
          <w:rFonts w:ascii="Times New Roman" w:eastAsia="Calibri" w:hAnsi="Times New Roman" w:cs="Times New Roman"/>
          <w:color w:val="000000"/>
          <w:sz w:val="24"/>
          <w:szCs w:val="24"/>
          <w:lang w:eastAsia="zh-CN"/>
        </w:rPr>
        <w:t xml:space="preserve">и расходов: аренда помещений, </w:t>
      </w:r>
      <w:r w:rsidRPr="00172277">
        <w:rPr>
          <w:rFonts w:ascii="Times New Roman" w:eastAsia="Calibri" w:hAnsi="Times New Roman" w:cs="Times New Roman"/>
          <w:color w:val="000000"/>
          <w:sz w:val="24"/>
          <w:szCs w:val="24"/>
          <w:lang w:eastAsia="zh-CN"/>
        </w:rPr>
        <w:t>организационные расходы по мероприятию (застройка конкурсной площадки, застройка деловой программы, застройка демонстрационной площадки, организация рекламной компании по региону, организация церемоний открытия и закрытия, организация регистрации, работа</w:t>
      </w:r>
      <w:r w:rsidR="00771506">
        <w:rPr>
          <w:rFonts w:ascii="Times New Roman" w:eastAsia="Calibri" w:hAnsi="Times New Roman" w:cs="Times New Roman"/>
          <w:color w:val="000000"/>
          <w:sz w:val="24"/>
          <w:szCs w:val="24"/>
          <w:lang w:eastAsia="zh-CN"/>
        </w:rPr>
        <w:t xml:space="preserve"> главных экспертов чемпионата, </w:t>
      </w:r>
      <w:r w:rsidRPr="00172277">
        <w:rPr>
          <w:rFonts w:ascii="Times New Roman" w:eastAsia="Calibri" w:hAnsi="Times New Roman" w:cs="Times New Roman"/>
          <w:color w:val="000000"/>
          <w:sz w:val="24"/>
          <w:szCs w:val="24"/>
          <w:lang w:eastAsia="zh-CN"/>
        </w:rPr>
        <w:t>разработка конгрессной части (деловой программы), брендирование и навигация, медиа сопровождение), оборудование для компетенций (аренда или покупка, монтаж и демонтаж), сувенирная и наградная продукция.</w:t>
      </w:r>
      <w:r w:rsidR="00771506">
        <w:rPr>
          <w:rFonts w:ascii="Times New Roman" w:eastAsia="Calibri" w:hAnsi="Times New Roman" w:cs="Times New Roman"/>
          <w:color w:val="000000"/>
          <w:sz w:val="24"/>
          <w:szCs w:val="24"/>
          <w:lang w:eastAsia="zh-CN"/>
        </w:rPr>
        <w:t xml:space="preserve"> </w:t>
      </w:r>
      <w:r w:rsidR="005E0748" w:rsidRPr="00172277">
        <w:rPr>
          <w:rFonts w:ascii="Times New Roman" w:hAnsi="Times New Roman"/>
          <w:b/>
          <w:bCs/>
          <w:color w:val="000000"/>
          <w:sz w:val="24"/>
          <w:szCs w:val="24"/>
        </w:rPr>
        <w:t xml:space="preserve">(Приложение </w:t>
      </w:r>
      <w:r w:rsidRPr="00172277">
        <w:rPr>
          <w:rFonts w:ascii="Times New Roman" w:hAnsi="Times New Roman"/>
          <w:b/>
          <w:bCs/>
          <w:color w:val="000000"/>
          <w:sz w:val="24"/>
          <w:szCs w:val="24"/>
        </w:rPr>
        <w:t>3</w:t>
      </w:r>
      <w:r w:rsidR="005E0748" w:rsidRPr="00172277">
        <w:rPr>
          <w:rFonts w:ascii="Times New Roman" w:hAnsi="Times New Roman"/>
          <w:b/>
          <w:bCs/>
          <w:color w:val="000000"/>
          <w:sz w:val="24"/>
          <w:szCs w:val="24"/>
        </w:rPr>
        <w:t xml:space="preserve"> «Примерный перечень статей расходов Чемпионата»).</w:t>
      </w:r>
    </w:p>
    <w:p w:rsidR="005E0748" w:rsidRPr="00172277" w:rsidRDefault="005E0748" w:rsidP="00B86026">
      <w:pPr>
        <w:pStyle w:val="a7"/>
        <w:numPr>
          <w:ilvl w:val="0"/>
          <w:numId w:val="40"/>
        </w:numPr>
        <w:tabs>
          <w:tab w:val="left" w:pos="993"/>
        </w:tabs>
        <w:suppressAutoHyphens/>
        <w:spacing w:line="276" w:lineRule="auto"/>
        <w:ind w:left="0" w:firstLine="709"/>
        <w:jc w:val="both"/>
        <w:rPr>
          <w:rFonts w:ascii="Times New Roman" w:hAnsi="Times New Roman"/>
          <w:i/>
          <w:sz w:val="24"/>
          <w:szCs w:val="24"/>
        </w:rPr>
      </w:pPr>
      <w:r w:rsidRPr="00172277">
        <w:rPr>
          <w:rFonts w:ascii="Times New Roman" w:hAnsi="Times New Roman"/>
          <w:sz w:val="24"/>
          <w:szCs w:val="24"/>
        </w:rPr>
        <w:t>Определение площадки проведения Чемпионата.</w:t>
      </w:r>
    </w:p>
    <w:p w:rsidR="005E0748" w:rsidRPr="00172277" w:rsidRDefault="0098172F"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С</w:t>
      </w:r>
      <w:r w:rsidR="005E0748" w:rsidRPr="00172277">
        <w:rPr>
          <w:rFonts w:ascii="Times New Roman" w:hAnsi="Times New Roman"/>
          <w:sz w:val="24"/>
          <w:szCs w:val="24"/>
        </w:rPr>
        <w:t>оревнования должны проводиться на публично доступной площадке, допускается вынос некоторых компетенций на отдельную площадку. Соответственно Чемпионат должен проходить на единой площадке, а при отсутствии необходимых площадей не менее 5 компетенций должны быть размещены на одной площадке.</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Соревнования </w:t>
      </w:r>
      <w:r w:rsidR="00496473" w:rsidRPr="00172277">
        <w:rPr>
          <w:rFonts w:ascii="Times New Roman" w:hAnsi="Times New Roman"/>
          <w:sz w:val="24"/>
          <w:szCs w:val="24"/>
        </w:rPr>
        <w:t>конкурсантов</w:t>
      </w:r>
      <w:r w:rsidRPr="00172277">
        <w:rPr>
          <w:rFonts w:ascii="Times New Roman" w:hAnsi="Times New Roman"/>
          <w:sz w:val="24"/>
          <w:szCs w:val="24"/>
        </w:rPr>
        <w:t xml:space="preserve"> возрастной группы </w:t>
      </w:r>
      <w:r w:rsidR="006035F9" w:rsidRPr="00172277">
        <w:rPr>
          <w:rFonts w:ascii="Times New Roman" w:hAnsi="Times New Roman"/>
          <w:sz w:val="24"/>
          <w:szCs w:val="24"/>
        </w:rPr>
        <w:t>16</w:t>
      </w:r>
      <w:r w:rsidRPr="00172277">
        <w:rPr>
          <w:rFonts w:ascii="Times New Roman" w:hAnsi="Times New Roman"/>
          <w:sz w:val="24"/>
          <w:szCs w:val="24"/>
        </w:rPr>
        <w:t xml:space="preserve"> лет</w:t>
      </w:r>
      <w:r w:rsidR="006035F9" w:rsidRPr="00172277">
        <w:rPr>
          <w:rFonts w:ascii="Times New Roman" w:hAnsi="Times New Roman"/>
          <w:sz w:val="24"/>
          <w:szCs w:val="24"/>
        </w:rPr>
        <w:t xml:space="preserve"> и моложе</w:t>
      </w:r>
      <w:r w:rsidRPr="00172277">
        <w:rPr>
          <w:rFonts w:ascii="Times New Roman" w:hAnsi="Times New Roman"/>
          <w:sz w:val="24"/>
          <w:szCs w:val="24"/>
        </w:rPr>
        <w:t xml:space="preserve"> рекомендовано </w:t>
      </w:r>
      <w:r w:rsidR="006035F9" w:rsidRPr="00172277">
        <w:rPr>
          <w:rFonts w:ascii="Times New Roman" w:hAnsi="Times New Roman"/>
          <w:sz w:val="24"/>
          <w:szCs w:val="24"/>
        </w:rPr>
        <w:t>п</w:t>
      </w:r>
      <w:r w:rsidRPr="00172277">
        <w:rPr>
          <w:rFonts w:ascii="Times New Roman" w:hAnsi="Times New Roman"/>
          <w:sz w:val="24"/>
          <w:szCs w:val="24"/>
        </w:rPr>
        <w:t xml:space="preserve">роводить на единой площадке совместно с </w:t>
      </w:r>
      <w:r w:rsidR="00496473" w:rsidRPr="00172277">
        <w:rPr>
          <w:rFonts w:ascii="Times New Roman" w:hAnsi="Times New Roman"/>
          <w:sz w:val="24"/>
          <w:szCs w:val="24"/>
        </w:rPr>
        <w:t>конкурсантами</w:t>
      </w:r>
      <w:r w:rsidR="006035F9" w:rsidRPr="00172277">
        <w:rPr>
          <w:rFonts w:ascii="Times New Roman" w:hAnsi="Times New Roman"/>
          <w:sz w:val="24"/>
          <w:szCs w:val="24"/>
        </w:rPr>
        <w:t xml:space="preserve"> возрастной группы 16</w:t>
      </w:r>
      <w:r w:rsidRPr="00172277">
        <w:rPr>
          <w:rFonts w:ascii="Times New Roman" w:hAnsi="Times New Roman"/>
          <w:sz w:val="24"/>
          <w:szCs w:val="24"/>
        </w:rPr>
        <w:t xml:space="preserve">-22 года. </w:t>
      </w:r>
    </w:p>
    <w:p w:rsidR="005E0748" w:rsidRPr="00172277" w:rsidRDefault="005E0748" w:rsidP="005E0748">
      <w:pPr>
        <w:pStyle w:val="a7"/>
        <w:spacing w:line="276" w:lineRule="auto"/>
        <w:ind w:left="0" w:firstLine="720"/>
        <w:jc w:val="both"/>
        <w:rPr>
          <w:rFonts w:ascii="Times New Roman" w:hAnsi="Times New Roman"/>
          <w:sz w:val="24"/>
          <w:szCs w:val="24"/>
        </w:rPr>
      </w:pPr>
      <w:r w:rsidRPr="00172277">
        <w:rPr>
          <w:rFonts w:ascii="Times New Roman" w:hAnsi="Times New Roman"/>
          <w:i/>
          <w:sz w:val="24"/>
          <w:szCs w:val="24"/>
        </w:rPr>
        <w:lastRenderedPageBreak/>
        <w:t>Сроки:</w:t>
      </w:r>
      <w:r w:rsidR="00771506">
        <w:rPr>
          <w:rFonts w:ascii="Times New Roman" w:hAnsi="Times New Roman"/>
          <w:i/>
          <w:sz w:val="24"/>
          <w:szCs w:val="24"/>
        </w:rPr>
        <w:t xml:space="preserve"> </w:t>
      </w:r>
      <w:r w:rsidR="006035F9" w:rsidRPr="00172277">
        <w:rPr>
          <w:rFonts w:ascii="Times New Roman" w:hAnsi="Times New Roman"/>
          <w:sz w:val="24"/>
          <w:szCs w:val="24"/>
        </w:rPr>
        <w:t xml:space="preserve">площадка проведения Чемпионата должна быть определена </w:t>
      </w:r>
      <w:r w:rsidRPr="00172277">
        <w:rPr>
          <w:rFonts w:ascii="Times New Roman" w:hAnsi="Times New Roman"/>
          <w:sz w:val="24"/>
          <w:szCs w:val="24"/>
        </w:rPr>
        <w:t>не менее чем за 3 месяца до начала Чемпионата.</w:t>
      </w:r>
    </w:p>
    <w:p w:rsidR="005E0748" w:rsidRPr="00172277" w:rsidRDefault="005E0748" w:rsidP="00B86026">
      <w:pPr>
        <w:pStyle w:val="a7"/>
        <w:numPr>
          <w:ilvl w:val="0"/>
          <w:numId w:val="40"/>
        </w:numPr>
        <w:tabs>
          <w:tab w:val="left" w:pos="993"/>
        </w:tabs>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t>Назначение главного регионального эксперта.</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При подготовке к Чемпионату </w:t>
      </w:r>
      <w:r w:rsidR="006035F9" w:rsidRPr="00172277">
        <w:rPr>
          <w:rFonts w:ascii="Times New Roman" w:hAnsi="Times New Roman"/>
          <w:sz w:val="24"/>
          <w:szCs w:val="24"/>
        </w:rPr>
        <w:t xml:space="preserve">решением Организационного комитета по представлению </w:t>
      </w:r>
      <w:r w:rsidRPr="00172277">
        <w:rPr>
          <w:rFonts w:ascii="Times New Roman" w:hAnsi="Times New Roman"/>
          <w:sz w:val="24"/>
          <w:szCs w:val="24"/>
        </w:rPr>
        <w:t xml:space="preserve">РКЦ </w:t>
      </w:r>
      <w:r w:rsidR="00FE5E63" w:rsidRPr="00172277">
        <w:rPr>
          <w:rFonts w:ascii="Times New Roman" w:hAnsi="Times New Roman"/>
          <w:sz w:val="24"/>
          <w:szCs w:val="24"/>
        </w:rPr>
        <w:t>и согласованию с Союзом необходимо</w:t>
      </w:r>
      <w:r w:rsidRPr="00172277">
        <w:rPr>
          <w:rFonts w:ascii="Times New Roman" w:hAnsi="Times New Roman"/>
          <w:sz w:val="24"/>
          <w:szCs w:val="24"/>
        </w:rPr>
        <w:t xml:space="preserve"> назначить главного регионального эксперта по каждой компетенции, ответственного за развитие компетенции </w:t>
      </w:r>
      <w:r w:rsidR="00FE5E63" w:rsidRPr="00172277">
        <w:rPr>
          <w:rFonts w:ascii="Times New Roman" w:hAnsi="Times New Roman"/>
          <w:sz w:val="24"/>
          <w:szCs w:val="24"/>
        </w:rPr>
        <w:t>в субъекте Российской Федерации</w:t>
      </w:r>
      <w:r w:rsidRPr="00172277">
        <w:rPr>
          <w:rFonts w:ascii="Times New Roman" w:hAnsi="Times New Roman"/>
          <w:sz w:val="24"/>
          <w:szCs w:val="24"/>
        </w:rPr>
        <w:t>.</w:t>
      </w:r>
    </w:p>
    <w:p w:rsidR="0034215F" w:rsidRPr="00172277" w:rsidRDefault="005E0748" w:rsidP="0034215F">
      <w:pPr>
        <w:pStyle w:val="a7"/>
        <w:spacing w:line="276" w:lineRule="auto"/>
        <w:ind w:left="0" w:firstLine="709"/>
        <w:jc w:val="both"/>
        <w:rPr>
          <w:rFonts w:ascii="Times New Roman" w:hAnsi="Times New Roman" w:cs="Times New Roman"/>
          <w:sz w:val="24"/>
          <w:szCs w:val="24"/>
        </w:rPr>
      </w:pPr>
      <w:r w:rsidRPr="00172277">
        <w:rPr>
          <w:rFonts w:ascii="Times New Roman" w:hAnsi="Times New Roman"/>
          <w:i/>
          <w:sz w:val="24"/>
          <w:szCs w:val="24"/>
        </w:rPr>
        <w:t>Примечание:</w:t>
      </w:r>
      <w:r w:rsidR="00771506">
        <w:rPr>
          <w:rFonts w:ascii="Times New Roman" w:hAnsi="Times New Roman"/>
          <w:i/>
          <w:sz w:val="24"/>
          <w:szCs w:val="24"/>
        </w:rPr>
        <w:t xml:space="preserve"> </w:t>
      </w:r>
      <w:r w:rsidR="0034215F" w:rsidRPr="00172277">
        <w:rPr>
          <w:rFonts w:ascii="Times New Roman" w:hAnsi="Times New Roman" w:cs="Times New Roman"/>
          <w:sz w:val="24"/>
          <w:szCs w:val="24"/>
        </w:rPr>
        <w:t xml:space="preserve">главным региональным экспертом может быть сертифицированный эксперт или эксперт с опытом и правом проведения </w:t>
      </w:r>
      <w:r w:rsidR="003203BC" w:rsidRPr="00172277">
        <w:rPr>
          <w:rFonts w:ascii="Times New Roman" w:hAnsi="Times New Roman" w:cs="Times New Roman"/>
          <w:sz w:val="24"/>
          <w:szCs w:val="24"/>
        </w:rPr>
        <w:t xml:space="preserve">Чемпионатов по стандартам </w:t>
      </w:r>
      <w:r w:rsidR="003203BC" w:rsidRPr="00172277">
        <w:rPr>
          <w:rFonts w:ascii="Times New Roman" w:hAnsi="Times New Roman" w:cs="Times New Roman"/>
          <w:sz w:val="24"/>
          <w:szCs w:val="24"/>
          <w:lang w:val="en-US"/>
        </w:rPr>
        <w:t>WorldSkills</w:t>
      </w:r>
      <w:r w:rsidR="003203BC" w:rsidRPr="00172277">
        <w:rPr>
          <w:rFonts w:ascii="Times New Roman" w:hAnsi="Times New Roman" w:cs="Times New Roman"/>
          <w:sz w:val="24"/>
          <w:szCs w:val="24"/>
        </w:rPr>
        <w:t xml:space="preserve"> в рамках своего региона,</w:t>
      </w:r>
      <w:r w:rsidR="0034215F" w:rsidRPr="00172277">
        <w:rPr>
          <w:rFonts w:ascii="Times New Roman" w:hAnsi="Times New Roman" w:cs="Times New Roman"/>
          <w:sz w:val="24"/>
          <w:szCs w:val="24"/>
        </w:rPr>
        <w:t xml:space="preserve"> подтвержденным соответствующим свидетельством (сертификатом) Союза, согласованный менеджером компетенции и Техническим департаментом. </w:t>
      </w:r>
    </w:p>
    <w:p w:rsidR="00FE5E63" w:rsidRPr="00172277" w:rsidRDefault="00FE5E63" w:rsidP="00FE5E63">
      <w:pPr>
        <w:pStyle w:val="a7"/>
        <w:spacing w:line="276" w:lineRule="auto"/>
        <w:ind w:left="0" w:firstLine="709"/>
        <w:jc w:val="both"/>
        <w:rPr>
          <w:rFonts w:ascii="Times New Roman" w:hAnsi="Times New Roman"/>
          <w:sz w:val="24"/>
          <w:szCs w:val="24"/>
        </w:rPr>
      </w:pPr>
      <w:r w:rsidRPr="00172277">
        <w:rPr>
          <w:rFonts w:ascii="Times New Roman" w:eastAsia="Calibri" w:hAnsi="Times New Roman" w:cs="Times New Roman"/>
          <w:sz w:val="24"/>
          <w:szCs w:val="24"/>
          <w:lang w:eastAsia="zh-CN"/>
        </w:rPr>
        <w:t>Компетенция может быть проведена исключительно в присутствии сертифицированного эксперта или эксперта с правом проведения Регионального чемпионата.</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i/>
          <w:sz w:val="24"/>
          <w:szCs w:val="24"/>
        </w:rPr>
        <w:t xml:space="preserve">Сроки: </w:t>
      </w:r>
      <w:r w:rsidR="00FE5E63" w:rsidRPr="00172277">
        <w:rPr>
          <w:rFonts w:ascii="Times New Roman" w:hAnsi="Times New Roman"/>
          <w:sz w:val="24"/>
          <w:szCs w:val="24"/>
        </w:rPr>
        <w:t>главный региональный эксперт должен быть назначен н</w:t>
      </w:r>
      <w:r w:rsidRPr="00172277">
        <w:rPr>
          <w:rFonts w:ascii="Times New Roman" w:hAnsi="Times New Roman"/>
          <w:sz w:val="24"/>
          <w:szCs w:val="24"/>
        </w:rPr>
        <w:t>е позднее чем за 4 месяца до начала Чемпионата.</w:t>
      </w:r>
    </w:p>
    <w:p w:rsidR="005E0748" w:rsidRPr="00172277" w:rsidRDefault="005E0748" w:rsidP="00B86026">
      <w:pPr>
        <w:pStyle w:val="a7"/>
        <w:numPr>
          <w:ilvl w:val="0"/>
          <w:numId w:val="40"/>
        </w:numPr>
        <w:tabs>
          <w:tab w:val="left" w:pos="993"/>
        </w:tabs>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Подготовка и утверждение Паспорта Чемпионата. Регистрация Чемпионата в электронной системе. </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Паспорт Чемпионата является первичным документом, содержащим все основные сведения о Чемпионате, и предоставляется в Союз в обязательном порядке </w:t>
      </w:r>
      <w:r w:rsidR="00FE5E63" w:rsidRPr="00172277">
        <w:rPr>
          <w:rFonts w:ascii="Times New Roman" w:hAnsi="Times New Roman"/>
          <w:b/>
          <w:sz w:val="24"/>
          <w:szCs w:val="24"/>
        </w:rPr>
        <w:t>(Приложение 4</w:t>
      </w:r>
      <w:r w:rsidRPr="00172277">
        <w:rPr>
          <w:rFonts w:ascii="Times New Roman" w:hAnsi="Times New Roman"/>
          <w:b/>
          <w:sz w:val="24"/>
          <w:szCs w:val="24"/>
        </w:rPr>
        <w:t xml:space="preserve"> «Форма паспорта Чемпионата»)</w:t>
      </w:r>
      <w:r w:rsidRPr="00172277">
        <w:rPr>
          <w:rFonts w:ascii="Times New Roman" w:hAnsi="Times New Roman"/>
          <w:sz w:val="24"/>
          <w:szCs w:val="24"/>
        </w:rPr>
        <w:t>.</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Паспорт Чемпионата заполняет руководитель РКЦ (или уполномоченное лицо от РКЦ) в</w:t>
      </w:r>
      <w:r w:rsidR="00771506">
        <w:rPr>
          <w:rFonts w:ascii="Times New Roman" w:hAnsi="Times New Roman"/>
          <w:sz w:val="24"/>
          <w:szCs w:val="24"/>
        </w:rPr>
        <w:t xml:space="preserve"> </w:t>
      </w:r>
      <w:r w:rsidR="00FE5E63" w:rsidRPr="00172277">
        <w:rPr>
          <w:rFonts w:ascii="Times New Roman" w:hAnsi="Times New Roman"/>
          <w:sz w:val="24"/>
          <w:szCs w:val="24"/>
        </w:rPr>
        <w:t xml:space="preserve">Системе сквозного мониторинга соревнований </w:t>
      </w:r>
      <w:r w:rsidR="00FE5E63" w:rsidRPr="00172277">
        <w:rPr>
          <w:rFonts w:ascii="Times New Roman" w:hAnsi="Times New Roman"/>
          <w:sz w:val="24"/>
          <w:szCs w:val="24"/>
          <w:lang w:val="en-US"/>
        </w:rPr>
        <w:t>eSim</w:t>
      </w:r>
      <w:r w:rsidRPr="00172277">
        <w:rPr>
          <w:rFonts w:ascii="Times New Roman" w:hAnsi="Times New Roman"/>
          <w:sz w:val="24"/>
          <w:szCs w:val="24"/>
        </w:rPr>
        <w:t xml:space="preserve"> (далее – eSim)</w:t>
      </w:r>
      <w:r w:rsidR="00771506">
        <w:rPr>
          <w:rFonts w:ascii="Times New Roman" w:hAnsi="Times New Roman"/>
          <w:sz w:val="24"/>
          <w:szCs w:val="24"/>
        </w:rPr>
        <w:t xml:space="preserve"> </w:t>
      </w:r>
      <w:r w:rsidR="00FE5E63" w:rsidRPr="00172277">
        <w:rPr>
          <w:rStyle w:val="ad"/>
          <w:rFonts w:ascii="Times New Roman" w:hAnsi="Times New Roman"/>
          <w:iCs/>
          <w:color w:val="auto"/>
          <w:sz w:val="24"/>
          <w:szCs w:val="24"/>
          <w:u w:val="none"/>
        </w:rPr>
        <w:t>(</w:t>
      </w:r>
      <w:hyperlink r:id="rId12" w:history="1">
        <w:r w:rsidR="00FE5E63" w:rsidRPr="00172277">
          <w:rPr>
            <w:rStyle w:val="ad"/>
            <w:rFonts w:ascii="Times New Roman" w:hAnsi="Times New Roman"/>
            <w:color w:val="2E74B5" w:themeColor="accent1" w:themeShade="BF"/>
            <w:sz w:val="24"/>
            <w:szCs w:val="24"/>
            <w:u w:val="none"/>
          </w:rPr>
          <w:t>http://esim.worldskills.ru</w:t>
        </w:r>
      </w:hyperlink>
      <w:r w:rsidR="00FE5E63" w:rsidRPr="00172277">
        <w:rPr>
          <w:rStyle w:val="ad"/>
          <w:rFonts w:ascii="Times New Roman" w:hAnsi="Times New Roman"/>
          <w:color w:val="auto"/>
          <w:sz w:val="24"/>
          <w:szCs w:val="24"/>
          <w:u w:val="none"/>
        </w:rPr>
        <w:t>)</w:t>
      </w:r>
      <w:r w:rsidRPr="00172277">
        <w:rPr>
          <w:rFonts w:ascii="Times New Roman" w:hAnsi="Times New Roman"/>
          <w:sz w:val="24"/>
          <w:szCs w:val="24"/>
        </w:rPr>
        <w:t xml:space="preserve">. После заполнения Паспорта Чемпионата в eSim его необходимо распечатать и направить скан-копию, подписанную руководителем РКЦ, в Управление регионального развития Союза на адрес электронной почты </w:t>
      </w:r>
      <w:hyperlink r:id="rId13" w:history="1">
        <w:r w:rsidRPr="00172277">
          <w:rPr>
            <w:rStyle w:val="ad"/>
            <w:rFonts w:ascii="Times New Roman" w:hAnsi="Times New Roman"/>
            <w:sz w:val="24"/>
            <w:szCs w:val="24"/>
          </w:rPr>
          <w:t>li@worldskills.ru</w:t>
        </w:r>
      </w:hyperlink>
      <w:r w:rsidRPr="00172277">
        <w:rPr>
          <w:rFonts w:ascii="Times New Roman" w:hAnsi="Times New Roman"/>
          <w:b/>
          <w:sz w:val="24"/>
          <w:szCs w:val="24"/>
        </w:rPr>
        <w:t>.</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t xml:space="preserve">Сроки: </w:t>
      </w:r>
      <w:r w:rsidR="00FE5E63" w:rsidRPr="00172277">
        <w:rPr>
          <w:rFonts w:ascii="Times New Roman" w:hAnsi="Times New Roman"/>
          <w:sz w:val="24"/>
          <w:szCs w:val="24"/>
        </w:rPr>
        <w:t>п</w:t>
      </w:r>
      <w:r w:rsidRPr="00172277">
        <w:rPr>
          <w:rFonts w:ascii="Times New Roman" w:hAnsi="Times New Roman"/>
          <w:sz w:val="24"/>
          <w:szCs w:val="24"/>
        </w:rPr>
        <w:t xml:space="preserve">аспорт составляется и предоставляется в Управление регионального развития Союза не позднее чем за 2 месяца до начала Чемпионата. </w:t>
      </w:r>
    </w:p>
    <w:p w:rsidR="005E0748" w:rsidRPr="00172277" w:rsidRDefault="005E0748" w:rsidP="00B86026">
      <w:pPr>
        <w:pStyle w:val="a7"/>
        <w:numPr>
          <w:ilvl w:val="0"/>
          <w:numId w:val="40"/>
        </w:numPr>
        <w:tabs>
          <w:tab w:val="clear" w:pos="-146"/>
          <w:tab w:val="num" w:pos="0"/>
          <w:tab w:val="left" w:pos="993"/>
        </w:tabs>
        <w:suppressAutoHyphens/>
        <w:spacing w:line="276" w:lineRule="auto"/>
        <w:ind w:left="0" w:firstLine="709"/>
        <w:jc w:val="both"/>
        <w:rPr>
          <w:rFonts w:ascii="Times New Roman" w:hAnsi="Times New Roman"/>
          <w:color w:val="0000FF"/>
          <w:sz w:val="24"/>
          <w:szCs w:val="24"/>
          <w:u w:val="single"/>
        </w:rPr>
      </w:pPr>
      <w:r w:rsidRPr="00172277">
        <w:rPr>
          <w:rFonts w:ascii="Times New Roman" w:hAnsi="Times New Roman"/>
          <w:sz w:val="24"/>
          <w:szCs w:val="24"/>
        </w:rPr>
        <w:t xml:space="preserve">Работа в eSim. </w:t>
      </w:r>
    </w:p>
    <w:p w:rsidR="005E0748" w:rsidRPr="00172277" w:rsidRDefault="005E0748" w:rsidP="005E0748">
      <w:pPr>
        <w:pStyle w:val="a7"/>
        <w:spacing w:line="276" w:lineRule="auto"/>
        <w:ind w:left="0" w:firstLine="709"/>
        <w:jc w:val="both"/>
        <w:rPr>
          <w:rStyle w:val="ad"/>
          <w:rFonts w:ascii="Times New Roman" w:hAnsi="Times New Roman"/>
          <w:sz w:val="24"/>
          <w:szCs w:val="24"/>
          <w:u w:val="none"/>
        </w:rPr>
      </w:pPr>
      <w:r w:rsidRPr="00172277">
        <w:rPr>
          <w:rStyle w:val="ad"/>
          <w:rFonts w:ascii="Times New Roman" w:hAnsi="Times New Roman"/>
          <w:iCs/>
          <w:color w:val="000000"/>
          <w:sz w:val="24"/>
          <w:szCs w:val="24"/>
          <w:u w:val="none"/>
        </w:rPr>
        <w:t>Техническая поддержка, связанная с получением или восстановлением доступа к eSim</w:t>
      </w:r>
      <w:r w:rsidR="00FE5E63" w:rsidRPr="00172277">
        <w:rPr>
          <w:rStyle w:val="ad"/>
          <w:rFonts w:ascii="Times New Roman" w:hAnsi="Times New Roman"/>
          <w:iCs/>
          <w:color w:val="000000"/>
          <w:sz w:val="24"/>
          <w:szCs w:val="24"/>
          <w:u w:val="none"/>
        </w:rPr>
        <w:t>,</w:t>
      </w:r>
      <w:r w:rsidRPr="00172277">
        <w:rPr>
          <w:rStyle w:val="ad"/>
          <w:rFonts w:ascii="Times New Roman" w:hAnsi="Times New Roman"/>
          <w:iCs/>
          <w:color w:val="000000"/>
          <w:sz w:val="24"/>
          <w:szCs w:val="24"/>
          <w:u w:val="none"/>
        </w:rPr>
        <w:t xml:space="preserve"> предоставляется по запросу на электронный адрес: </w:t>
      </w:r>
      <w:hyperlink r:id="rId14" w:history="1">
        <w:r w:rsidRPr="00172277">
          <w:rPr>
            <w:rStyle w:val="ad"/>
            <w:rFonts w:ascii="Times New Roman" w:hAnsi="Times New Roman"/>
            <w:iCs/>
            <w:sz w:val="24"/>
            <w:szCs w:val="24"/>
            <w:u w:val="none"/>
          </w:rPr>
          <w:t>feed@worldskills.ru</w:t>
        </w:r>
      </w:hyperlink>
      <w:r w:rsidRPr="00172277">
        <w:rPr>
          <w:rFonts w:ascii="Times New Roman" w:hAnsi="Times New Roman"/>
          <w:iCs/>
          <w:color w:val="000000"/>
          <w:sz w:val="24"/>
          <w:szCs w:val="24"/>
        </w:rPr>
        <w:t>.</w:t>
      </w:r>
    </w:p>
    <w:p w:rsidR="004047B2" w:rsidRPr="00172277" w:rsidRDefault="005E0748" w:rsidP="004047B2">
      <w:pPr>
        <w:pStyle w:val="a7"/>
        <w:numPr>
          <w:ilvl w:val="0"/>
          <w:numId w:val="40"/>
        </w:numPr>
        <w:tabs>
          <w:tab w:val="left" w:pos="1134"/>
        </w:tabs>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Согласование и утверждение документации Чемпионата. </w:t>
      </w:r>
    </w:p>
    <w:p w:rsidR="005E0748" w:rsidRPr="00172277" w:rsidRDefault="005E0748" w:rsidP="004047B2">
      <w:pPr>
        <w:pStyle w:val="a7"/>
        <w:numPr>
          <w:ilvl w:val="1"/>
          <w:numId w:val="40"/>
        </w:numPr>
        <w:tabs>
          <w:tab w:val="left" w:pos="1276"/>
        </w:tabs>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Регламент Чемпионата: </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sz w:val="24"/>
          <w:szCs w:val="24"/>
        </w:rPr>
        <w:t xml:space="preserve">Регламент Чемпионата заполняется РКЦ на основе </w:t>
      </w:r>
      <w:r w:rsidR="004047B2" w:rsidRPr="00172277">
        <w:rPr>
          <w:rFonts w:ascii="Times New Roman" w:hAnsi="Times New Roman"/>
          <w:sz w:val="24"/>
          <w:szCs w:val="24"/>
        </w:rPr>
        <w:t>Т</w:t>
      </w:r>
      <w:r w:rsidRPr="00172277">
        <w:rPr>
          <w:rFonts w:ascii="Times New Roman" w:hAnsi="Times New Roman"/>
          <w:sz w:val="24"/>
          <w:szCs w:val="24"/>
        </w:rPr>
        <w:t xml:space="preserve">ипового </w:t>
      </w:r>
      <w:r w:rsidR="004047B2" w:rsidRPr="00172277">
        <w:rPr>
          <w:rFonts w:ascii="Times New Roman" w:hAnsi="Times New Roman"/>
          <w:sz w:val="24"/>
          <w:szCs w:val="24"/>
        </w:rPr>
        <w:t>р</w:t>
      </w:r>
      <w:r w:rsidRPr="00172277">
        <w:rPr>
          <w:rFonts w:ascii="Times New Roman" w:hAnsi="Times New Roman"/>
          <w:sz w:val="24"/>
          <w:szCs w:val="24"/>
        </w:rPr>
        <w:t>егламента Регионального чемпионата</w:t>
      </w:r>
      <w:r w:rsidR="004047B2" w:rsidRPr="00172277">
        <w:rPr>
          <w:rFonts w:ascii="Times New Roman" w:hAnsi="Times New Roman"/>
          <w:sz w:val="24"/>
          <w:szCs w:val="24"/>
        </w:rPr>
        <w:t xml:space="preserve">, утвержденного Правлением Союза, </w:t>
      </w:r>
      <w:r w:rsidRPr="00172277">
        <w:rPr>
          <w:rFonts w:ascii="Times New Roman" w:hAnsi="Times New Roman"/>
          <w:sz w:val="24"/>
          <w:szCs w:val="24"/>
        </w:rPr>
        <w:t>и согласовывается с Техническим директором Союза или уполномоченным лицом от Союза. После согласования Регламент утверждает и подписывает руководитель РКЦ.</w:t>
      </w:r>
    </w:p>
    <w:p w:rsidR="004047B2" w:rsidRPr="00172277" w:rsidRDefault="005E0748" w:rsidP="004047B2">
      <w:pPr>
        <w:pStyle w:val="a7"/>
        <w:spacing w:line="276" w:lineRule="auto"/>
        <w:ind w:left="0" w:firstLine="720"/>
        <w:jc w:val="both"/>
        <w:rPr>
          <w:rFonts w:ascii="Times New Roman" w:hAnsi="Times New Roman"/>
          <w:sz w:val="24"/>
          <w:szCs w:val="24"/>
        </w:rPr>
      </w:pPr>
      <w:r w:rsidRPr="00172277">
        <w:rPr>
          <w:rFonts w:ascii="Times New Roman" w:hAnsi="Times New Roman"/>
          <w:i/>
          <w:sz w:val="24"/>
          <w:szCs w:val="24"/>
        </w:rPr>
        <w:t>Сроки:</w:t>
      </w:r>
      <w:r w:rsidRPr="00172277">
        <w:rPr>
          <w:rFonts w:ascii="Times New Roman" w:hAnsi="Times New Roman"/>
          <w:sz w:val="24"/>
          <w:szCs w:val="24"/>
        </w:rPr>
        <w:t xml:space="preserve"> Регламент Чемпионата утверждается не позднее чем за 3 месяца до начала Чемпионата.</w:t>
      </w:r>
    </w:p>
    <w:p w:rsidR="005E0748" w:rsidRPr="00172277" w:rsidRDefault="005E0748" w:rsidP="004047B2">
      <w:pPr>
        <w:pStyle w:val="a7"/>
        <w:numPr>
          <w:ilvl w:val="1"/>
          <w:numId w:val="40"/>
        </w:numPr>
        <w:tabs>
          <w:tab w:val="left" w:pos="1276"/>
        </w:tabs>
        <w:spacing w:line="276" w:lineRule="auto"/>
        <w:ind w:left="0" w:firstLine="709"/>
        <w:jc w:val="both"/>
        <w:rPr>
          <w:rFonts w:ascii="Times New Roman" w:hAnsi="Times New Roman"/>
          <w:sz w:val="24"/>
          <w:szCs w:val="24"/>
        </w:rPr>
      </w:pPr>
      <w:r w:rsidRPr="00172277">
        <w:rPr>
          <w:rFonts w:ascii="Times New Roman" w:hAnsi="Times New Roman"/>
          <w:sz w:val="24"/>
          <w:szCs w:val="24"/>
        </w:rPr>
        <w:t>Пакеты конкурсной документации:</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Конкурсная документация оформляется и согласовывается главным региональным экспертом. На Чемпионате должны использоваться рекомендованные пакеты конкурсной документации, размещенные на форуме экспертов в разделе «Региональные чемпионаты», по ссылке </w:t>
      </w:r>
      <w:hyperlink r:id="rId15" w:history="1">
        <w:r w:rsidRPr="00172277">
          <w:rPr>
            <w:rStyle w:val="ad"/>
            <w:rFonts w:ascii="Times New Roman" w:hAnsi="Times New Roman"/>
            <w:sz w:val="24"/>
            <w:szCs w:val="24"/>
          </w:rPr>
          <w:t>http://forum.worldskills.ru/</w:t>
        </w:r>
      </w:hyperlink>
      <w:r w:rsidRPr="00172277">
        <w:rPr>
          <w:rFonts w:ascii="Times New Roman" w:hAnsi="Times New Roman"/>
          <w:sz w:val="24"/>
          <w:szCs w:val="24"/>
        </w:rPr>
        <w:t xml:space="preserve"> по соответствующей компетенции:</w:t>
      </w:r>
    </w:p>
    <w:p w:rsidR="005E0748" w:rsidRPr="00172277" w:rsidRDefault="005E0748" w:rsidP="005E0748">
      <w:pPr>
        <w:pStyle w:val="a7"/>
        <w:numPr>
          <w:ilvl w:val="0"/>
          <w:numId w:val="39"/>
        </w:numPr>
        <w:suppressAutoHyphens/>
        <w:spacing w:line="276" w:lineRule="auto"/>
        <w:ind w:left="0" w:firstLine="1134"/>
        <w:jc w:val="both"/>
        <w:rPr>
          <w:rFonts w:ascii="Times New Roman" w:hAnsi="Times New Roman"/>
          <w:sz w:val="24"/>
          <w:szCs w:val="24"/>
        </w:rPr>
      </w:pPr>
      <w:r w:rsidRPr="00172277">
        <w:rPr>
          <w:rFonts w:ascii="Times New Roman" w:hAnsi="Times New Roman"/>
          <w:sz w:val="24"/>
          <w:szCs w:val="24"/>
        </w:rPr>
        <w:lastRenderedPageBreak/>
        <w:t xml:space="preserve">Техническое описание (ТО, </w:t>
      </w:r>
      <w:r w:rsidRPr="00172277">
        <w:rPr>
          <w:rFonts w:ascii="Times New Roman" w:hAnsi="Times New Roman"/>
          <w:sz w:val="24"/>
          <w:szCs w:val="24"/>
          <w:lang w:val="en-US"/>
        </w:rPr>
        <w:t>TD</w:t>
      </w:r>
      <w:r w:rsidRPr="00172277">
        <w:rPr>
          <w:rFonts w:ascii="Times New Roman" w:hAnsi="Times New Roman"/>
          <w:sz w:val="24"/>
          <w:szCs w:val="24"/>
        </w:rPr>
        <w:t>);</w:t>
      </w:r>
    </w:p>
    <w:p w:rsidR="005E0748" w:rsidRPr="00172277" w:rsidRDefault="005E0748" w:rsidP="005E0748">
      <w:pPr>
        <w:pStyle w:val="a7"/>
        <w:numPr>
          <w:ilvl w:val="0"/>
          <w:numId w:val="39"/>
        </w:numPr>
        <w:suppressAutoHyphens/>
        <w:spacing w:line="276" w:lineRule="auto"/>
        <w:ind w:left="0" w:firstLine="1134"/>
        <w:jc w:val="both"/>
        <w:rPr>
          <w:rFonts w:ascii="Times New Roman" w:hAnsi="Times New Roman"/>
          <w:sz w:val="24"/>
          <w:szCs w:val="24"/>
        </w:rPr>
      </w:pPr>
      <w:r w:rsidRPr="00172277">
        <w:rPr>
          <w:rFonts w:ascii="Times New Roman" w:hAnsi="Times New Roman"/>
          <w:sz w:val="24"/>
          <w:szCs w:val="24"/>
        </w:rPr>
        <w:t xml:space="preserve">Конкурсное задание (КЗ, </w:t>
      </w:r>
      <w:r w:rsidRPr="00172277">
        <w:rPr>
          <w:rFonts w:ascii="Times New Roman" w:hAnsi="Times New Roman"/>
          <w:sz w:val="24"/>
          <w:szCs w:val="24"/>
          <w:lang w:val="en-US"/>
        </w:rPr>
        <w:t>TP</w:t>
      </w:r>
      <w:r w:rsidRPr="00172277">
        <w:rPr>
          <w:rFonts w:ascii="Times New Roman" w:hAnsi="Times New Roman"/>
          <w:sz w:val="24"/>
          <w:szCs w:val="24"/>
        </w:rPr>
        <w:t>);</w:t>
      </w:r>
    </w:p>
    <w:p w:rsidR="005E0748" w:rsidRPr="00172277" w:rsidRDefault="005E0748" w:rsidP="005E0748">
      <w:pPr>
        <w:pStyle w:val="a7"/>
        <w:numPr>
          <w:ilvl w:val="0"/>
          <w:numId w:val="39"/>
        </w:numPr>
        <w:suppressAutoHyphens/>
        <w:spacing w:line="276" w:lineRule="auto"/>
        <w:ind w:left="0" w:firstLine="1134"/>
        <w:jc w:val="both"/>
        <w:rPr>
          <w:rFonts w:ascii="Times New Roman" w:hAnsi="Times New Roman"/>
          <w:sz w:val="24"/>
          <w:szCs w:val="24"/>
        </w:rPr>
      </w:pPr>
      <w:r w:rsidRPr="00172277">
        <w:rPr>
          <w:rFonts w:ascii="Times New Roman" w:hAnsi="Times New Roman"/>
          <w:sz w:val="24"/>
          <w:szCs w:val="24"/>
        </w:rPr>
        <w:t xml:space="preserve">Инфраструктурные листы (ИЛ, </w:t>
      </w:r>
      <w:r w:rsidRPr="00172277">
        <w:rPr>
          <w:rFonts w:ascii="Times New Roman" w:hAnsi="Times New Roman"/>
          <w:sz w:val="24"/>
          <w:szCs w:val="24"/>
          <w:lang w:val="en-US"/>
        </w:rPr>
        <w:t>IL</w:t>
      </w:r>
      <w:r w:rsidRPr="00172277">
        <w:rPr>
          <w:rFonts w:ascii="Times New Roman" w:hAnsi="Times New Roman"/>
          <w:sz w:val="24"/>
          <w:szCs w:val="24"/>
        </w:rPr>
        <w:t>);</w:t>
      </w:r>
    </w:p>
    <w:p w:rsidR="005E0748" w:rsidRPr="00172277" w:rsidRDefault="005E0748" w:rsidP="005E0748">
      <w:pPr>
        <w:pStyle w:val="a7"/>
        <w:numPr>
          <w:ilvl w:val="0"/>
          <w:numId w:val="39"/>
        </w:numPr>
        <w:suppressAutoHyphens/>
        <w:spacing w:line="276" w:lineRule="auto"/>
        <w:ind w:left="0" w:firstLine="1134"/>
        <w:jc w:val="both"/>
        <w:rPr>
          <w:rFonts w:ascii="Times New Roman" w:hAnsi="Times New Roman"/>
          <w:sz w:val="24"/>
          <w:szCs w:val="24"/>
        </w:rPr>
      </w:pPr>
      <w:r w:rsidRPr="00172277">
        <w:rPr>
          <w:rFonts w:ascii="Times New Roman" w:hAnsi="Times New Roman"/>
          <w:sz w:val="24"/>
          <w:szCs w:val="24"/>
        </w:rPr>
        <w:t>План застройки;</w:t>
      </w:r>
    </w:p>
    <w:p w:rsidR="005E0748" w:rsidRPr="00172277" w:rsidRDefault="005E0748" w:rsidP="005E0748">
      <w:pPr>
        <w:pStyle w:val="a7"/>
        <w:numPr>
          <w:ilvl w:val="0"/>
          <w:numId w:val="39"/>
        </w:numPr>
        <w:suppressAutoHyphens/>
        <w:spacing w:line="276" w:lineRule="auto"/>
        <w:ind w:left="0" w:firstLine="1134"/>
        <w:jc w:val="both"/>
        <w:rPr>
          <w:rFonts w:ascii="Times New Roman" w:hAnsi="Times New Roman"/>
          <w:sz w:val="24"/>
          <w:szCs w:val="24"/>
        </w:rPr>
      </w:pPr>
      <w:r w:rsidRPr="00172277">
        <w:rPr>
          <w:rFonts w:ascii="Times New Roman" w:hAnsi="Times New Roman"/>
          <w:sz w:val="24"/>
          <w:szCs w:val="24"/>
        </w:rPr>
        <w:t>Инструкции по охране труда;</w:t>
      </w:r>
    </w:p>
    <w:p w:rsidR="005E0748" w:rsidRPr="00172277" w:rsidRDefault="005E0748" w:rsidP="005E0748">
      <w:pPr>
        <w:pStyle w:val="a7"/>
        <w:numPr>
          <w:ilvl w:val="0"/>
          <w:numId w:val="39"/>
        </w:numPr>
        <w:suppressAutoHyphens/>
        <w:spacing w:line="276" w:lineRule="auto"/>
        <w:ind w:left="0" w:firstLine="1134"/>
        <w:jc w:val="both"/>
        <w:rPr>
          <w:rFonts w:ascii="Times New Roman" w:hAnsi="Times New Roman"/>
          <w:sz w:val="24"/>
          <w:szCs w:val="24"/>
        </w:rPr>
      </w:pPr>
      <w:r w:rsidRPr="00172277">
        <w:rPr>
          <w:rFonts w:ascii="Times New Roman" w:hAnsi="Times New Roman"/>
          <w:sz w:val="24"/>
          <w:szCs w:val="24"/>
        </w:rPr>
        <w:t>План проведения Чемпионата (</w:t>
      </w:r>
      <w:r w:rsidRPr="00172277">
        <w:rPr>
          <w:rFonts w:ascii="Times New Roman" w:hAnsi="Times New Roman"/>
          <w:sz w:val="24"/>
          <w:szCs w:val="24"/>
          <w:lang w:val="en-US"/>
        </w:rPr>
        <w:t>SMP</w:t>
      </w:r>
      <w:r w:rsidRPr="00172277">
        <w:rPr>
          <w:rFonts w:ascii="Times New Roman" w:hAnsi="Times New Roman"/>
          <w:sz w:val="24"/>
          <w:szCs w:val="24"/>
        </w:rPr>
        <w:t>);</w:t>
      </w:r>
    </w:p>
    <w:p w:rsidR="005E0748" w:rsidRPr="00172277" w:rsidRDefault="005E0748" w:rsidP="005E0748">
      <w:pPr>
        <w:pStyle w:val="a7"/>
        <w:numPr>
          <w:ilvl w:val="0"/>
          <w:numId w:val="39"/>
        </w:numPr>
        <w:suppressAutoHyphens/>
        <w:spacing w:line="276" w:lineRule="auto"/>
        <w:ind w:left="0" w:firstLine="1134"/>
        <w:jc w:val="both"/>
        <w:rPr>
          <w:rFonts w:ascii="Times New Roman" w:hAnsi="Times New Roman"/>
          <w:sz w:val="24"/>
          <w:szCs w:val="24"/>
        </w:rPr>
      </w:pPr>
      <w:r w:rsidRPr="00172277">
        <w:rPr>
          <w:rFonts w:ascii="Times New Roman" w:hAnsi="Times New Roman"/>
          <w:sz w:val="24"/>
          <w:szCs w:val="24"/>
        </w:rPr>
        <w:t>Критерии оценки для загрузки в Информационную систему соревнований/</w:t>
      </w:r>
      <w:r w:rsidRPr="00172277">
        <w:rPr>
          <w:rFonts w:ascii="Times New Roman" w:hAnsi="Times New Roman"/>
          <w:color w:val="000000"/>
          <w:sz w:val="24"/>
          <w:szCs w:val="24"/>
          <w:shd w:val="clear" w:color="auto" w:fill="FFFFFF"/>
        </w:rPr>
        <w:t>Competition</w:t>
      </w:r>
      <w:r w:rsidR="00771506">
        <w:rPr>
          <w:rFonts w:ascii="Times New Roman" w:hAnsi="Times New Roman"/>
          <w:color w:val="000000"/>
          <w:sz w:val="24"/>
          <w:szCs w:val="24"/>
          <w:shd w:val="clear" w:color="auto" w:fill="FFFFFF"/>
        </w:rPr>
        <w:t xml:space="preserve"> </w:t>
      </w:r>
      <w:r w:rsidRPr="00172277">
        <w:rPr>
          <w:rFonts w:ascii="Times New Roman" w:hAnsi="Times New Roman"/>
          <w:color w:val="000000"/>
          <w:sz w:val="24"/>
          <w:szCs w:val="24"/>
          <w:shd w:val="clear" w:color="auto" w:fill="FFFFFF"/>
        </w:rPr>
        <w:t>Information</w:t>
      </w:r>
      <w:r w:rsidR="00771506">
        <w:rPr>
          <w:rFonts w:ascii="Times New Roman" w:hAnsi="Times New Roman"/>
          <w:color w:val="000000"/>
          <w:sz w:val="24"/>
          <w:szCs w:val="24"/>
          <w:shd w:val="clear" w:color="auto" w:fill="FFFFFF"/>
        </w:rPr>
        <w:t xml:space="preserve"> </w:t>
      </w:r>
      <w:r w:rsidRPr="00172277">
        <w:rPr>
          <w:rFonts w:ascii="Times New Roman" w:hAnsi="Times New Roman"/>
          <w:color w:val="000000"/>
          <w:sz w:val="24"/>
          <w:szCs w:val="24"/>
          <w:shd w:val="clear" w:color="auto" w:fill="FFFFFF"/>
        </w:rPr>
        <w:t>System</w:t>
      </w:r>
      <w:r w:rsidRPr="00172277">
        <w:rPr>
          <w:rFonts w:ascii="Times New Roman" w:hAnsi="Times New Roman"/>
          <w:sz w:val="24"/>
          <w:szCs w:val="24"/>
        </w:rPr>
        <w:t xml:space="preserve">(далее – </w:t>
      </w:r>
      <w:r w:rsidRPr="00172277">
        <w:rPr>
          <w:rFonts w:ascii="Times New Roman" w:hAnsi="Times New Roman"/>
          <w:sz w:val="24"/>
          <w:szCs w:val="24"/>
          <w:lang w:val="en-US"/>
        </w:rPr>
        <w:t>CIS</w:t>
      </w:r>
      <w:r w:rsidRPr="00172277">
        <w:rPr>
          <w:rFonts w:ascii="Times New Roman" w:hAnsi="Times New Roman"/>
          <w:sz w:val="24"/>
          <w:szCs w:val="24"/>
        </w:rPr>
        <w:t>).</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t xml:space="preserve">Примечание: </w:t>
      </w:r>
      <w:r w:rsidR="0098172F" w:rsidRPr="00172277">
        <w:rPr>
          <w:rFonts w:ascii="Times New Roman" w:hAnsi="Times New Roman"/>
          <w:sz w:val="24"/>
          <w:szCs w:val="24"/>
        </w:rPr>
        <w:t>эксперты самост</w:t>
      </w:r>
      <w:r w:rsidR="00D70544" w:rsidRPr="00172277">
        <w:rPr>
          <w:rFonts w:ascii="Times New Roman" w:hAnsi="Times New Roman"/>
          <w:sz w:val="24"/>
          <w:szCs w:val="24"/>
        </w:rPr>
        <w:t>оятельно регистрируются на форуме</w:t>
      </w:r>
      <w:r w:rsidR="0098172F" w:rsidRPr="00172277">
        <w:rPr>
          <w:rFonts w:ascii="Times New Roman" w:hAnsi="Times New Roman"/>
          <w:sz w:val="24"/>
          <w:szCs w:val="24"/>
        </w:rPr>
        <w:t xml:space="preserve"> экспертов</w:t>
      </w:r>
      <w:r w:rsidRPr="00172277">
        <w:rPr>
          <w:rFonts w:ascii="Times New Roman" w:hAnsi="Times New Roman"/>
          <w:sz w:val="24"/>
          <w:szCs w:val="24"/>
        </w:rPr>
        <w:t>.</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В случае если выполнение всех модулей конкурсного задания является затруднительным для субъекта РФ по объективным причинам, главные региональные эксперты могут выбрать отдельные модули конкурсного задания, вес критериев оценки должен соответствовать конкретным модулям. </w:t>
      </w:r>
      <w:r w:rsidR="001C6E44" w:rsidRPr="00172277">
        <w:rPr>
          <w:rFonts w:ascii="Times New Roman" w:hAnsi="Times New Roman"/>
          <w:sz w:val="24"/>
          <w:szCs w:val="24"/>
        </w:rPr>
        <w:t xml:space="preserve">Сокращение конкурсного задания влечет за собой вычет баллов по исключенным модулям. </w:t>
      </w:r>
      <w:r w:rsidRPr="00172277">
        <w:rPr>
          <w:rFonts w:ascii="Times New Roman" w:hAnsi="Times New Roman"/>
          <w:sz w:val="24"/>
          <w:szCs w:val="24"/>
        </w:rPr>
        <w:t xml:space="preserve">Итоговый конкурсный пакет должен быть согласован с </w:t>
      </w:r>
      <w:r w:rsidR="0098172F" w:rsidRPr="00172277">
        <w:rPr>
          <w:rFonts w:ascii="Times New Roman" w:hAnsi="Times New Roman"/>
          <w:sz w:val="24"/>
          <w:szCs w:val="24"/>
        </w:rPr>
        <w:t xml:space="preserve">менеджером компетенций или международным экспертом </w:t>
      </w:r>
      <w:r w:rsidRPr="00172277">
        <w:rPr>
          <w:rFonts w:ascii="Times New Roman" w:hAnsi="Times New Roman"/>
          <w:sz w:val="24"/>
          <w:szCs w:val="24"/>
        </w:rPr>
        <w:t>на закрытом форуме экспертов (</w:t>
      </w:r>
      <w:hyperlink r:id="rId16" w:history="1">
        <w:r w:rsidRPr="00172277">
          <w:rPr>
            <w:rStyle w:val="ad"/>
            <w:rFonts w:ascii="Times New Roman" w:hAnsi="Times New Roman"/>
            <w:sz w:val="24"/>
            <w:szCs w:val="24"/>
          </w:rPr>
          <w:t>http://forum.worldskills.ru/</w:t>
        </w:r>
      </w:hyperlink>
      <w:r w:rsidRPr="00172277">
        <w:rPr>
          <w:rFonts w:ascii="Times New Roman" w:hAnsi="Times New Roman"/>
          <w:sz w:val="24"/>
          <w:szCs w:val="24"/>
        </w:rPr>
        <w:t>).</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t xml:space="preserve">Сроки: </w:t>
      </w:r>
      <w:r w:rsidR="001C6E44" w:rsidRPr="00172277">
        <w:rPr>
          <w:rFonts w:ascii="Times New Roman" w:hAnsi="Times New Roman"/>
          <w:sz w:val="24"/>
          <w:szCs w:val="24"/>
        </w:rPr>
        <w:t>пакеты конкурсной документации</w:t>
      </w:r>
      <w:r w:rsidRPr="00172277">
        <w:rPr>
          <w:rFonts w:ascii="Times New Roman" w:hAnsi="Times New Roman"/>
          <w:sz w:val="24"/>
          <w:szCs w:val="24"/>
        </w:rPr>
        <w:t xml:space="preserve"> должны быть утверждены </w:t>
      </w:r>
      <w:r w:rsidR="00F83DCE" w:rsidRPr="00172277">
        <w:rPr>
          <w:rFonts w:ascii="Times New Roman" w:hAnsi="Times New Roman"/>
          <w:sz w:val="24"/>
          <w:szCs w:val="24"/>
        </w:rPr>
        <w:t>менеджеро</w:t>
      </w:r>
      <w:r w:rsidR="0098172F" w:rsidRPr="00172277">
        <w:rPr>
          <w:rFonts w:ascii="Times New Roman" w:hAnsi="Times New Roman"/>
          <w:sz w:val="24"/>
          <w:szCs w:val="24"/>
        </w:rPr>
        <w:t>м компетенций или международным экспертом</w:t>
      </w:r>
      <w:r w:rsidR="0030347B">
        <w:rPr>
          <w:rFonts w:ascii="Times New Roman" w:hAnsi="Times New Roman"/>
          <w:sz w:val="24"/>
          <w:szCs w:val="24"/>
        </w:rPr>
        <w:t xml:space="preserve"> </w:t>
      </w:r>
      <w:r w:rsidRPr="00172277">
        <w:rPr>
          <w:rFonts w:ascii="Times New Roman" w:hAnsi="Times New Roman"/>
          <w:sz w:val="24"/>
          <w:szCs w:val="24"/>
        </w:rPr>
        <w:t xml:space="preserve">и опубликованы на сайте не позднее чем за 1 месяц до начала Чемпионата. </w:t>
      </w:r>
    </w:p>
    <w:p w:rsidR="005E0748" w:rsidRPr="00172277" w:rsidRDefault="005E0748" w:rsidP="00B86026">
      <w:pPr>
        <w:pStyle w:val="a7"/>
        <w:numPr>
          <w:ilvl w:val="0"/>
          <w:numId w:val="40"/>
        </w:numPr>
        <w:tabs>
          <w:tab w:val="clear" w:pos="-146"/>
          <w:tab w:val="num" w:pos="0"/>
          <w:tab w:val="left" w:pos="1134"/>
        </w:tabs>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t>Квотирование рабочих мест и регистрация конкурсантов на Чемпионат в электронных системах (eSim и CIS).</w:t>
      </w:r>
    </w:p>
    <w:p w:rsidR="005E0748" w:rsidRPr="00172277" w:rsidRDefault="005E0748" w:rsidP="005E0748">
      <w:pPr>
        <w:pStyle w:val="a7"/>
        <w:spacing w:line="276" w:lineRule="auto"/>
        <w:ind w:left="0" w:firstLine="709"/>
        <w:jc w:val="both"/>
        <w:rPr>
          <w:rFonts w:ascii="Times New Roman" w:hAnsi="Times New Roman"/>
          <w:i/>
          <w:iCs/>
          <w:sz w:val="24"/>
          <w:szCs w:val="24"/>
        </w:rPr>
      </w:pPr>
      <w:r w:rsidRPr="00172277">
        <w:rPr>
          <w:rFonts w:ascii="Times New Roman" w:hAnsi="Times New Roman"/>
          <w:sz w:val="24"/>
          <w:szCs w:val="24"/>
        </w:rPr>
        <w:t>В настройках Чемпионата (eSim) необходимо указать максимально доступное количе</w:t>
      </w:r>
      <w:r w:rsidR="001C6E44" w:rsidRPr="00172277">
        <w:rPr>
          <w:rFonts w:ascii="Times New Roman" w:hAnsi="Times New Roman"/>
          <w:sz w:val="24"/>
          <w:szCs w:val="24"/>
        </w:rPr>
        <w:t>ство рабочих мест (квот</w:t>
      </w:r>
      <w:r w:rsidRPr="00172277">
        <w:rPr>
          <w:rFonts w:ascii="Times New Roman" w:hAnsi="Times New Roman"/>
          <w:sz w:val="24"/>
          <w:szCs w:val="24"/>
        </w:rPr>
        <w:t>) по каждой компетенции (квоты должны содержать общее количе</w:t>
      </w:r>
      <w:r w:rsidR="001C6E44" w:rsidRPr="00172277">
        <w:rPr>
          <w:rFonts w:ascii="Times New Roman" w:hAnsi="Times New Roman"/>
          <w:sz w:val="24"/>
          <w:szCs w:val="24"/>
        </w:rPr>
        <w:t>ство конкурсантов от субъекта Российской Федерации</w:t>
      </w:r>
      <w:r w:rsidRPr="00172277">
        <w:rPr>
          <w:rFonts w:ascii="Times New Roman" w:hAnsi="Times New Roman"/>
          <w:sz w:val="24"/>
          <w:szCs w:val="24"/>
        </w:rPr>
        <w:t>, проводящего Чемпионат, и кон</w:t>
      </w:r>
      <w:r w:rsidR="001C6E44" w:rsidRPr="00172277">
        <w:rPr>
          <w:rFonts w:ascii="Times New Roman" w:hAnsi="Times New Roman"/>
          <w:sz w:val="24"/>
          <w:szCs w:val="24"/>
        </w:rPr>
        <w:t>курсантов из других субъектов Российской Федерации</w:t>
      </w:r>
      <w:r w:rsidRPr="00172277">
        <w:rPr>
          <w:rFonts w:ascii="Times New Roman" w:hAnsi="Times New Roman"/>
          <w:sz w:val="24"/>
          <w:szCs w:val="24"/>
        </w:rPr>
        <w:t>).</w:t>
      </w:r>
    </w:p>
    <w:p w:rsidR="005E0748" w:rsidRPr="00172277" w:rsidRDefault="005E0748" w:rsidP="005E0748">
      <w:pPr>
        <w:pStyle w:val="a7"/>
        <w:spacing w:line="276" w:lineRule="auto"/>
        <w:ind w:left="0" w:firstLine="709"/>
        <w:jc w:val="both"/>
        <w:rPr>
          <w:rFonts w:ascii="Times New Roman" w:hAnsi="Times New Roman"/>
          <w:i/>
          <w:iCs/>
          <w:sz w:val="24"/>
          <w:szCs w:val="24"/>
        </w:rPr>
      </w:pPr>
      <w:r w:rsidRPr="00172277">
        <w:rPr>
          <w:rFonts w:ascii="Times New Roman" w:hAnsi="Times New Roman"/>
          <w:i/>
          <w:iCs/>
          <w:sz w:val="24"/>
          <w:szCs w:val="24"/>
        </w:rPr>
        <w:t>Сроки:</w:t>
      </w:r>
      <w:r w:rsidRPr="00172277">
        <w:rPr>
          <w:rFonts w:ascii="Times New Roman" w:hAnsi="Times New Roman"/>
          <w:sz w:val="24"/>
          <w:szCs w:val="24"/>
        </w:rPr>
        <w:t xml:space="preserve"> квотирование рабочих мест </w:t>
      </w:r>
      <w:r w:rsidR="001C6E44" w:rsidRPr="00172277">
        <w:rPr>
          <w:rFonts w:ascii="Times New Roman" w:hAnsi="Times New Roman"/>
          <w:sz w:val="24"/>
          <w:szCs w:val="24"/>
        </w:rPr>
        <w:t>должно быть завершено</w:t>
      </w:r>
      <w:r w:rsidRPr="00172277">
        <w:rPr>
          <w:rFonts w:ascii="Times New Roman" w:hAnsi="Times New Roman"/>
          <w:sz w:val="24"/>
          <w:szCs w:val="24"/>
        </w:rPr>
        <w:t xml:space="preserve"> не позднее чем за 1 месяц до начала Чемпионата.</w:t>
      </w:r>
    </w:p>
    <w:p w:rsidR="005E0748" w:rsidRPr="00172277" w:rsidRDefault="005E0748" w:rsidP="00B86026">
      <w:pPr>
        <w:pStyle w:val="a7"/>
        <w:numPr>
          <w:ilvl w:val="0"/>
          <w:numId w:val="40"/>
        </w:numPr>
        <w:tabs>
          <w:tab w:val="left" w:pos="1134"/>
        </w:tabs>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t>Формирование списков конкурсантов, экспертов и лидеров команд Чемпионата.</w:t>
      </w:r>
    </w:p>
    <w:p w:rsidR="001C6E44" w:rsidRPr="00172277" w:rsidRDefault="001C6E44" w:rsidP="001C6E44">
      <w:pPr>
        <w:pStyle w:val="a7"/>
        <w:numPr>
          <w:ilvl w:val="1"/>
          <w:numId w:val="40"/>
        </w:numPr>
        <w:tabs>
          <w:tab w:val="left" w:pos="1276"/>
        </w:tabs>
        <w:suppressAutoHyphens/>
        <w:spacing w:line="276" w:lineRule="auto"/>
        <w:ind w:left="0" w:firstLine="709"/>
        <w:jc w:val="both"/>
        <w:rPr>
          <w:rFonts w:ascii="Times New Roman" w:hAnsi="Times New Roman"/>
          <w:i/>
          <w:iCs/>
          <w:sz w:val="24"/>
          <w:szCs w:val="24"/>
        </w:rPr>
      </w:pPr>
      <w:r w:rsidRPr="00172277">
        <w:rPr>
          <w:rFonts w:ascii="Times New Roman" w:eastAsia="Calibri" w:hAnsi="Times New Roman" w:cs="Times New Roman"/>
          <w:sz w:val="24"/>
          <w:szCs w:val="24"/>
          <w:lang w:eastAsia="zh-CN"/>
        </w:rPr>
        <w:t>В Чемпионате должно принимать участие не менее 150 конкурсантов.</w:t>
      </w:r>
    </w:p>
    <w:p w:rsidR="001C6E44" w:rsidRPr="00172277" w:rsidRDefault="001C6E44" w:rsidP="001C6E44">
      <w:pPr>
        <w:pStyle w:val="a7"/>
        <w:tabs>
          <w:tab w:val="left" w:pos="1276"/>
        </w:tabs>
        <w:suppressAutoHyphens/>
        <w:spacing w:line="276" w:lineRule="auto"/>
        <w:ind w:left="0" w:firstLine="709"/>
        <w:jc w:val="both"/>
        <w:rPr>
          <w:rFonts w:ascii="Times New Roman" w:hAnsi="Times New Roman"/>
          <w:i/>
          <w:iCs/>
          <w:sz w:val="24"/>
          <w:szCs w:val="24"/>
        </w:rPr>
      </w:pPr>
      <w:r w:rsidRPr="00172277">
        <w:rPr>
          <w:rFonts w:ascii="Times New Roman" w:eastAsia="Calibri" w:hAnsi="Times New Roman" w:cs="Times New Roman"/>
          <w:sz w:val="24"/>
          <w:szCs w:val="24"/>
          <w:lang w:eastAsia="zh-CN"/>
        </w:rPr>
        <w:t>При этом в соревнованиях в возрастной категории 16-22 года должно принимать участие не менее 5-ти конкурсантов по каждой компетенции, а в соревнованиях в возрастной категории 16 лет и моложе должно принимать участие не менее 3-х конкурсантов по каждой компетенции.</w:t>
      </w:r>
    </w:p>
    <w:p w:rsidR="005E0748" w:rsidRPr="00172277" w:rsidRDefault="005E0748" w:rsidP="00B86026">
      <w:pPr>
        <w:pStyle w:val="a7"/>
        <w:numPr>
          <w:ilvl w:val="1"/>
          <w:numId w:val="40"/>
        </w:numPr>
        <w:tabs>
          <w:tab w:val="left" w:pos="1276"/>
        </w:tabs>
        <w:suppressAutoHyphens/>
        <w:spacing w:line="276" w:lineRule="auto"/>
        <w:ind w:left="0" w:firstLine="709"/>
        <w:jc w:val="both"/>
        <w:rPr>
          <w:rFonts w:ascii="Times New Roman" w:hAnsi="Times New Roman"/>
          <w:i/>
          <w:iCs/>
          <w:sz w:val="24"/>
          <w:szCs w:val="24"/>
        </w:rPr>
      </w:pPr>
      <w:r w:rsidRPr="00172277">
        <w:rPr>
          <w:rFonts w:ascii="Times New Roman" w:hAnsi="Times New Roman"/>
          <w:iCs/>
          <w:sz w:val="24"/>
          <w:szCs w:val="24"/>
        </w:rPr>
        <w:t>Список конкурсантов Чемпионата формируется на основании результатов предварительных отборочных соревнований в образова</w:t>
      </w:r>
      <w:r w:rsidR="001C6E44" w:rsidRPr="00172277">
        <w:rPr>
          <w:rFonts w:ascii="Times New Roman" w:hAnsi="Times New Roman"/>
          <w:iCs/>
          <w:sz w:val="24"/>
          <w:szCs w:val="24"/>
        </w:rPr>
        <w:t>тельных организациях субъекта Российской Федерации</w:t>
      </w:r>
      <w:r w:rsidRPr="00172277">
        <w:rPr>
          <w:rFonts w:ascii="Times New Roman" w:hAnsi="Times New Roman"/>
          <w:iCs/>
          <w:sz w:val="24"/>
          <w:szCs w:val="24"/>
        </w:rPr>
        <w:t xml:space="preserve"> по компетенциям Регионального чемпионата.</w:t>
      </w:r>
    </w:p>
    <w:p w:rsidR="005E0748" w:rsidRPr="00172277" w:rsidRDefault="005E0748" w:rsidP="00B86026">
      <w:pPr>
        <w:pStyle w:val="a7"/>
        <w:numPr>
          <w:ilvl w:val="1"/>
          <w:numId w:val="40"/>
        </w:numPr>
        <w:tabs>
          <w:tab w:val="left" w:pos="1276"/>
        </w:tabs>
        <w:suppressAutoHyphens/>
        <w:spacing w:line="276" w:lineRule="auto"/>
        <w:ind w:left="0" w:firstLine="709"/>
        <w:jc w:val="both"/>
        <w:rPr>
          <w:rFonts w:ascii="Times New Roman" w:hAnsi="Times New Roman"/>
          <w:i/>
          <w:iCs/>
          <w:sz w:val="24"/>
          <w:szCs w:val="24"/>
        </w:rPr>
      </w:pPr>
      <w:r w:rsidRPr="00172277">
        <w:rPr>
          <w:rFonts w:ascii="Times New Roman" w:hAnsi="Times New Roman"/>
          <w:sz w:val="24"/>
          <w:szCs w:val="24"/>
        </w:rPr>
        <w:t>Добавление новых конкурсантов, экспертов и лидеров команд, а также их прикрепление к Чемпионату выполняет руководитель РКЦ субъекта</w:t>
      </w:r>
      <w:r w:rsidR="001C6E44" w:rsidRPr="00172277">
        <w:rPr>
          <w:rFonts w:ascii="Times New Roman" w:hAnsi="Times New Roman"/>
          <w:sz w:val="24"/>
          <w:szCs w:val="24"/>
        </w:rPr>
        <w:t xml:space="preserve"> Российской Федерации</w:t>
      </w:r>
      <w:r w:rsidRPr="00172277">
        <w:rPr>
          <w:rFonts w:ascii="Times New Roman" w:hAnsi="Times New Roman"/>
          <w:sz w:val="24"/>
          <w:szCs w:val="24"/>
        </w:rPr>
        <w:t>, проводящего Чемпионат (или уполномоченное лицо от РКЦ).</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i/>
          <w:iCs/>
          <w:sz w:val="24"/>
          <w:szCs w:val="24"/>
        </w:rPr>
        <w:t>Примечание:</w:t>
      </w:r>
      <w:r w:rsidRPr="00172277">
        <w:rPr>
          <w:rFonts w:ascii="Times New Roman" w:hAnsi="Times New Roman"/>
          <w:sz w:val="24"/>
          <w:szCs w:val="24"/>
        </w:rPr>
        <w:t xml:space="preserve"> после добавления пользователей (конкурсантов, экспертов и лидеров команд) в Чемпионат на их адрес электронной почты будет отправлено приглашение для входа в eSim.</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i/>
          <w:sz w:val="24"/>
          <w:szCs w:val="24"/>
        </w:rPr>
        <w:t>Сроки:</w:t>
      </w:r>
      <w:r w:rsidRPr="00172277">
        <w:rPr>
          <w:rFonts w:ascii="Times New Roman" w:hAnsi="Times New Roman"/>
          <w:sz w:val="24"/>
          <w:szCs w:val="24"/>
        </w:rPr>
        <w:t xml:space="preserve"> список конкурсантов, экспертов и лидеров команд должен быть сформирован не позднее, чем за 2 недели до начала Чемпионата.</w:t>
      </w:r>
    </w:p>
    <w:p w:rsidR="000805E8" w:rsidRPr="00172277" w:rsidRDefault="00FE4F85" w:rsidP="00B86026">
      <w:pPr>
        <w:pStyle w:val="a7"/>
        <w:numPr>
          <w:ilvl w:val="1"/>
          <w:numId w:val="40"/>
        </w:numPr>
        <w:tabs>
          <w:tab w:val="left" w:pos="1276"/>
        </w:tabs>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lastRenderedPageBreak/>
        <w:t xml:space="preserve">Контроль за несовершеннолетними </w:t>
      </w:r>
      <w:r w:rsidR="00496473" w:rsidRPr="00172277">
        <w:rPr>
          <w:rFonts w:ascii="Times New Roman" w:hAnsi="Times New Roman"/>
          <w:sz w:val="24"/>
          <w:szCs w:val="24"/>
        </w:rPr>
        <w:t>конкурсантами</w:t>
      </w:r>
      <w:r w:rsidRPr="00172277">
        <w:rPr>
          <w:rFonts w:ascii="Times New Roman" w:hAnsi="Times New Roman"/>
          <w:sz w:val="24"/>
          <w:szCs w:val="24"/>
        </w:rPr>
        <w:t xml:space="preserve"> осуществляют сопровождающие эксперты по соответствующим компетенциям. </w:t>
      </w:r>
    </w:p>
    <w:p w:rsidR="005E0748" w:rsidRPr="00172277" w:rsidRDefault="005E0748" w:rsidP="00B86026">
      <w:pPr>
        <w:pStyle w:val="a7"/>
        <w:numPr>
          <w:ilvl w:val="1"/>
          <w:numId w:val="40"/>
        </w:numPr>
        <w:tabs>
          <w:tab w:val="left" w:pos="1276"/>
        </w:tabs>
        <w:suppressAutoHyphens/>
        <w:spacing w:line="276" w:lineRule="auto"/>
        <w:ind w:left="0" w:firstLine="709"/>
        <w:jc w:val="both"/>
        <w:rPr>
          <w:rFonts w:ascii="Times New Roman" w:hAnsi="Times New Roman"/>
          <w:i/>
          <w:sz w:val="24"/>
          <w:szCs w:val="24"/>
        </w:rPr>
      </w:pPr>
      <w:r w:rsidRPr="00172277">
        <w:rPr>
          <w:rFonts w:ascii="Times New Roman" w:hAnsi="Times New Roman"/>
          <w:sz w:val="24"/>
          <w:szCs w:val="24"/>
        </w:rPr>
        <w:t>Конкурсанты и эксперты должны принять в электронном виде Соглашение об обработке персональных данных и заполнить свой профиль Конкурсанта и Эксперта. Для несовершеннолетних конкурсантов необходимо получить Согласие на обработку персональных данных от их законных представителей (родителей или опекунов) в письменном виде.</w:t>
      </w:r>
    </w:p>
    <w:p w:rsidR="005E0748" w:rsidRPr="00172277" w:rsidRDefault="005E0748" w:rsidP="005E0748">
      <w:pPr>
        <w:pStyle w:val="a7"/>
        <w:spacing w:after="0" w:line="276" w:lineRule="auto"/>
        <w:ind w:left="0" w:firstLine="709"/>
        <w:jc w:val="both"/>
        <w:rPr>
          <w:rFonts w:ascii="Times New Roman" w:hAnsi="Times New Roman"/>
          <w:sz w:val="24"/>
          <w:szCs w:val="24"/>
        </w:rPr>
      </w:pPr>
      <w:r w:rsidRPr="00172277">
        <w:rPr>
          <w:rFonts w:ascii="Times New Roman" w:hAnsi="Times New Roman"/>
          <w:i/>
          <w:sz w:val="24"/>
          <w:szCs w:val="24"/>
        </w:rPr>
        <w:t xml:space="preserve">Примечание: </w:t>
      </w:r>
      <w:r w:rsidRPr="00172277">
        <w:rPr>
          <w:rFonts w:ascii="Times New Roman" w:hAnsi="Times New Roman"/>
          <w:sz w:val="24"/>
          <w:szCs w:val="24"/>
        </w:rPr>
        <w:t xml:space="preserve">конкурсанты и эксперты, не заполнившие свои профили, не </w:t>
      </w:r>
      <w:r w:rsidR="0098172F" w:rsidRPr="00172277">
        <w:rPr>
          <w:rFonts w:ascii="Times New Roman" w:hAnsi="Times New Roman"/>
          <w:sz w:val="24"/>
          <w:szCs w:val="24"/>
        </w:rPr>
        <w:t xml:space="preserve">будут </w:t>
      </w:r>
      <w:r w:rsidRPr="00172277">
        <w:rPr>
          <w:rFonts w:ascii="Times New Roman" w:hAnsi="Times New Roman"/>
          <w:sz w:val="24"/>
          <w:szCs w:val="24"/>
        </w:rPr>
        <w:t>допущены на площадку соревнований. Контроль процесса заполнения профилей возлагается на руководителя РКЦ субъекта</w:t>
      </w:r>
      <w:r w:rsidR="001C6E44" w:rsidRPr="00172277">
        <w:rPr>
          <w:rFonts w:ascii="Times New Roman" w:hAnsi="Times New Roman"/>
          <w:sz w:val="24"/>
          <w:szCs w:val="24"/>
        </w:rPr>
        <w:t xml:space="preserve"> Российской Федерации</w:t>
      </w:r>
      <w:r w:rsidRPr="00172277">
        <w:rPr>
          <w:rFonts w:ascii="Times New Roman" w:hAnsi="Times New Roman"/>
          <w:sz w:val="24"/>
          <w:szCs w:val="24"/>
        </w:rPr>
        <w:t>, проводящего Чемпионат (или на уполномоченное лицо от РКЦ).</w:t>
      </w:r>
    </w:p>
    <w:p w:rsidR="005E0748" w:rsidRPr="00172277" w:rsidRDefault="005E0748" w:rsidP="005E0748">
      <w:pPr>
        <w:pStyle w:val="a7"/>
        <w:spacing w:after="0" w:line="276" w:lineRule="auto"/>
        <w:ind w:left="0" w:firstLine="709"/>
        <w:jc w:val="both"/>
        <w:rPr>
          <w:rFonts w:ascii="Times New Roman" w:hAnsi="Times New Roman"/>
          <w:sz w:val="24"/>
          <w:szCs w:val="24"/>
        </w:rPr>
      </w:pPr>
      <w:r w:rsidRPr="00172277">
        <w:rPr>
          <w:rFonts w:ascii="Times New Roman" w:hAnsi="Times New Roman"/>
          <w:i/>
          <w:sz w:val="24"/>
          <w:szCs w:val="24"/>
        </w:rPr>
        <w:t>Сроки:</w:t>
      </w:r>
      <w:r w:rsidR="00771506">
        <w:rPr>
          <w:rFonts w:ascii="Times New Roman" w:hAnsi="Times New Roman"/>
          <w:i/>
          <w:sz w:val="24"/>
          <w:szCs w:val="24"/>
        </w:rPr>
        <w:t xml:space="preserve"> </w:t>
      </w:r>
      <w:r w:rsidR="00D70544" w:rsidRPr="00172277">
        <w:rPr>
          <w:rFonts w:ascii="Times New Roman" w:hAnsi="Times New Roman"/>
          <w:sz w:val="24"/>
          <w:szCs w:val="24"/>
        </w:rPr>
        <w:t>профиль конкурсанта и э</w:t>
      </w:r>
      <w:r w:rsidRPr="00172277">
        <w:rPr>
          <w:rFonts w:ascii="Times New Roman" w:hAnsi="Times New Roman"/>
          <w:sz w:val="24"/>
          <w:szCs w:val="24"/>
        </w:rPr>
        <w:t xml:space="preserve">ксперта должен быть заполнен не позднее чем за 7 дней до момента регистрации на Чемпионате. </w:t>
      </w:r>
      <w:r w:rsidRPr="00172277">
        <w:rPr>
          <w:rFonts w:ascii="Times New Roman" w:hAnsi="Times New Roman"/>
          <w:b/>
          <w:bCs/>
          <w:sz w:val="24"/>
          <w:szCs w:val="24"/>
        </w:rPr>
        <w:t xml:space="preserve">(Приложение 6 «Инструкция по заполнению </w:t>
      </w:r>
      <w:r w:rsidRPr="00172277">
        <w:rPr>
          <w:rFonts w:ascii="Times New Roman" w:hAnsi="Times New Roman"/>
          <w:b/>
          <w:sz w:val="24"/>
          <w:szCs w:val="24"/>
        </w:rPr>
        <w:t>профилей конкурсанта и эксперта</w:t>
      </w:r>
      <w:r w:rsidRPr="00172277">
        <w:rPr>
          <w:rFonts w:ascii="Times New Roman" w:hAnsi="Times New Roman"/>
          <w:b/>
          <w:bCs/>
          <w:sz w:val="24"/>
          <w:szCs w:val="24"/>
        </w:rPr>
        <w:t xml:space="preserve">»). </w:t>
      </w:r>
    </w:p>
    <w:p w:rsidR="005E0748" w:rsidRPr="00172277" w:rsidRDefault="005E0748" w:rsidP="00B86026">
      <w:pPr>
        <w:pStyle w:val="a7"/>
        <w:numPr>
          <w:ilvl w:val="0"/>
          <w:numId w:val="40"/>
        </w:numPr>
        <w:tabs>
          <w:tab w:val="left" w:pos="1134"/>
        </w:tabs>
        <w:suppressAutoHyphens/>
        <w:spacing w:line="276" w:lineRule="auto"/>
        <w:ind w:left="0" w:firstLine="709"/>
        <w:jc w:val="both"/>
        <w:rPr>
          <w:rFonts w:ascii="Times New Roman" w:hAnsi="Times New Roman"/>
          <w:i/>
          <w:iCs/>
          <w:sz w:val="24"/>
          <w:szCs w:val="24"/>
        </w:rPr>
      </w:pPr>
      <w:r w:rsidRPr="00172277">
        <w:rPr>
          <w:rFonts w:ascii="Times New Roman" w:hAnsi="Times New Roman"/>
          <w:sz w:val="24"/>
          <w:szCs w:val="24"/>
        </w:rPr>
        <w:t>Регистрация конкурсантов и экспертов на площадке соревнований.</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В момент регистрации </w:t>
      </w:r>
      <w:r w:rsidR="00D70544" w:rsidRPr="00172277">
        <w:rPr>
          <w:rFonts w:ascii="Times New Roman" w:hAnsi="Times New Roman"/>
          <w:sz w:val="24"/>
          <w:szCs w:val="24"/>
        </w:rPr>
        <w:t>к</w:t>
      </w:r>
      <w:r w:rsidRPr="00172277">
        <w:rPr>
          <w:rFonts w:ascii="Times New Roman" w:hAnsi="Times New Roman"/>
          <w:sz w:val="24"/>
          <w:szCs w:val="24"/>
        </w:rPr>
        <w:t xml:space="preserve">онкурсантов и </w:t>
      </w:r>
      <w:r w:rsidR="00D70544" w:rsidRPr="00172277">
        <w:rPr>
          <w:rFonts w:ascii="Times New Roman" w:hAnsi="Times New Roman"/>
          <w:sz w:val="24"/>
          <w:szCs w:val="24"/>
        </w:rPr>
        <w:t>э</w:t>
      </w:r>
      <w:r w:rsidRPr="00172277">
        <w:rPr>
          <w:rFonts w:ascii="Times New Roman" w:hAnsi="Times New Roman"/>
          <w:sz w:val="24"/>
          <w:szCs w:val="24"/>
        </w:rPr>
        <w:t>кспертов на Чемпионате у уполномоченных представителей РКЦ, проводящих Чемпионат, имеется возможность проверить корректность заполнения профиля и принять решение о регистрации или отказе в регистрации конкурсанта или эксперта.</w:t>
      </w:r>
    </w:p>
    <w:p w:rsidR="005E0748" w:rsidRPr="00172277" w:rsidRDefault="005E0748" w:rsidP="00B86026">
      <w:pPr>
        <w:pStyle w:val="a7"/>
        <w:numPr>
          <w:ilvl w:val="0"/>
          <w:numId w:val="40"/>
        </w:numPr>
        <w:tabs>
          <w:tab w:val="left" w:pos="1134"/>
        </w:tabs>
        <w:suppressAutoHyphens/>
        <w:spacing w:line="276" w:lineRule="auto"/>
        <w:ind w:left="0" w:firstLine="709"/>
        <w:jc w:val="both"/>
        <w:rPr>
          <w:rFonts w:ascii="Times New Roman" w:hAnsi="Times New Roman"/>
          <w:i/>
          <w:iCs/>
          <w:color w:val="000000"/>
          <w:sz w:val="24"/>
          <w:szCs w:val="24"/>
        </w:rPr>
      </w:pPr>
      <w:r w:rsidRPr="00172277">
        <w:rPr>
          <w:rFonts w:ascii="Times New Roman" w:hAnsi="Times New Roman"/>
          <w:color w:val="000000"/>
          <w:sz w:val="24"/>
          <w:szCs w:val="24"/>
        </w:rPr>
        <w:t>Внесение результатов Чемпионата.</w:t>
      </w:r>
    </w:p>
    <w:p w:rsidR="005E0748" w:rsidRPr="00172277" w:rsidRDefault="005E0748" w:rsidP="005E0748">
      <w:pPr>
        <w:pStyle w:val="a7"/>
        <w:spacing w:line="276" w:lineRule="auto"/>
        <w:ind w:left="0" w:firstLine="709"/>
        <w:jc w:val="both"/>
        <w:rPr>
          <w:rFonts w:ascii="Times New Roman" w:hAnsi="Times New Roman"/>
          <w:i/>
          <w:color w:val="000000"/>
          <w:sz w:val="24"/>
          <w:szCs w:val="24"/>
        </w:rPr>
      </w:pPr>
      <w:r w:rsidRPr="00172277">
        <w:rPr>
          <w:rFonts w:ascii="Times New Roman" w:hAnsi="Times New Roman"/>
          <w:color w:val="000000"/>
          <w:sz w:val="24"/>
          <w:szCs w:val="24"/>
        </w:rPr>
        <w:t>После формирования списков компетенций и главных региональных экспертов предоставляется доступ в CIS. На главных региональных экспертов данного Чемпионата возлагается ответственность по заполнению критериев оценки и ежедневному вводу результатов Чемпионата за каждый конкурсный день.</w:t>
      </w:r>
    </w:p>
    <w:p w:rsidR="005E0748" w:rsidRPr="00172277" w:rsidRDefault="005E0748" w:rsidP="00B86026">
      <w:pPr>
        <w:pStyle w:val="a7"/>
        <w:numPr>
          <w:ilvl w:val="0"/>
          <w:numId w:val="40"/>
        </w:numPr>
        <w:tabs>
          <w:tab w:val="left" w:pos="1134"/>
        </w:tabs>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Информирование организаций, экспертов, работодателей, спикеров и участников Деловой программы, а также других заинтересованных сторон. </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РКЦ должен организовать информирование всех заинтересованных лиц в Чемпионате. В рассылку должны входить (в зависимости от адресата): информационное письмо (приглашение), Регламент Чемпионата, Проект программы Чемпионата, ссылки и инструкции по работе с eSim и </w:t>
      </w:r>
      <w:r w:rsidRPr="00172277">
        <w:rPr>
          <w:rFonts w:ascii="Times New Roman" w:hAnsi="Times New Roman"/>
          <w:sz w:val="24"/>
          <w:szCs w:val="24"/>
          <w:lang w:val="en-US"/>
        </w:rPr>
        <w:t>CIS</w:t>
      </w:r>
      <w:r w:rsidRPr="00172277">
        <w:rPr>
          <w:rFonts w:ascii="Times New Roman" w:hAnsi="Times New Roman"/>
          <w:sz w:val="24"/>
          <w:szCs w:val="24"/>
        </w:rPr>
        <w:t xml:space="preserve"> для конкурсантов и экспертов. Информация по работе с системой </w:t>
      </w:r>
      <w:r w:rsidRPr="00172277">
        <w:rPr>
          <w:rFonts w:ascii="Times New Roman" w:hAnsi="Times New Roman"/>
          <w:sz w:val="24"/>
          <w:szCs w:val="24"/>
          <w:lang w:val="en-US"/>
        </w:rPr>
        <w:t>CIS</w:t>
      </w:r>
      <w:r w:rsidRPr="00172277">
        <w:rPr>
          <w:rFonts w:ascii="Times New Roman" w:hAnsi="Times New Roman"/>
          <w:sz w:val="24"/>
          <w:szCs w:val="24"/>
        </w:rPr>
        <w:t xml:space="preserve"> размещена на сайте по ссылке </w:t>
      </w:r>
      <w:hyperlink r:id="rId17" w:tgtFrame="_blank" w:history="1">
        <w:r w:rsidRPr="00172277">
          <w:rPr>
            <w:rStyle w:val="ad"/>
            <w:rFonts w:ascii="Times New Roman" w:hAnsi="Times New Roman"/>
            <w:sz w:val="24"/>
            <w:szCs w:val="24"/>
          </w:rPr>
          <w:t>http://worldskills.ru/o-nas/dokumentyi/sistema-cis.html</w:t>
        </w:r>
      </w:hyperlink>
      <w:r w:rsidRPr="00172277">
        <w:rPr>
          <w:rFonts w:ascii="Times New Roman" w:hAnsi="Times New Roman"/>
          <w:sz w:val="24"/>
          <w:szCs w:val="24"/>
        </w:rPr>
        <w:t xml:space="preserve">. Для лидеров команд направляется Форма заявки в электронном виде </w:t>
      </w:r>
      <w:r w:rsidRPr="00172277">
        <w:rPr>
          <w:rFonts w:ascii="Times New Roman" w:hAnsi="Times New Roman"/>
          <w:b/>
          <w:sz w:val="24"/>
          <w:szCs w:val="24"/>
        </w:rPr>
        <w:t xml:space="preserve">(Приложение </w:t>
      </w:r>
      <w:r w:rsidR="006F697A" w:rsidRPr="00172277">
        <w:rPr>
          <w:rFonts w:ascii="Times New Roman" w:hAnsi="Times New Roman"/>
          <w:b/>
          <w:sz w:val="24"/>
          <w:szCs w:val="24"/>
        </w:rPr>
        <w:t>6</w:t>
      </w:r>
      <w:r w:rsidRPr="00172277">
        <w:rPr>
          <w:rFonts w:ascii="Times New Roman" w:hAnsi="Times New Roman"/>
          <w:b/>
          <w:sz w:val="24"/>
          <w:szCs w:val="24"/>
        </w:rPr>
        <w:t xml:space="preserve"> «Пример письма-приглашения на Чемпионат», Приложение </w:t>
      </w:r>
      <w:r w:rsidR="006F697A" w:rsidRPr="00172277">
        <w:rPr>
          <w:rFonts w:ascii="Times New Roman" w:hAnsi="Times New Roman"/>
          <w:b/>
          <w:sz w:val="24"/>
          <w:szCs w:val="24"/>
        </w:rPr>
        <w:t>7</w:t>
      </w:r>
      <w:r w:rsidRPr="00172277">
        <w:rPr>
          <w:rFonts w:ascii="Times New Roman" w:hAnsi="Times New Roman"/>
          <w:b/>
          <w:sz w:val="24"/>
          <w:szCs w:val="24"/>
        </w:rPr>
        <w:t xml:space="preserve"> «Инструкция по регистрации чемпионата в </w:t>
      </w:r>
      <w:r w:rsidRPr="00172277">
        <w:rPr>
          <w:rFonts w:ascii="Times New Roman" w:hAnsi="Times New Roman"/>
          <w:b/>
          <w:sz w:val="24"/>
          <w:szCs w:val="24"/>
          <w:lang w:val="en-US"/>
        </w:rPr>
        <w:t>eSim</w:t>
      </w:r>
      <w:r w:rsidRPr="00172277">
        <w:rPr>
          <w:rFonts w:ascii="Times New Roman" w:hAnsi="Times New Roman"/>
          <w:b/>
          <w:sz w:val="24"/>
          <w:szCs w:val="24"/>
        </w:rPr>
        <w:t xml:space="preserve">», Приложение </w:t>
      </w:r>
      <w:r w:rsidR="006F697A" w:rsidRPr="00172277">
        <w:rPr>
          <w:rFonts w:ascii="Times New Roman" w:hAnsi="Times New Roman"/>
          <w:b/>
          <w:sz w:val="24"/>
          <w:szCs w:val="24"/>
        </w:rPr>
        <w:t>8</w:t>
      </w:r>
      <w:r w:rsidRPr="00172277">
        <w:rPr>
          <w:rFonts w:ascii="Times New Roman" w:hAnsi="Times New Roman"/>
          <w:b/>
          <w:sz w:val="24"/>
          <w:szCs w:val="24"/>
        </w:rPr>
        <w:t xml:space="preserve"> «Форма заявки лидера команды»)</w:t>
      </w:r>
      <w:r w:rsidRPr="00172277">
        <w:rPr>
          <w:rFonts w:ascii="Times New Roman" w:hAnsi="Times New Roman"/>
          <w:sz w:val="24"/>
          <w:szCs w:val="24"/>
        </w:rPr>
        <w:t>.</w:t>
      </w:r>
    </w:p>
    <w:p w:rsidR="005E0748" w:rsidRPr="00172277" w:rsidRDefault="005E0748" w:rsidP="005E0748">
      <w:pPr>
        <w:pStyle w:val="a7"/>
        <w:spacing w:line="276" w:lineRule="auto"/>
        <w:jc w:val="both"/>
        <w:rPr>
          <w:rFonts w:ascii="Times New Roman" w:eastAsia="Times New Roman" w:hAnsi="Times New Roman"/>
          <w:sz w:val="24"/>
          <w:szCs w:val="24"/>
        </w:rPr>
      </w:pPr>
      <w:r w:rsidRPr="00172277">
        <w:rPr>
          <w:rFonts w:ascii="Times New Roman" w:hAnsi="Times New Roman"/>
          <w:i/>
          <w:sz w:val="24"/>
          <w:szCs w:val="24"/>
        </w:rPr>
        <w:t>Сроки:</w:t>
      </w:r>
      <w:r w:rsidRPr="00172277">
        <w:rPr>
          <w:rFonts w:ascii="Times New Roman" w:hAnsi="Times New Roman"/>
          <w:sz w:val="24"/>
          <w:szCs w:val="24"/>
        </w:rPr>
        <w:t xml:space="preserve"> не менее чем за 2 месяца до начала Чемпионата.</w:t>
      </w:r>
    </w:p>
    <w:p w:rsidR="005E0748" w:rsidRPr="00172277" w:rsidRDefault="005E0748" w:rsidP="00B86026">
      <w:pPr>
        <w:pStyle w:val="a7"/>
        <w:numPr>
          <w:ilvl w:val="0"/>
          <w:numId w:val="40"/>
        </w:numPr>
        <w:tabs>
          <w:tab w:val="left" w:pos="1134"/>
        </w:tabs>
        <w:suppressAutoHyphens/>
        <w:spacing w:line="276" w:lineRule="auto"/>
        <w:ind w:left="0" w:firstLine="709"/>
        <w:jc w:val="both"/>
        <w:rPr>
          <w:rFonts w:ascii="Times New Roman" w:hAnsi="Times New Roman"/>
          <w:i/>
          <w:sz w:val="24"/>
          <w:szCs w:val="24"/>
        </w:rPr>
      </w:pPr>
      <w:r w:rsidRPr="00172277">
        <w:rPr>
          <w:rFonts w:ascii="Times New Roman" w:hAnsi="Times New Roman"/>
          <w:sz w:val="24"/>
          <w:szCs w:val="24"/>
        </w:rPr>
        <w:t xml:space="preserve">Разработка программы Чемпионата. </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sz w:val="24"/>
          <w:szCs w:val="24"/>
        </w:rPr>
        <w:t xml:space="preserve">Чемпионат должен иметь общую программу, в которую включены все конкурсные мероприятия, мероприятия Деловой программы, мероприятия культурной программы, организационные аспекты (трансферы, размещение, график питания всех категорий участников Чемпионата). </w:t>
      </w:r>
    </w:p>
    <w:p w:rsidR="005E0748" w:rsidRPr="00172277" w:rsidRDefault="005E0748" w:rsidP="005E0748">
      <w:pPr>
        <w:pStyle w:val="a7"/>
        <w:spacing w:line="276" w:lineRule="auto"/>
        <w:ind w:left="0" w:firstLine="720"/>
        <w:jc w:val="both"/>
        <w:rPr>
          <w:rFonts w:ascii="Times New Roman" w:hAnsi="Times New Roman"/>
          <w:i/>
          <w:sz w:val="24"/>
          <w:szCs w:val="24"/>
        </w:rPr>
      </w:pPr>
      <w:r w:rsidRPr="00172277">
        <w:rPr>
          <w:rFonts w:ascii="Times New Roman" w:hAnsi="Times New Roman"/>
          <w:i/>
          <w:sz w:val="24"/>
          <w:szCs w:val="24"/>
        </w:rPr>
        <w:t>Примечание:</w:t>
      </w:r>
      <w:r w:rsidRPr="00172277">
        <w:rPr>
          <w:rFonts w:ascii="Times New Roman" w:hAnsi="Times New Roman"/>
          <w:sz w:val="24"/>
          <w:szCs w:val="24"/>
        </w:rPr>
        <w:t xml:space="preserve"> в программу Чемпионата должны быть включены подготовительные, конкурсные, пост</w:t>
      </w:r>
      <w:r w:rsidR="00E23980">
        <w:rPr>
          <w:rFonts w:ascii="Times New Roman" w:hAnsi="Times New Roman"/>
          <w:sz w:val="24"/>
          <w:szCs w:val="24"/>
        </w:rPr>
        <w:t xml:space="preserve"> </w:t>
      </w:r>
      <w:r w:rsidRPr="00172277">
        <w:rPr>
          <w:rFonts w:ascii="Times New Roman" w:hAnsi="Times New Roman"/>
          <w:sz w:val="24"/>
          <w:szCs w:val="24"/>
        </w:rPr>
        <w:t xml:space="preserve">конкурсные, сопроводительные мероприятия, Деловая программа </w:t>
      </w:r>
      <w:r w:rsidRPr="00172277">
        <w:rPr>
          <w:rFonts w:ascii="Times New Roman" w:hAnsi="Times New Roman"/>
          <w:b/>
          <w:sz w:val="24"/>
          <w:szCs w:val="24"/>
        </w:rPr>
        <w:t xml:space="preserve">(Приложение </w:t>
      </w:r>
      <w:r w:rsidR="006F697A" w:rsidRPr="00172277">
        <w:rPr>
          <w:rFonts w:ascii="Times New Roman" w:hAnsi="Times New Roman"/>
          <w:b/>
          <w:sz w:val="24"/>
          <w:szCs w:val="24"/>
        </w:rPr>
        <w:t>9</w:t>
      </w:r>
      <w:r w:rsidRPr="00172277">
        <w:rPr>
          <w:rFonts w:ascii="Times New Roman" w:hAnsi="Times New Roman"/>
          <w:b/>
          <w:sz w:val="24"/>
          <w:szCs w:val="24"/>
        </w:rPr>
        <w:t xml:space="preserve"> «Пример программы Чемпионата»)</w:t>
      </w:r>
      <w:r w:rsidRPr="00172277">
        <w:rPr>
          <w:rFonts w:ascii="Times New Roman" w:hAnsi="Times New Roman"/>
          <w:sz w:val="24"/>
          <w:szCs w:val="24"/>
        </w:rPr>
        <w:t>.</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lastRenderedPageBreak/>
        <w:t xml:space="preserve">Сроки: </w:t>
      </w:r>
      <w:r w:rsidRPr="00172277">
        <w:rPr>
          <w:rFonts w:ascii="Times New Roman" w:hAnsi="Times New Roman"/>
          <w:sz w:val="24"/>
          <w:szCs w:val="24"/>
        </w:rPr>
        <w:t>проект программы Чемпионата должен быть утвержден</w:t>
      </w:r>
      <w:r w:rsidR="0030347B">
        <w:rPr>
          <w:rFonts w:ascii="Times New Roman" w:hAnsi="Times New Roman"/>
          <w:sz w:val="24"/>
          <w:szCs w:val="24"/>
        </w:rPr>
        <w:t xml:space="preserve"> </w:t>
      </w:r>
      <w:r w:rsidRPr="00172277">
        <w:rPr>
          <w:rFonts w:ascii="Times New Roman" w:hAnsi="Times New Roman"/>
          <w:sz w:val="24"/>
          <w:szCs w:val="24"/>
        </w:rPr>
        <w:t>не позднее чем за 1 месяц до начала Чемпионата, программа Чемпионата должна быть утверждена не позднее чем за 2 недели до начала Чемпионата.</w:t>
      </w:r>
    </w:p>
    <w:p w:rsidR="005E0748" w:rsidRPr="00172277" w:rsidRDefault="005E0748" w:rsidP="00B86026">
      <w:pPr>
        <w:pStyle w:val="a7"/>
        <w:numPr>
          <w:ilvl w:val="0"/>
          <w:numId w:val="40"/>
        </w:numPr>
        <w:tabs>
          <w:tab w:val="left" w:pos="1134"/>
        </w:tabs>
        <w:suppressAutoHyphens/>
        <w:spacing w:line="276" w:lineRule="auto"/>
        <w:ind w:left="0" w:firstLine="709"/>
        <w:jc w:val="both"/>
        <w:rPr>
          <w:rFonts w:ascii="Times New Roman" w:hAnsi="Times New Roman"/>
          <w:i/>
          <w:sz w:val="24"/>
          <w:szCs w:val="24"/>
        </w:rPr>
      </w:pPr>
      <w:r w:rsidRPr="00172277">
        <w:rPr>
          <w:rFonts w:ascii="Times New Roman" w:hAnsi="Times New Roman"/>
          <w:sz w:val="24"/>
          <w:szCs w:val="24"/>
        </w:rPr>
        <w:t xml:space="preserve">Разработка </w:t>
      </w:r>
      <w:r w:rsidR="006F697A" w:rsidRPr="00172277">
        <w:rPr>
          <w:rFonts w:ascii="Times New Roman" w:hAnsi="Times New Roman"/>
          <w:sz w:val="24"/>
          <w:szCs w:val="24"/>
        </w:rPr>
        <w:t>(эскиз)</w:t>
      </w:r>
      <w:r w:rsidRPr="00172277">
        <w:rPr>
          <w:rFonts w:ascii="Times New Roman" w:hAnsi="Times New Roman"/>
          <w:sz w:val="24"/>
          <w:szCs w:val="24"/>
        </w:rPr>
        <w:t>, согласование и заказ медалей, дипломов и сертификатов конкурсанта и эксперта.</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sz w:val="24"/>
          <w:szCs w:val="24"/>
        </w:rPr>
        <w:t>Дипломы и сертификаты конкурсанта и эксперта должны соответствовать шаблонам, предложенным Союзом.</w:t>
      </w:r>
      <w:r w:rsidR="0030347B">
        <w:rPr>
          <w:rFonts w:ascii="Times New Roman" w:hAnsi="Times New Roman"/>
          <w:sz w:val="24"/>
          <w:szCs w:val="24"/>
        </w:rPr>
        <w:t xml:space="preserve"> </w:t>
      </w:r>
      <w:r w:rsidRPr="00172277">
        <w:rPr>
          <w:rFonts w:ascii="Times New Roman" w:hAnsi="Times New Roman"/>
          <w:sz w:val="24"/>
          <w:szCs w:val="24"/>
        </w:rPr>
        <w:t>Логотип Чемпионата, шаблоны наградных документов (дипломы, сертификаты, благодарственные письма, эскиз медалей)</w:t>
      </w:r>
      <w:r w:rsidR="009942AE" w:rsidRPr="00172277">
        <w:rPr>
          <w:rFonts w:ascii="Times New Roman" w:hAnsi="Times New Roman"/>
          <w:sz w:val="24"/>
          <w:szCs w:val="24"/>
        </w:rPr>
        <w:t>, оформление площадок и компетенций</w:t>
      </w:r>
      <w:r w:rsidRPr="00172277">
        <w:rPr>
          <w:rFonts w:ascii="Times New Roman" w:hAnsi="Times New Roman"/>
          <w:sz w:val="24"/>
          <w:szCs w:val="24"/>
        </w:rPr>
        <w:t xml:space="preserve"> обязательно согласовываются со специалистом Департамента маркетинга и партнерских отношений (</w:t>
      </w:r>
      <w:r w:rsidRPr="00172277">
        <w:rPr>
          <w:rFonts w:ascii="Times New Roman" w:hAnsi="Times New Roman"/>
          <w:b/>
          <w:sz w:val="24"/>
          <w:szCs w:val="24"/>
        </w:rPr>
        <w:t xml:space="preserve">Приложение </w:t>
      </w:r>
      <w:r w:rsidR="006F697A" w:rsidRPr="00172277">
        <w:rPr>
          <w:rFonts w:ascii="Times New Roman" w:hAnsi="Times New Roman"/>
          <w:b/>
          <w:sz w:val="24"/>
          <w:szCs w:val="24"/>
        </w:rPr>
        <w:t>10</w:t>
      </w:r>
      <w:r w:rsidRPr="00172277">
        <w:rPr>
          <w:rFonts w:ascii="Times New Roman" w:hAnsi="Times New Roman"/>
          <w:b/>
          <w:sz w:val="24"/>
          <w:szCs w:val="24"/>
        </w:rPr>
        <w:t xml:space="preserve"> «Шаблон диплома победителя чемпионата»», Приложение 1</w:t>
      </w:r>
      <w:r w:rsidR="006F697A" w:rsidRPr="00172277">
        <w:rPr>
          <w:rFonts w:ascii="Times New Roman" w:hAnsi="Times New Roman"/>
          <w:b/>
          <w:sz w:val="24"/>
          <w:szCs w:val="24"/>
        </w:rPr>
        <w:t>1</w:t>
      </w:r>
      <w:r w:rsidRPr="00172277">
        <w:rPr>
          <w:rFonts w:ascii="Times New Roman" w:hAnsi="Times New Roman"/>
          <w:b/>
          <w:sz w:val="24"/>
          <w:szCs w:val="24"/>
        </w:rPr>
        <w:t xml:space="preserve"> «Шаблон сертификата конкурсанта/эксперта», Приложение 1</w:t>
      </w:r>
      <w:r w:rsidR="006F697A" w:rsidRPr="00172277">
        <w:rPr>
          <w:rFonts w:ascii="Times New Roman" w:hAnsi="Times New Roman"/>
          <w:b/>
          <w:sz w:val="24"/>
          <w:szCs w:val="24"/>
        </w:rPr>
        <w:t>2</w:t>
      </w:r>
      <w:r w:rsidRPr="00172277">
        <w:rPr>
          <w:rFonts w:ascii="Times New Roman" w:hAnsi="Times New Roman"/>
          <w:b/>
          <w:sz w:val="24"/>
          <w:szCs w:val="24"/>
        </w:rPr>
        <w:t xml:space="preserve"> «Шаблон благодарственного письма»</w:t>
      </w:r>
      <w:r w:rsidR="009942AE" w:rsidRPr="00172277">
        <w:rPr>
          <w:rFonts w:ascii="Times New Roman" w:hAnsi="Times New Roman"/>
          <w:b/>
          <w:sz w:val="24"/>
          <w:szCs w:val="24"/>
        </w:rPr>
        <w:t>, Приложение 28 «Требования к оформлению. Межвузовские, региональные, отборочные чемпионаты»</w:t>
      </w:r>
      <w:r w:rsidRPr="00172277">
        <w:rPr>
          <w:rFonts w:ascii="Times New Roman" w:hAnsi="Times New Roman"/>
          <w:b/>
          <w:sz w:val="24"/>
          <w:szCs w:val="24"/>
        </w:rPr>
        <w:t>)</w:t>
      </w:r>
      <w:r w:rsidRPr="00172277">
        <w:rPr>
          <w:rFonts w:ascii="Times New Roman" w:hAnsi="Times New Roman"/>
          <w:sz w:val="24"/>
          <w:szCs w:val="24"/>
        </w:rPr>
        <w:t>.</w:t>
      </w:r>
    </w:p>
    <w:p w:rsidR="00E23980" w:rsidRPr="00172277" w:rsidRDefault="005E0748" w:rsidP="006F697A">
      <w:pPr>
        <w:pStyle w:val="a7"/>
        <w:spacing w:line="276" w:lineRule="auto"/>
        <w:ind w:left="0" w:firstLine="709"/>
        <w:jc w:val="both"/>
        <w:rPr>
          <w:rFonts w:ascii="Times New Roman" w:hAnsi="Times New Roman" w:cs="Times New Roman"/>
          <w:color w:val="000000" w:themeColor="text1"/>
          <w:sz w:val="24"/>
          <w:szCs w:val="24"/>
        </w:rPr>
      </w:pPr>
      <w:r w:rsidRPr="00172277">
        <w:rPr>
          <w:rFonts w:ascii="Times New Roman" w:hAnsi="Times New Roman"/>
          <w:i/>
          <w:sz w:val="24"/>
          <w:szCs w:val="24"/>
        </w:rPr>
        <w:t xml:space="preserve">Примечание: </w:t>
      </w:r>
      <w:r w:rsidR="006F697A" w:rsidRPr="00172277">
        <w:rPr>
          <w:rFonts w:ascii="Times New Roman" w:hAnsi="Times New Roman"/>
          <w:sz w:val="24"/>
          <w:szCs w:val="24"/>
        </w:rPr>
        <w:t>Организаторы Чемпионата должны использовать исключительно брендбук</w:t>
      </w:r>
      <w:r w:rsidR="00E23980">
        <w:rPr>
          <w:rFonts w:ascii="Times New Roman" w:hAnsi="Times New Roman"/>
          <w:sz w:val="24"/>
          <w:szCs w:val="24"/>
        </w:rPr>
        <w:t xml:space="preserve"> </w:t>
      </w:r>
      <w:r w:rsidR="006F697A" w:rsidRPr="00172277">
        <w:rPr>
          <w:rFonts w:ascii="Times New Roman" w:hAnsi="Times New Roman"/>
          <w:sz w:val="24"/>
          <w:szCs w:val="24"/>
          <w:lang w:val="en-US"/>
        </w:rPr>
        <w:t>WorldSkills</w:t>
      </w:r>
      <w:r w:rsidR="00E23980">
        <w:rPr>
          <w:rFonts w:ascii="Times New Roman" w:hAnsi="Times New Roman"/>
          <w:sz w:val="24"/>
          <w:szCs w:val="24"/>
        </w:rPr>
        <w:t xml:space="preserve"> </w:t>
      </w:r>
      <w:r w:rsidR="006F697A" w:rsidRPr="00172277">
        <w:rPr>
          <w:rFonts w:ascii="Times New Roman" w:hAnsi="Times New Roman"/>
          <w:sz w:val="24"/>
          <w:szCs w:val="24"/>
          <w:lang w:val="en-US"/>
        </w:rPr>
        <w:t>Russia</w:t>
      </w:r>
      <w:r w:rsidR="006F697A" w:rsidRPr="00172277">
        <w:rPr>
          <w:rFonts w:ascii="Times New Roman" w:hAnsi="Times New Roman"/>
          <w:sz w:val="24"/>
          <w:szCs w:val="24"/>
        </w:rPr>
        <w:t xml:space="preserve">, который размещен </w:t>
      </w:r>
      <w:r w:rsidRPr="00172277">
        <w:rPr>
          <w:rFonts w:ascii="Times New Roman" w:hAnsi="Times New Roman"/>
          <w:sz w:val="24"/>
          <w:szCs w:val="24"/>
        </w:rPr>
        <w:t>по ссылке:</w:t>
      </w:r>
      <w:r w:rsidR="006F697A" w:rsidRPr="00172277">
        <w:rPr>
          <w:rFonts w:ascii="Times New Roman" w:hAnsi="Times New Roman" w:cs="Times New Roman"/>
          <w:color w:val="000000" w:themeColor="text1"/>
          <w:sz w:val="24"/>
          <w:szCs w:val="24"/>
        </w:rPr>
        <w:t>http://worldskills.ru/media-czentr/firmennyij-stil-wsr.html.</w:t>
      </w:r>
    </w:p>
    <w:p w:rsidR="005E0748" w:rsidRPr="00172277" w:rsidRDefault="005E0748" w:rsidP="006F697A">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t>Сроки:</w:t>
      </w:r>
      <w:r w:rsidR="00E23980">
        <w:rPr>
          <w:rFonts w:ascii="Times New Roman" w:hAnsi="Times New Roman"/>
          <w:i/>
          <w:sz w:val="24"/>
          <w:szCs w:val="24"/>
        </w:rPr>
        <w:t xml:space="preserve"> </w:t>
      </w:r>
      <w:r w:rsidR="006F697A" w:rsidRPr="00172277">
        <w:rPr>
          <w:rFonts w:ascii="Times New Roman" w:eastAsia="Calibri" w:hAnsi="Times New Roman" w:cs="Times New Roman"/>
          <w:sz w:val="24"/>
          <w:szCs w:val="24"/>
          <w:lang w:eastAsia="zh-CN"/>
        </w:rPr>
        <w:t>разработка (эскиз) оформления Чемпионата, согласование и заказ ме</w:t>
      </w:r>
      <w:r w:rsidR="00D70544" w:rsidRPr="00172277">
        <w:rPr>
          <w:rFonts w:ascii="Times New Roman" w:eastAsia="Calibri" w:hAnsi="Times New Roman" w:cs="Times New Roman"/>
          <w:sz w:val="24"/>
          <w:szCs w:val="24"/>
          <w:lang w:eastAsia="zh-CN"/>
        </w:rPr>
        <w:t>далей, дипломов и сертификатов конкурсанта и э</w:t>
      </w:r>
      <w:r w:rsidR="006F697A" w:rsidRPr="00172277">
        <w:rPr>
          <w:rFonts w:ascii="Times New Roman" w:eastAsia="Calibri" w:hAnsi="Times New Roman" w:cs="Times New Roman"/>
          <w:sz w:val="24"/>
          <w:szCs w:val="24"/>
          <w:lang w:eastAsia="zh-CN"/>
        </w:rPr>
        <w:t>ксперта должны быть завершены не позднее чем за 1 месяц до начала Чемпионата</w:t>
      </w:r>
      <w:r w:rsidRPr="00172277">
        <w:rPr>
          <w:rFonts w:ascii="Times New Roman" w:hAnsi="Times New Roman"/>
          <w:sz w:val="24"/>
          <w:szCs w:val="24"/>
        </w:rPr>
        <w:t>.</w:t>
      </w:r>
    </w:p>
    <w:p w:rsidR="005E0748" w:rsidRPr="00172277" w:rsidRDefault="005E0748" w:rsidP="00B86026">
      <w:pPr>
        <w:pStyle w:val="a7"/>
        <w:numPr>
          <w:ilvl w:val="0"/>
          <w:numId w:val="40"/>
        </w:numPr>
        <w:tabs>
          <w:tab w:val="left" w:pos="1134"/>
        </w:tabs>
        <w:suppressAutoHyphens/>
        <w:spacing w:line="276" w:lineRule="auto"/>
        <w:ind w:left="0" w:firstLine="709"/>
        <w:jc w:val="both"/>
        <w:rPr>
          <w:rFonts w:ascii="Times New Roman" w:hAnsi="Times New Roman"/>
          <w:i/>
          <w:sz w:val="24"/>
          <w:szCs w:val="24"/>
        </w:rPr>
      </w:pPr>
      <w:r w:rsidRPr="00172277">
        <w:rPr>
          <w:rFonts w:ascii="Times New Roman" w:hAnsi="Times New Roman"/>
          <w:sz w:val="24"/>
          <w:szCs w:val="24"/>
        </w:rPr>
        <w:t>Приглашение сертифицированных экспертов, консультационные услуги сертифицированных экспертов.</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Консультационные работы </w:t>
      </w:r>
      <w:r w:rsidRPr="00172277">
        <w:rPr>
          <w:rFonts w:ascii="Times New Roman" w:hAnsi="Times New Roman"/>
          <w:sz w:val="24"/>
          <w:szCs w:val="24"/>
          <w:lang w:val="en-US"/>
        </w:rPr>
        <w:t>c</w:t>
      </w:r>
      <w:r w:rsidRPr="00172277">
        <w:rPr>
          <w:rFonts w:ascii="Times New Roman" w:hAnsi="Times New Roman"/>
          <w:sz w:val="24"/>
          <w:szCs w:val="24"/>
        </w:rPr>
        <w:t xml:space="preserve"> сертифицированными экспертами проводятся строго по согласованию с Союзом</w:t>
      </w:r>
      <w:r w:rsidRPr="00172277">
        <w:rPr>
          <w:rStyle w:val="ae"/>
          <w:rFonts w:ascii="Times New Roman" w:hAnsi="Times New Roman"/>
          <w:sz w:val="24"/>
          <w:szCs w:val="24"/>
        </w:rPr>
        <w:footnoteReference w:id="2"/>
      </w:r>
      <w:r w:rsidRPr="00172277">
        <w:rPr>
          <w:rFonts w:ascii="Times New Roman" w:hAnsi="Times New Roman"/>
          <w:sz w:val="24"/>
          <w:szCs w:val="24"/>
        </w:rPr>
        <w:t xml:space="preserve">. РКЦ может пригласить на Чемпионат сертифицированных экспертов или экспертов с правом проведения Регионального чемпионата за дополнительную оплату по договору оказания услуг между экспертом и РКЦ (или другой образовательной организацией). На каждой площадке, где проводится Чемпионат, должен быть хотя бы один сертифицированный эксперт по каждой возрастной категории или эксперт с правом проведения Регионального чемпионата. Это позволит обеспечить качественное проведение соревнований по компетенциям Чемпионата и подготовить главного регионального эксперта к дальнейшей сертификации в Союзе. </w:t>
      </w:r>
      <w:r w:rsidRPr="00172277">
        <w:rPr>
          <w:rFonts w:ascii="Times New Roman" w:hAnsi="Times New Roman"/>
          <w:color w:val="000000"/>
          <w:sz w:val="24"/>
          <w:szCs w:val="24"/>
        </w:rPr>
        <w:t xml:space="preserve">После занесения РКЦ в систему </w:t>
      </w:r>
      <w:r w:rsidRPr="00172277">
        <w:rPr>
          <w:rFonts w:ascii="Times New Roman" w:hAnsi="Times New Roman"/>
          <w:color w:val="000000"/>
          <w:sz w:val="24"/>
          <w:szCs w:val="24"/>
          <w:lang w:val="en-US"/>
        </w:rPr>
        <w:t>eSim</w:t>
      </w:r>
      <w:r w:rsidRPr="00172277">
        <w:rPr>
          <w:rFonts w:ascii="Times New Roman" w:hAnsi="Times New Roman"/>
          <w:color w:val="000000"/>
          <w:sz w:val="24"/>
          <w:szCs w:val="24"/>
        </w:rPr>
        <w:t xml:space="preserve"> компетенций Чемпионата, Технический департамент заносит в систему информацию о сертифицированных экспертах или экспертах с правом проведения Регионального чемпионата, которые будут работать на площадках по указанным компетенциям. </w:t>
      </w:r>
      <w:r w:rsidRPr="00172277">
        <w:rPr>
          <w:rFonts w:ascii="Times New Roman" w:hAnsi="Times New Roman"/>
          <w:sz w:val="24"/>
          <w:szCs w:val="24"/>
        </w:rPr>
        <w:t xml:space="preserve">По согласованию с менеджерами компетенций Технический департамент Союза организует их участие в Чемпионате. </w:t>
      </w:r>
      <w:r w:rsidRPr="00172277">
        <w:rPr>
          <w:rFonts w:ascii="Times New Roman" w:hAnsi="Times New Roman"/>
          <w:color w:val="000000"/>
          <w:sz w:val="24"/>
          <w:szCs w:val="24"/>
        </w:rPr>
        <w:t xml:space="preserve">Контакты экспертов в системе будут отображены автоматически. </w:t>
      </w:r>
      <w:r w:rsidRPr="00172277">
        <w:rPr>
          <w:rFonts w:ascii="Times New Roman" w:hAnsi="Times New Roman"/>
          <w:sz w:val="24"/>
          <w:szCs w:val="24"/>
        </w:rPr>
        <w:t xml:space="preserve">Между РКЦ и приглашенным экспертом заключается договор на оказание услуг. РКЦ или другая образовательная организация производит оплату по заключенному договору и заносит информацию об оплате в </w:t>
      </w:r>
      <w:r w:rsidRPr="00172277">
        <w:rPr>
          <w:rFonts w:ascii="Times New Roman" w:hAnsi="Times New Roman"/>
          <w:sz w:val="24"/>
          <w:szCs w:val="24"/>
          <w:lang w:val="en-US"/>
        </w:rPr>
        <w:t>eSim</w:t>
      </w:r>
      <w:r w:rsidRPr="00172277">
        <w:rPr>
          <w:rFonts w:ascii="Times New Roman" w:hAnsi="Times New Roman"/>
          <w:sz w:val="24"/>
          <w:szCs w:val="24"/>
        </w:rPr>
        <w:t xml:space="preserve">, подтверждая прикреплением соответствующего документа (платежное поручение/ квитанция об оплате) с указанием даты, номера и суммы договора. Данные договора вносятся в реестр договоров. </w:t>
      </w:r>
      <w:r w:rsidRPr="00172277">
        <w:rPr>
          <w:rFonts w:ascii="Times New Roman" w:hAnsi="Times New Roman"/>
          <w:sz w:val="24"/>
          <w:szCs w:val="24"/>
          <w:lang w:eastAsia="ru-RU"/>
        </w:rPr>
        <w:t xml:space="preserve">Расходы, связанные с проездом к месту проведения Чемпионата и обратно, проживание в </w:t>
      </w:r>
      <w:r w:rsidRPr="00172277">
        <w:rPr>
          <w:rFonts w:ascii="Times New Roman" w:hAnsi="Times New Roman"/>
          <w:sz w:val="24"/>
          <w:szCs w:val="24"/>
          <w:lang w:eastAsia="ru-RU"/>
        </w:rPr>
        <w:lastRenderedPageBreak/>
        <w:t xml:space="preserve">гостинице (одноместный номер не ниже класса «стандарт» в гостинице уровня не ниже «три звезды», питание) осуществляются </w:t>
      </w:r>
      <w:r w:rsidRPr="00172277">
        <w:rPr>
          <w:rFonts w:ascii="Times New Roman" w:hAnsi="Times New Roman"/>
          <w:sz w:val="24"/>
          <w:szCs w:val="24"/>
        </w:rPr>
        <w:t xml:space="preserve">за счет принимающей стороны. </w:t>
      </w:r>
    </w:p>
    <w:p w:rsidR="00ED3761" w:rsidRPr="00172277" w:rsidRDefault="005E0748" w:rsidP="00A212C9">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t>Примечание:</w:t>
      </w:r>
      <w:r w:rsidR="00E23980">
        <w:rPr>
          <w:rFonts w:ascii="Times New Roman" w:hAnsi="Times New Roman"/>
          <w:i/>
          <w:sz w:val="24"/>
          <w:szCs w:val="24"/>
        </w:rPr>
        <w:t xml:space="preserve"> </w:t>
      </w:r>
      <w:r w:rsidR="00A212C9" w:rsidRPr="00172277">
        <w:rPr>
          <w:rFonts w:ascii="Times New Roman" w:hAnsi="Times New Roman"/>
          <w:sz w:val="24"/>
          <w:szCs w:val="24"/>
        </w:rPr>
        <w:t>к</w:t>
      </w:r>
      <w:r w:rsidR="00A212C9" w:rsidRPr="00172277">
        <w:rPr>
          <w:rFonts w:ascii="Times New Roman" w:eastAsia="Times New Roman" w:hAnsi="Times New Roman"/>
          <w:color w:val="000000"/>
          <w:sz w:val="24"/>
          <w:szCs w:val="24"/>
        </w:rPr>
        <w:t xml:space="preserve">онкурсанты субъекта Российской Федерации, который имеет задолженности по оплате труда приглашенных сертифицированных экспертов и экспертов с правом проведения </w:t>
      </w:r>
      <w:r w:rsidR="00D70544" w:rsidRPr="00172277">
        <w:rPr>
          <w:rFonts w:ascii="Times New Roman" w:eastAsia="Times New Roman" w:hAnsi="Times New Roman"/>
          <w:color w:val="000000"/>
          <w:sz w:val="24"/>
          <w:szCs w:val="24"/>
        </w:rPr>
        <w:t xml:space="preserve">Региональных </w:t>
      </w:r>
      <w:r w:rsidR="00A212C9" w:rsidRPr="00172277">
        <w:rPr>
          <w:rFonts w:ascii="Times New Roman" w:eastAsia="Times New Roman" w:hAnsi="Times New Roman"/>
          <w:color w:val="000000"/>
          <w:sz w:val="24"/>
          <w:szCs w:val="24"/>
        </w:rPr>
        <w:t>чемпионатов, к участию в Чемпионатах последующих уровней (Отборочные соревнования, Финал Национального чемпионата), не допускаются</w:t>
      </w:r>
      <w:r w:rsidR="00ED3761" w:rsidRPr="00172277">
        <w:rPr>
          <w:rFonts w:ascii="Times New Roman" w:eastAsia="Times New Roman" w:hAnsi="Times New Roman" w:cs="Times New Roman"/>
          <w:sz w:val="24"/>
          <w:szCs w:val="24"/>
          <w:lang w:eastAsia="zh-CN"/>
        </w:rPr>
        <w:t>.</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b/>
          <w:sz w:val="24"/>
          <w:szCs w:val="24"/>
        </w:rPr>
        <w:t>(Приложение 1</w:t>
      </w:r>
      <w:r w:rsidR="00ED3761" w:rsidRPr="00172277">
        <w:rPr>
          <w:rFonts w:ascii="Times New Roman" w:hAnsi="Times New Roman"/>
          <w:b/>
          <w:sz w:val="24"/>
          <w:szCs w:val="24"/>
        </w:rPr>
        <w:t>3</w:t>
      </w:r>
      <w:r w:rsidRPr="00172277">
        <w:rPr>
          <w:rFonts w:ascii="Times New Roman" w:hAnsi="Times New Roman"/>
          <w:b/>
          <w:sz w:val="24"/>
          <w:szCs w:val="24"/>
        </w:rPr>
        <w:t xml:space="preserve"> «Форма договора на оказание услуг эксперта», Приложение 1</w:t>
      </w:r>
      <w:r w:rsidR="00ED3761" w:rsidRPr="00172277">
        <w:rPr>
          <w:rFonts w:ascii="Times New Roman" w:hAnsi="Times New Roman"/>
          <w:b/>
          <w:sz w:val="24"/>
          <w:szCs w:val="24"/>
        </w:rPr>
        <w:t>4</w:t>
      </w:r>
      <w:r w:rsidRPr="00172277">
        <w:rPr>
          <w:rFonts w:ascii="Times New Roman" w:hAnsi="Times New Roman"/>
          <w:b/>
          <w:sz w:val="24"/>
          <w:szCs w:val="24"/>
        </w:rPr>
        <w:t xml:space="preserve"> «Приказ от 04.04.2016 № 26 «О ведении реестра договоров, заключенных экспертами Ворлдскиллс»</w:t>
      </w:r>
      <w:r w:rsidR="00ED3761" w:rsidRPr="00172277">
        <w:rPr>
          <w:rFonts w:ascii="Times New Roman" w:hAnsi="Times New Roman"/>
          <w:b/>
          <w:sz w:val="24"/>
          <w:szCs w:val="24"/>
        </w:rPr>
        <w:t>)</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t>Сроки:</w:t>
      </w:r>
      <w:r w:rsidRPr="00172277">
        <w:rPr>
          <w:rFonts w:ascii="Times New Roman" w:hAnsi="Times New Roman"/>
          <w:sz w:val="24"/>
          <w:szCs w:val="24"/>
        </w:rPr>
        <w:t xml:space="preserve"> консультации с сертифицированными экспертами или с экспертами с правом проведения Регионального чемпионата должны быть начаты не позднее чем за 2 месяца до начала Чемпионата. </w:t>
      </w:r>
    </w:p>
    <w:p w:rsidR="005E0748" w:rsidRPr="00172277" w:rsidRDefault="005E0748" w:rsidP="00B86026">
      <w:pPr>
        <w:pStyle w:val="a7"/>
        <w:numPr>
          <w:ilvl w:val="0"/>
          <w:numId w:val="40"/>
        </w:numPr>
        <w:tabs>
          <w:tab w:val="left" w:pos="1134"/>
        </w:tabs>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t>Аудит Чемпионата.</w:t>
      </w:r>
    </w:p>
    <w:p w:rsidR="005E0748" w:rsidRPr="00172277" w:rsidRDefault="005E0748" w:rsidP="005E0748">
      <w:pPr>
        <w:pStyle w:val="a7"/>
        <w:tabs>
          <w:tab w:val="left" w:pos="1134"/>
        </w:tabs>
        <w:spacing w:line="276" w:lineRule="auto"/>
        <w:ind w:left="0" w:firstLine="709"/>
        <w:jc w:val="both"/>
        <w:rPr>
          <w:rFonts w:ascii="Times New Roman" w:hAnsi="Times New Roman"/>
          <w:sz w:val="24"/>
          <w:szCs w:val="24"/>
        </w:rPr>
      </w:pPr>
      <w:r w:rsidRPr="00172277">
        <w:rPr>
          <w:rFonts w:ascii="Times New Roman" w:hAnsi="Times New Roman"/>
          <w:sz w:val="24"/>
          <w:szCs w:val="24"/>
        </w:rPr>
        <w:t>Механизм проведения Чемпионата, а также качество подготовки конкурсной и другой технической документации, их соответствие разделам Регламента оценивается посредством проведения аудита Чемпионата представителями Союза.</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Союз вправе при проведении аудита и выявлении нарушений в проведении Чемпионата по конкретной компетенции аннулировать результаты работы площадки</w:t>
      </w:r>
      <w:r w:rsidR="00B86026" w:rsidRPr="00172277">
        <w:rPr>
          <w:rFonts w:ascii="Times New Roman" w:hAnsi="Times New Roman"/>
          <w:sz w:val="24"/>
          <w:szCs w:val="24"/>
        </w:rPr>
        <w:t xml:space="preserve"> и не </w:t>
      </w:r>
      <w:r w:rsidR="00D70544" w:rsidRPr="00172277">
        <w:rPr>
          <w:rFonts w:ascii="Times New Roman" w:hAnsi="Times New Roman"/>
          <w:sz w:val="24"/>
          <w:szCs w:val="24"/>
        </w:rPr>
        <w:t xml:space="preserve">допустить </w:t>
      </w:r>
      <w:r w:rsidR="00496473" w:rsidRPr="00172277">
        <w:rPr>
          <w:rFonts w:ascii="Times New Roman" w:hAnsi="Times New Roman"/>
          <w:sz w:val="24"/>
          <w:szCs w:val="24"/>
        </w:rPr>
        <w:t>конкурсантов</w:t>
      </w:r>
      <w:r w:rsidR="00D70544" w:rsidRPr="00172277">
        <w:rPr>
          <w:rFonts w:ascii="Times New Roman" w:hAnsi="Times New Roman"/>
          <w:sz w:val="24"/>
          <w:szCs w:val="24"/>
        </w:rPr>
        <w:t xml:space="preserve"> субъекта Российской Федерации</w:t>
      </w:r>
      <w:r w:rsidR="00B86026" w:rsidRPr="00172277">
        <w:rPr>
          <w:rFonts w:ascii="Times New Roman" w:hAnsi="Times New Roman"/>
          <w:sz w:val="24"/>
          <w:szCs w:val="24"/>
        </w:rPr>
        <w:t xml:space="preserve"> на дальнейшие этапы соревнований</w:t>
      </w:r>
      <w:r w:rsidRPr="00172277">
        <w:rPr>
          <w:rFonts w:ascii="Times New Roman" w:hAnsi="Times New Roman"/>
          <w:sz w:val="24"/>
          <w:szCs w:val="24"/>
        </w:rPr>
        <w:t>.</w:t>
      </w:r>
    </w:p>
    <w:p w:rsidR="005E0748" w:rsidRPr="00172277" w:rsidRDefault="005E0748" w:rsidP="00B86026">
      <w:pPr>
        <w:pStyle w:val="a7"/>
        <w:numPr>
          <w:ilvl w:val="0"/>
          <w:numId w:val="40"/>
        </w:numPr>
        <w:tabs>
          <w:tab w:val="left" w:pos="1134"/>
        </w:tabs>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t>Участие представителя Союза в Чемпионате</w:t>
      </w:r>
    </w:p>
    <w:p w:rsidR="005E0748" w:rsidRPr="00172277" w:rsidRDefault="005E0748" w:rsidP="00B86026">
      <w:pPr>
        <w:pStyle w:val="a7"/>
        <w:numPr>
          <w:ilvl w:val="1"/>
          <w:numId w:val="40"/>
        </w:numPr>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t>Приглашение и согласование участия в заседаниях Оргкомитета представителя Союза</w:t>
      </w:r>
      <w:r w:rsidRPr="00172277">
        <w:rPr>
          <w:rStyle w:val="ae"/>
          <w:rFonts w:ascii="Times New Roman" w:hAnsi="Times New Roman"/>
          <w:sz w:val="24"/>
          <w:szCs w:val="24"/>
        </w:rPr>
        <w:footnoteReference w:id="3"/>
      </w:r>
      <w:r w:rsidRPr="00172277">
        <w:rPr>
          <w:rFonts w:ascii="Times New Roman" w:hAnsi="Times New Roman"/>
          <w:sz w:val="24"/>
          <w:szCs w:val="24"/>
        </w:rPr>
        <w:t>.</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В целях подготовки к проведению Регионального чемпионата на заседания Оргкомитета приглашаются представители Союза.</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i/>
          <w:sz w:val="24"/>
          <w:szCs w:val="24"/>
        </w:rPr>
        <w:t>Примечание:</w:t>
      </w:r>
      <w:r w:rsidRPr="00172277">
        <w:rPr>
          <w:rFonts w:ascii="Times New Roman" w:hAnsi="Times New Roman"/>
          <w:sz w:val="24"/>
          <w:szCs w:val="24"/>
        </w:rPr>
        <w:t xml:space="preserve"> Для приглашения на заседание Оргкомитета представителя Союза направляется официальное письмо от РКЦ на имя Генерального директора Союза, согласовываются сроки, формат, программа, регламент совещания</w:t>
      </w:r>
      <w:r w:rsidRPr="00172277">
        <w:rPr>
          <w:rFonts w:ascii="Times New Roman" w:hAnsi="Times New Roman"/>
          <w:b/>
          <w:sz w:val="24"/>
          <w:szCs w:val="24"/>
        </w:rPr>
        <w:t>.</w:t>
      </w:r>
    </w:p>
    <w:p w:rsidR="005E0748" w:rsidRPr="00172277" w:rsidRDefault="005E0748" w:rsidP="00B86026">
      <w:pPr>
        <w:pStyle w:val="a7"/>
        <w:numPr>
          <w:ilvl w:val="1"/>
          <w:numId w:val="40"/>
        </w:numPr>
        <w:tabs>
          <w:tab w:val="left" w:pos="1276"/>
        </w:tabs>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t>Приглашение и согласование участия в установочном совещании по организации и подготовке Чемпионата представителя Союза</w:t>
      </w:r>
      <w:r w:rsidRPr="00172277">
        <w:rPr>
          <w:rStyle w:val="ae"/>
          <w:rFonts w:ascii="Times New Roman" w:hAnsi="Times New Roman"/>
          <w:sz w:val="24"/>
          <w:szCs w:val="24"/>
        </w:rPr>
        <w:footnoteReference w:id="4"/>
      </w:r>
      <w:r w:rsidRPr="00172277">
        <w:rPr>
          <w:rFonts w:ascii="Times New Roman" w:hAnsi="Times New Roman"/>
          <w:sz w:val="24"/>
          <w:szCs w:val="24"/>
        </w:rPr>
        <w:t>.</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sz w:val="24"/>
          <w:szCs w:val="24"/>
        </w:rPr>
        <w:t>В субъекте РФ (по решению Оргкомитета Чемпионата и согласованию с Союзом) проводятся выездные установочные совещания и семинары с участием представителей Союза.</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i/>
          <w:sz w:val="24"/>
          <w:szCs w:val="24"/>
        </w:rPr>
        <w:t>Примечание:</w:t>
      </w:r>
      <w:r w:rsidRPr="00172277">
        <w:rPr>
          <w:rFonts w:ascii="Times New Roman" w:hAnsi="Times New Roman"/>
          <w:sz w:val="24"/>
          <w:szCs w:val="24"/>
        </w:rPr>
        <w:t xml:space="preserve"> Для приглашения на установочное совещание представителя Союза направляется официальное письмо от РКЦ на имя Генерального директора Союза, согласовываются сроки, формат, программа, регламент совещания. </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i/>
          <w:sz w:val="24"/>
          <w:szCs w:val="24"/>
        </w:rPr>
        <w:t>Сроки:</w:t>
      </w:r>
      <w:r w:rsidRPr="00172277">
        <w:rPr>
          <w:rFonts w:ascii="Times New Roman" w:hAnsi="Times New Roman"/>
          <w:sz w:val="24"/>
          <w:szCs w:val="24"/>
        </w:rPr>
        <w:t xml:space="preserve"> по согласованию, не позднее чем за 1 месяц до начала Чемпионата. </w:t>
      </w:r>
    </w:p>
    <w:p w:rsidR="005E0748" w:rsidRPr="00172277" w:rsidRDefault="005E0748" w:rsidP="00B86026">
      <w:pPr>
        <w:pStyle w:val="a7"/>
        <w:numPr>
          <w:ilvl w:val="1"/>
          <w:numId w:val="40"/>
        </w:numPr>
        <w:suppressAutoHyphens/>
        <w:spacing w:line="276" w:lineRule="auto"/>
        <w:ind w:left="0" w:firstLine="709"/>
        <w:jc w:val="both"/>
        <w:rPr>
          <w:rFonts w:ascii="Times New Roman" w:hAnsi="Times New Roman"/>
          <w:b/>
          <w:sz w:val="24"/>
          <w:szCs w:val="24"/>
        </w:rPr>
      </w:pPr>
      <w:r w:rsidRPr="00172277">
        <w:rPr>
          <w:rFonts w:ascii="Times New Roman" w:hAnsi="Times New Roman"/>
          <w:sz w:val="24"/>
          <w:szCs w:val="24"/>
        </w:rPr>
        <w:t>Для участия в Чемпионате представителей аппарата Союза на имя Генерального директора направляется письмо-приглашение</w:t>
      </w:r>
      <w:r w:rsidR="0030347B">
        <w:rPr>
          <w:rFonts w:ascii="Times New Roman" w:hAnsi="Times New Roman"/>
          <w:sz w:val="24"/>
          <w:szCs w:val="24"/>
        </w:rPr>
        <w:t xml:space="preserve"> </w:t>
      </w:r>
      <w:r w:rsidRPr="00172277">
        <w:rPr>
          <w:rFonts w:ascii="Times New Roman" w:hAnsi="Times New Roman"/>
          <w:sz w:val="24"/>
          <w:szCs w:val="24"/>
        </w:rPr>
        <w:t xml:space="preserve">с информацией </w:t>
      </w:r>
      <w:r w:rsidR="00446F44" w:rsidRPr="00172277">
        <w:rPr>
          <w:rFonts w:ascii="Times New Roman" w:hAnsi="Times New Roman"/>
          <w:sz w:val="24"/>
          <w:szCs w:val="24"/>
        </w:rPr>
        <w:t>об участии главы субъекта Российской Федерации</w:t>
      </w:r>
      <w:r w:rsidRPr="00172277">
        <w:rPr>
          <w:rFonts w:ascii="Times New Roman" w:hAnsi="Times New Roman"/>
          <w:sz w:val="24"/>
          <w:szCs w:val="24"/>
        </w:rPr>
        <w:t xml:space="preserve">. </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t>Примечание</w:t>
      </w:r>
      <w:r w:rsidRPr="00172277">
        <w:rPr>
          <w:rFonts w:ascii="Times New Roman" w:hAnsi="Times New Roman"/>
          <w:sz w:val="24"/>
          <w:szCs w:val="24"/>
        </w:rPr>
        <w:t>: участие представителей аппарата Союза в Чемпионате обязательно</w:t>
      </w:r>
      <w:r w:rsidR="00ED3761" w:rsidRPr="00172277">
        <w:rPr>
          <w:rStyle w:val="af3"/>
          <w:rFonts w:ascii="Times New Roman" w:hAnsi="Times New Roman"/>
          <w:sz w:val="24"/>
          <w:szCs w:val="24"/>
        </w:rPr>
        <w:footnoteReference w:id="5"/>
      </w:r>
      <w:r w:rsidRPr="00172277">
        <w:rPr>
          <w:rFonts w:ascii="Times New Roman" w:hAnsi="Times New Roman"/>
          <w:sz w:val="24"/>
          <w:szCs w:val="24"/>
        </w:rPr>
        <w:t>.</w:t>
      </w:r>
    </w:p>
    <w:p w:rsidR="005E0748" w:rsidRPr="00172277" w:rsidRDefault="005E0748" w:rsidP="005E0748">
      <w:pPr>
        <w:pStyle w:val="a7"/>
        <w:spacing w:line="276" w:lineRule="auto"/>
        <w:ind w:left="0" w:firstLine="709"/>
        <w:jc w:val="both"/>
        <w:rPr>
          <w:rFonts w:ascii="Times New Roman" w:hAnsi="Times New Roman"/>
          <w:b/>
          <w:sz w:val="24"/>
          <w:szCs w:val="24"/>
        </w:rPr>
      </w:pPr>
      <w:r w:rsidRPr="00172277">
        <w:rPr>
          <w:rFonts w:ascii="Times New Roman" w:hAnsi="Times New Roman"/>
          <w:i/>
          <w:sz w:val="24"/>
          <w:szCs w:val="24"/>
        </w:rPr>
        <w:lastRenderedPageBreak/>
        <w:t>Сроки:</w:t>
      </w:r>
      <w:r w:rsidRPr="00172277">
        <w:rPr>
          <w:rFonts w:ascii="Times New Roman" w:hAnsi="Times New Roman"/>
          <w:sz w:val="24"/>
          <w:szCs w:val="24"/>
        </w:rPr>
        <w:t xml:space="preserve"> письмо-приглашение направляется не менее чем за 2 недели до начала Чемпионата </w:t>
      </w:r>
      <w:r w:rsidRPr="00172277">
        <w:rPr>
          <w:rFonts w:ascii="Times New Roman" w:hAnsi="Times New Roman"/>
          <w:b/>
          <w:sz w:val="24"/>
          <w:szCs w:val="24"/>
        </w:rPr>
        <w:t>(Приложение 16 «Памятка по участию представителя аппарата Союза в Чемпионате»).</w:t>
      </w:r>
    </w:p>
    <w:p w:rsidR="005E0748" w:rsidRPr="00172277" w:rsidRDefault="005E0748" w:rsidP="00B86026">
      <w:pPr>
        <w:pStyle w:val="a7"/>
        <w:numPr>
          <w:ilvl w:val="0"/>
          <w:numId w:val="40"/>
        </w:numPr>
        <w:tabs>
          <w:tab w:val="left" w:pos="1134"/>
        </w:tabs>
        <w:suppressAutoHyphens/>
        <w:spacing w:line="276" w:lineRule="auto"/>
        <w:ind w:left="0" w:firstLine="709"/>
        <w:jc w:val="both"/>
        <w:rPr>
          <w:rFonts w:ascii="Times New Roman" w:eastAsia="Times New Roman" w:hAnsi="Times New Roman"/>
          <w:sz w:val="24"/>
          <w:szCs w:val="24"/>
        </w:rPr>
      </w:pPr>
      <w:r w:rsidRPr="00172277">
        <w:rPr>
          <w:rFonts w:ascii="Times New Roman" w:hAnsi="Times New Roman"/>
          <w:sz w:val="24"/>
          <w:szCs w:val="24"/>
        </w:rPr>
        <w:t xml:space="preserve">Организация медиа-сопровождения. </w:t>
      </w:r>
    </w:p>
    <w:p w:rsidR="005E0748" w:rsidRPr="00172277" w:rsidRDefault="005E0748" w:rsidP="005E0748">
      <w:pPr>
        <w:pStyle w:val="a7"/>
        <w:spacing w:after="0" w:line="276" w:lineRule="auto"/>
        <w:ind w:left="0" w:firstLine="709"/>
        <w:jc w:val="both"/>
        <w:rPr>
          <w:rFonts w:ascii="Times New Roman" w:eastAsia="Times New Roman" w:hAnsi="Times New Roman"/>
          <w:sz w:val="24"/>
          <w:szCs w:val="24"/>
        </w:rPr>
      </w:pPr>
      <w:r w:rsidRPr="00172277">
        <w:rPr>
          <w:rFonts w:ascii="Times New Roman" w:eastAsia="Times New Roman" w:hAnsi="Times New Roman"/>
          <w:sz w:val="24"/>
          <w:szCs w:val="24"/>
        </w:rPr>
        <w:t xml:space="preserve">Для освещения Чемпионата составляется медиаплан, в который должны быть включены все события и инструменты их освещения. Чемпионат обязательно должны посещать ключевые СМИ субъекта РФ, для их удобства в медиаплане должен быть составлен график пресс-конференций, пресс-брифингов или пресс-подходов, которые проходят в рамках Чемпионата. </w:t>
      </w:r>
    </w:p>
    <w:p w:rsidR="00ED3761" w:rsidRPr="00172277" w:rsidRDefault="00ED3761" w:rsidP="00ED376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172277">
        <w:rPr>
          <w:rFonts w:ascii="Times New Roman" w:eastAsia="Times New Roman" w:hAnsi="Times New Roman" w:cs="Times New Roman"/>
          <w:sz w:val="24"/>
          <w:szCs w:val="24"/>
          <w:lang w:eastAsia="zh-CN"/>
        </w:rPr>
        <w:t>Каждый субъект Российской Федерации должен обеспечить не менее 100 сообщений в год в ключевых средствах массовой информации региона о развитии Движения WorldSkills Russia, чемпионатах «Молодые профессионалы» (WorldSkills Russia), 10 телевизионных сюжетов в год, популяризирующих конкурсантов чемпионатов, одну встречу региональной команды с главой субъекта Российской Федерации.</w:t>
      </w:r>
    </w:p>
    <w:p w:rsidR="005E0748" w:rsidRPr="00172277" w:rsidRDefault="005E0748" w:rsidP="005E0748">
      <w:pPr>
        <w:spacing w:line="276" w:lineRule="auto"/>
        <w:ind w:firstLine="709"/>
        <w:contextualSpacing/>
        <w:jc w:val="both"/>
        <w:rPr>
          <w:rFonts w:ascii="Times New Roman" w:eastAsia="Times New Roman" w:hAnsi="Times New Roman"/>
          <w:sz w:val="24"/>
          <w:szCs w:val="24"/>
        </w:rPr>
      </w:pPr>
      <w:r w:rsidRPr="00172277">
        <w:rPr>
          <w:rFonts w:ascii="Times New Roman" w:eastAsia="Times New Roman" w:hAnsi="Times New Roman"/>
          <w:i/>
          <w:sz w:val="24"/>
          <w:szCs w:val="24"/>
        </w:rPr>
        <w:t>Примечание:</w:t>
      </w:r>
      <w:r w:rsidRPr="00172277">
        <w:rPr>
          <w:rFonts w:ascii="Times New Roman" w:eastAsia="Times New Roman" w:hAnsi="Times New Roman"/>
          <w:sz w:val="24"/>
          <w:szCs w:val="24"/>
        </w:rPr>
        <w:t xml:space="preserve"> Рекомендуется выпустить не менее 3 пресс-релизов о Чемпионате: </w:t>
      </w:r>
    </w:p>
    <w:p w:rsidR="005E0748" w:rsidRPr="00172277" w:rsidRDefault="005E0748" w:rsidP="005E0748">
      <w:pPr>
        <w:numPr>
          <w:ilvl w:val="0"/>
          <w:numId w:val="37"/>
        </w:numPr>
        <w:tabs>
          <w:tab w:val="left" w:pos="1134"/>
        </w:tabs>
        <w:suppressAutoHyphens/>
        <w:spacing w:line="276" w:lineRule="auto"/>
        <w:ind w:left="0" w:firstLine="851"/>
        <w:contextualSpacing/>
        <w:jc w:val="both"/>
        <w:rPr>
          <w:rFonts w:ascii="Times New Roman" w:eastAsia="Times New Roman" w:hAnsi="Times New Roman"/>
          <w:sz w:val="24"/>
          <w:szCs w:val="24"/>
        </w:rPr>
      </w:pPr>
      <w:r w:rsidRPr="00172277">
        <w:rPr>
          <w:rFonts w:ascii="Times New Roman" w:eastAsia="Times New Roman" w:hAnsi="Times New Roman"/>
          <w:sz w:val="24"/>
          <w:szCs w:val="24"/>
        </w:rPr>
        <w:t>Анонсирующий пресс-релиз (факты о готовящемся мероприятии). Рассылается за 1 неделю до церемонии открытия Чемпионата по всей базе СМИ.</w:t>
      </w:r>
    </w:p>
    <w:p w:rsidR="005E0748" w:rsidRPr="00172277" w:rsidRDefault="005E0748" w:rsidP="005E0748">
      <w:pPr>
        <w:numPr>
          <w:ilvl w:val="0"/>
          <w:numId w:val="37"/>
        </w:numPr>
        <w:tabs>
          <w:tab w:val="left" w:pos="1134"/>
        </w:tabs>
        <w:suppressAutoHyphens/>
        <w:spacing w:line="276" w:lineRule="auto"/>
        <w:ind w:left="0" w:firstLine="851"/>
        <w:contextualSpacing/>
        <w:jc w:val="both"/>
        <w:rPr>
          <w:rFonts w:ascii="Times New Roman" w:eastAsia="Times New Roman" w:hAnsi="Times New Roman"/>
          <w:sz w:val="24"/>
          <w:szCs w:val="24"/>
        </w:rPr>
      </w:pPr>
      <w:r w:rsidRPr="00172277">
        <w:rPr>
          <w:rFonts w:ascii="Times New Roman" w:eastAsia="Times New Roman" w:hAnsi="Times New Roman"/>
          <w:sz w:val="24"/>
          <w:szCs w:val="24"/>
        </w:rPr>
        <w:t>Пресс-релиз открытия Чемпионата. Рассылается в день старта соревновательной части Чемпионата.</w:t>
      </w:r>
    </w:p>
    <w:p w:rsidR="005E0748" w:rsidRPr="00172277" w:rsidRDefault="005E0748" w:rsidP="005E0748">
      <w:pPr>
        <w:numPr>
          <w:ilvl w:val="0"/>
          <w:numId w:val="37"/>
        </w:numPr>
        <w:tabs>
          <w:tab w:val="left" w:pos="1134"/>
        </w:tabs>
        <w:suppressAutoHyphens/>
        <w:spacing w:line="276" w:lineRule="auto"/>
        <w:ind w:left="0" w:firstLine="851"/>
        <w:contextualSpacing/>
        <w:jc w:val="both"/>
        <w:rPr>
          <w:rFonts w:ascii="Times New Roman" w:eastAsia="Times New Roman" w:hAnsi="Times New Roman"/>
          <w:sz w:val="24"/>
          <w:szCs w:val="24"/>
        </w:rPr>
      </w:pPr>
      <w:r w:rsidRPr="00172277">
        <w:rPr>
          <w:rFonts w:ascii="Times New Roman" w:eastAsia="Times New Roman" w:hAnsi="Times New Roman"/>
          <w:sz w:val="24"/>
          <w:szCs w:val="24"/>
        </w:rPr>
        <w:t>Пресс-релиз по результатам Чемпионата. Рассылается в день подведения итогов и награждения победителей.</w:t>
      </w:r>
    </w:p>
    <w:p w:rsidR="005E0748" w:rsidRPr="00172277" w:rsidRDefault="005E0748" w:rsidP="005E0748">
      <w:pPr>
        <w:tabs>
          <w:tab w:val="left" w:pos="1134"/>
        </w:tabs>
        <w:spacing w:line="276" w:lineRule="auto"/>
        <w:ind w:firstLine="709"/>
        <w:contextualSpacing/>
        <w:jc w:val="both"/>
        <w:rPr>
          <w:rFonts w:ascii="Times New Roman" w:eastAsia="Times New Roman" w:hAnsi="Times New Roman"/>
          <w:b/>
          <w:sz w:val="24"/>
          <w:szCs w:val="24"/>
        </w:rPr>
      </w:pPr>
      <w:r w:rsidRPr="00172277">
        <w:rPr>
          <w:rFonts w:ascii="Times New Roman" w:hAnsi="Times New Roman"/>
          <w:i/>
          <w:sz w:val="24"/>
          <w:szCs w:val="24"/>
        </w:rPr>
        <w:t xml:space="preserve">Сроки: </w:t>
      </w:r>
      <w:r w:rsidRPr="00172277">
        <w:rPr>
          <w:rFonts w:ascii="Times New Roman" w:hAnsi="Times New Roman"/>
          <w:sz w:val="24"/>
          <w:szCs w:val="24"/>
        </w:rPr>
        <w:t xml:space="preserve">медиаплан составляется </w:t>
      </w:r>
      <w:r w:rsidRPr="00172277">
        <w:rPr>
          <w:rFonts w:ascii="Times New Roman" w:eastAsia="Times New Roman" w:hAnsi="Times New Roman"/>
          <w:sz w:val="24"/>
          <w:szCs w:val="24"/>
        </w:rPr>
        <w:t>за 2-3 месяца до начала Чемпионата (</w:t>
      </w:r>
      <w:r w:rsidRPr="00172277">
        <w:rPr>
          <w:rFonts w:ascii="Times New Roman" w:eastAsia="Times New Roman" w:hAnsi="Times New Roman"/>
          <w:b/>
          <w:sz w:val="24"/>
          <w:szCs w:val="24"/>
        </w:rPr>
        <w:t xml:space="preserve">Приложение </w:t>
      </w:r>
      <w:r w:rsidR="00ED3761" w:rsidRPr="00172277">
        <w:rPr>
          <w:rFonts w:ascii="Times New Roman" w:eastAsia="Times New Roman" w:hAnsi="Times New Roman"/>
          <w:b/>
          <w:sz w:val="24"/>
          <w:szCs w:val="24"/>
        </w:rPr>
        <w:t>16</w:t>
      </w:r>
      <w:r w:rsidRPr="00172277">
        <w:rPr>
          <w:rFonts w:ascii="Times New Roman" w:eastAsia="Times New Roman" w:hAnsi="Times New Roman"/>
          <w:b/>
          <w:sz w:val="24"/>
          <w:szCs w:val="24"/>
        </w:rPr>
        <w:t xml:space="preserve"> «Медиаплан Финала Национального чемпионата «Молодые профессионалы» (</w:t>
      </w:r>
      <w:r w:rsidRPr="00172277">
        <w:rPr>
          <w:rFonts w:ascii="Times New Roman" w:eastAsia="Times New Roman" w:hAnsi="Times New Roman"/>
          <w:b/>
          <w:sz w:val="24"/>
          <w:szCs w:val="24"/>
          <w:lang w:val="en-US"/>
        </w:rPr>
        <w:t>WorldSkills</w:t>
      </w:r>
      <w:r w:rsidR="0030347B">
        <w:rPr>
          <w:rFonts w:ascii="Times New Roman" w:eastAsia="Times New Roman" w:hAnsi="Times New Roman"/>
          <w:b/>
          <w:sz w:val="24"/>
          <w:szCs w:val="24"/>
        </w:rPr>
        <w:t xml:space="preserve"> </w:t>
      </w:r>
      <w:r w:rsidRPr="00172277">
        <w:rPr>
          <w:rFonts w:ascii="Times New Roman" w:eastAsia="Times New Roman" w:hAnsi="Times New Roman"/>
          <w:b/>
          <w:sz w:val="24"/>
          <w:szCs w:val="24"/>
          <w:lang w:val="en-US"/>
        </w:rPr>
        <w:t>Russia</w:t>
      </w:r>
      <w:r w:rsidRPr="00172277">
        <w:rPr>
          <w:rFonts w:ascii="Times New Roman" w:eastAsia="Times New Roman" w:hAnsi="Times New Roman"/>
          <w:b/>
          <w:sz w:val="24"/>
          <w:szCs w:val="24"/>
        </w:rPr>
        <w:t xml:space="preserve">) 2016, </w:t>
      </w:r>
      <w:r w:rsidR="00ED3761" w:rsidRPr="00172277">
        <w:rPr>
          <w:rFonts w:ascii="Times New Roman" w:eastAsia="Times New Roman" w:hAnsi="Times New Roman"/>
          <w:b/>
          <w:sz w:val="24"/>
          <w:szCs w:val="24"/>
        </w:rPr>
        <w:t>Приложение 17</w:t>
      </w:r>
      <w:r w:rsidRPr="00172277">
        <w:rPr>
          <w:rFonts w:ascii="Times New Roman" w:eastAsia="Times New Roman" w:hAnsi="Times New Roman"/>
          <w:b/>
          <w:sz w:val="24"/>
          <w:szCs w:val="24"/>
        </w:rPr>
        <w:t xml:space="preserve"> «Шаблон медиа отчета о развитии </w:t>
      </w:r>
      <w:r w:rsidRPr="00172277">
        <w:rPr>
          <w:rFonts w:ascii="Times New Roman" w:eastAsia="Times New Roman" w:hAnsi="Times New Roman"/>
          <w:b/>
          <w:sz w:val="24"/>
          <w:szCs w:val="24"/>
          <w:lang w:val="en-US"/>
        </w:rPr>
        <w:t>WSR</w:t>
      </w:r>
      <w:r w:rsidRPr="00172277">
        <w:rPr>
          <w:rFonts w:ascii="Times New Roman" w:eastAsia="Times New Roman" w:hAnsi="Times New Roman"/>
          <w:b/>
          <w:sz w:val="24"/>
          <w:szCs w:val="24"/>
        </w:rPr>
        <w:t xml:space="preserve"> в субъектах РФ, Приложение </w:t>
      </w:r>
      <w:r w:rsidR="00ED3761" w:rsidRPr="00172277">
        <w:rPr>
          <w:rFonts w:ascii="Times New Roman" w:eastAsia="Times New Roman" w:hAnsi="Times New Roman"/>
          <w:b/>
          <w:sz w:val="24"/>
          <w:szCs w:val="24"/>
        </w:rPr>
        <w:t>18</w:t>
      </w:r>
      <w:r w:rsidRPr="00172277">
        <w:rPr>
          <w:rFonts w:ascii="Times New Roman" w:eastAsia="Times New Roman" w:hAnsi="Times New Roman"/>
          <w:b/>
          <w:sz w:val="24"/>
          <w:szCs w:val="24"/>
        </w:rPr>
        <w:t xml:space="preserve"> «Памятка по развитию регионального информационного поля Движения «Молодые профессионалы» (World</w:t>
      </w:r>
      <w:r w:rsidRPr="00172277">
        <w:rPr>
          <w:rFonts w:ascii="Times New Roman" w:eastAsia="Times New Roman" w:hAnsi="Times New Roman"/>
          <w:b/>
          <w:sz w:val="24"/>
          <w:szCs w:val="24"/>
          <w:lang w:val="en-US"/>
        </w:rPr>
        <w:t>S</w:t>
      </w:r>
      <w:r w:rsidRPr="00172277">
        <w:rPr>
          <w:rFonts w:ascii="Times New Roman" w:eastAsia="Times New Roman" w:hAnsi="Times New Roman"/>
          <w:b/>
          <w:sz w:val="24"/>
          <w:szCs w:val="24"/>
        </w:rPr>
        <w:t>kills Russia).</w:t>
      </w:r>
    </w:p>
    <w:p w:rsidR="005E0748" w:rsidRPr="00172277" w:rsidRDefault="005E0748" w:rsidP="00B86026">
      <w:pPr>
        <w:numPr>
          <w:ilvl w:val="0"/>
          <w:numId w:val="40"/>
        </w:numPr>
        <w:tabs>
          <w:tab w:val="left" w:pos="1134"/>
        </w:tabs>
        <w:suppressAutoHyphens/>
        <w:spacing w:line="276" w:lineRule="auto"/>
        <w:ind w:left="0" w:firstLine="709"/>
        <w:contextualSpacing/>
        <w:jc w:val="both"/>
        <w:rPr>
          <w:rFonts w:ascii="Times New Roman" w:hAnsi="Times New Roman"/>
          <w:sz w:val="24"/>
          <w:szCs w:val="24"/>
        </w:rPr>
      </w:pPr>
      <w:r w:rsidRPr="00172277">
        <w:rPr>
          <w:rFonts w:ascii="Times New Roman" w:hAnsi="Times New Roman"/>
          <w:sz w:val="24"/>
          <w:szCs w:val="24"/>
        </w:rPr>
        <w:t>Разработка, организация и согласование Деловой программы Чемпионата.</w:t>
      </w:r>
    </w:p>
    <w:p w:rsidR="005E0748" w:rsidRPr="00172277" w:rsidRDefault="005E0748" w:rsidP="005E0748">
      <w:pPr>
        <w:tabs>
          <w:tab w:val="left" w:pos="1134"/>
        </w:tabs>
        <w:spacing w:line="276" w:lineRule="auto"/>
        <w:ind w:firstLine="709"/>
        <w:contextualSpacing/>
        <w:jc w:val="both"/>
        <w:rPr>
          <w:rFonts w:ascii="Times New Roman" w:hAnsi="Times New Roman"/>
          <w:b/>
          <w:sz w:val="24"/>
          <w:szCs w:val="24"/>
        </w:rPr>
      </w:pPr>
      <w:r w:rsidRPr="00172277">
        <w:rPr>
          <w:rFonts w:ascii="Times New Roman" w:hAnsi="Times New Roman"/>
          <w:sz w:val="24"/>
          <w:szCs w:val="24"/>
        </w:rPr>
        <w:t>Деловая программа является обязательной частью Чемпионата и должна включать в себя не менее 3 круглых столов с привлечением федеральных и региональных спикеров, а также мероприятия для экспертов (чемпионат экспертов, обучение по образовательным программам Союза с привлечением представителей Союза или сертифицированных экспертов) (</w:t>
      </w:r>
      <w:r w:rsidRPr="00172277">
        <w:rPr>
          <w:rFonts w:ascii="Times New Roman" w:hAnsi="Times New Roman"/>
          <w:b/>
          <w:sz w:val="24"/>
          <w:szCs w:val="24"/>
        </w:rPr>
        <w:t xml:space="preserve">Приложение </w:t>
      </w:r>
      <w:r w:rsidR="00ED3761" w:rsidRPr="00172277">
        <w:rPr>
          <w:rFonts w:ascii="Times New Roman" w:hAnsi="Times New Roman"/>
          <w:b/>
          <w:sz w:val="24"/>
          <w:szCs w:val="24"/>
        </w:rPr>
        <w:t>19</w:t>
      </w:r>
      <w:r w:rsidRPr="00172277">
        <w:rPr>
          <w:rFonts w:ascii="Times New Roman" w:hAnsi="Times New Roman"/>
          <w:b/>
          <w:sz w:val="24"/>
          <w:szCs w:val="24"/>
        </w:rPr>
        <w:t xml:space="preserve">, </w:t>
      </w:r>
      <w:r w:rsidR="00ED3761" w:rsidRPr="00172277">
        <w:rPr>
          <w:rFonts w:ascii="Times New Roman" w:hAnsi="Times New Roman"/>
          <w:b/>
          <w:sz w:val="24"/>
          <w:szCs w:val="24"/>
        </w:rPr>
        <w:t>20</w:t>
      </w:r>
      <w:r w:rsidRPr="00172277">
        <w:rPr>
          <w:rFonts w:ascii="Times New Roman" w:hAnsi="Times New Roman"/>
          <w:b/>
          <w:sz w:val="24"/>
          <w:szCs w:val="24"/>
        </w:rPr>
        <w:t xml:space="preserve"> «Концепт Деловой программы Чемпионата», Приложение </w:t>
      </w:r>
      <w:r w:rsidR="00ED3761" w:rsidRPr="00172277">
        <w:rPr>
          <w:rFonts w:ascii="Times New Roman" w:hAnsi="Times New Roman"/>
          <w:b/>
          <w:sz w:val="24"/>
          <w:szCs w:val="24"/>
        </w:rPr>
        <w:t>21</w:t>
      </w:r>
      <w:r w:rsidRPr="00172277">
        <w:rPr>
          <w:rFonts w:ascii="Times New Roman" w:hAnsi="Times New Roman"/>
          <w:b/>
          <w:sz w:val="24"/>
          <w:szCs w:val="24"/>
        </w:rPr>
        <w:t xml:space="preserve"> «Пример Деловой программы </w:t>
      </w:r>
      <w:r w:rsidRPr="00172277">
        <w:rPr>
          <w:rFonts w:ascii="Times New Roman" w:hAnsi="Times New Roman"/>
          <w:b/>
          <w:sz w:val="24"/>
          <w:szCs w:val="24"/>
          <w:lang w:val="en-US"/>
        </w:rPr>
        <w:t>WorldSkills</w:t>
      </w:r>
      <w:r w:rsidR="0030347B">
        <w:rPr>
          <w:rFonts w:ascii="Times New Roman" w:hAnsi="Times New Roman"/>
          <w:b/>
          <w:sz w:val="24"/>
          <w:szCs w:val="24"/>
        </w:rPr>
        <w:t xml:space="preserve"> </w:t>
      </w:r>
      <w:r w:rsidRPr="00172277">
        <w:rPr>
          <w:rFonts w:ascii="Times New Roman" w:hAnsi="Times New Roman"/>
          <w:b/>
          <w:sz w:val="24"/>
          <w:szCs w:val="24"/>
          <w:lang w:val="en-US"/>
        </w:rPr>
        <w:t>Hi</w:t>
      </w:r>
      <w:r w:rsidRPr="00172277">
        <w:rPr>
          <w:rFonts w:ascii="Times New Roman" w:hAnsi="Times New Roman"/>
          <w:b/>
          <w:sz w:val="24"/>
          <w:szCs w:val="24"/>
        </w:rPr>
        <w:t>-</w:t>
      </w:r>
      <w:r w:rsidRPr="00172277">
        <w:rPr>
          <w:rFonts w:ascii="Times New Roman" w:hAnsi="Times New Roman"/>
          <w:b/>
          <w:sz w:val="24"/>
          <w:szCs w:val="24"/>
          <w:lang w:val="en-US"/>
        </w:rPr>
        <w:t>Tech</w:t>
      </w:r>
      <w:r w:rsidRPr="00172277">
        <w:rPr>
          <w:rFonts w:ascii="Times New Roman" w:hAnsi="Times New Roman"/>
          <w:b/>
          <w:sz w:val="24"/>
          <w:szCs w:val="24"/>
        </w:rPr>
        <w:t xml:space="preserve"> 2016).</w:t>
      </w:r>
    </w:p>
    <w:p w:rsidR="005E0748" w:rsidRPr="00172277" w:rsidRDefault="005E0748" w:rsidP="005E0748">
      <w:pPr>
        <w:tabs>
          <w:tab w:val="left" w:pos="1134"/>
        </w:tabs>
        <w:spacing w:line="276" w:lineRule="auto"/>
        <w:ind w:firstLine="709"/>
        <w:contextualSpacing/>
        <w:jc w:val="both"/>
        <w:rPr>
          <w:rFonts w:ascii="Times New Roman" w:hAnsi="Times New Roman"/>
          <w:sz w:val="24"/>
          <w:szCs w:val="24"/>
        </w:rPr>
      </w:pPr>
      <w:r w:rsidRPr="00172277">
        <w:rPr>
          <w:rFonts w:ascii="Times New Roman" w:hAnsi="Times New Roman"/>
          <w:i/>
          <w:sz w:val="24"/>
          <w:szCs w:val="24"/>
        </w:rPr>
        <w:t>Сроки:</w:t>
      </w:r>
      <w:r w:rsidRPr="00172277">
        <w:rPr>
          <w:rFonts w:ascii="Times New Roman" w:hAnsi="Times New Roman"/>
          <w:sz w:val="24"/>
          <w:szCs w:val="24"/>
        </w:rPr>
        <w:t xml:space="preserve"> проект Деловой программы должен быть </w:t>
      </w:r>
      <w:r w:rsidR="00ED3761" w:rsidRPr="00172277">
        <w:rPr>
          <w:rFonts w:ascii="Times New Roman" w:hAnsi="Times New Roman"/>
          <w:sz w:val="24"/>
          <w:szCs w:val="24"/>
        </w:rPr>
        <w:t>согласован с Союзом</w:t>
      </w:r>
      <w:r w:rsidRPr="00172277">
        <w:rPr>
          <w:rFonts w:ascii="Times New Roman" w:hAnsi="Times New Roman"/>
          <w:sz w:val="24"/>
          <w:szCs w:val="24"/>
        </w:rPr>
        <w:t xml:space="preserve"> не позднее чем за 1 месяц до начала Чемпионата.</w:t>
      </w:r>
    </w:p>
    <w:p w:rsidR="005E0748" w:rsidRPr="00172277" w:rsidRDefault="005E0748" w:rsidP="00B86026">
      <w:pPr>
        <w:numPr>
          <w:ilvl w:val="0"/>
          <w:numId w:val="40"/>
        </w:numPr>
        <w:tabs>
          <w:tab w:val="left" w:pos="1134"/>
        </w:tabs>
        <w:suppressAutoHyphens/>
        <w:spacing w:line="276" w:lineRule="auto"/>
        <w:ind w:left="0" w:firstLine="709"/>
        <w:contextualSpacing/>
        <w:jc w:val="both"/>
        <w:rPr>
          <w:rFonts w:ascii="Times New Roman" w:hAnsi="Times New Roman"/>
          <w:sz w:val="24"/>
          <w:szCs w:val="24"/>
        </w:rPr>
      </w:pPr>
      <w:r w:rsidRPr="00172277">
        <w:rPr>
          <w:rFonts w:ascii="Times New Roman" w:hAnsi="Times New Roman"/>
          <w:sz w:val="24"/>
          <w:szCs w:val="24"/>
        </w:rPr>
        <w:t>Организация профориентационной работы, работы со зрителями (школьниками, родителями).</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В образовательные организации высшего образования, профессиональные и общеобразовательные образовательные организации, а также в организации дополнительного образования субъекта РФ должны быть направлены информационные письма (приглашения для участия в Чемпионате в качестве зрителей), должно быть организовано транспортное обеспечение, составлен график посещения школьниками и родителями конкурсных площадок. </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i/>
          <w:sz w:val="24"/>
          <w:szCs w:val="24"/>
        </w:rPr>
        <w:t xml:space="preserve">Примечание: </w:t>
      </w:r>
      <w:r w:rsidRPr="00172277">
        <w:rPr>
          <w:rFonts w:ascii="Times New Roman" w:hAnsi="Times New Roman"/>
          <w:sz w:val="24"/>
          <w:szCs w:val="24"/>
        </w:rPr>
        <w:t xml:space="preserve">Чемпионат должно посетить не менее 1000 зрителей. </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lastRenderedPageBreak/>
        <w:t>Сроки:</w:t>
      </w:r>
      <w:r w:rsidRPr="00172277">
        <w:rPr>
          <w:rFonts w:ascii="Times New Roman" w:hAnsi="Times New Roman"/>
          <w:sz w:val="24"/>
          <w:szCs w:val="24"/>
        </w:rPr>
        <w:t xml:space="preserve"> рассылка информационных писем должна завершиться не позднее чем за 3 недели до начала Чемпионата.</w:t>
      </w:r>
    </w:p>
    <w:p w:rsidR="005E0748" w:rsidRPr="00172277" w:rsidRDefault="005E0748" w:rsidP="00B86026">
      <w:pPr>
        <w:pStyle w:val="a7"/>
        <w:numPr>
          <w:ilvl w:val="0"/>
          <w:numId w:val="40"/>
        </w:numPr>
        <w:tabs>
          <w:tab w:val="left" w:pos="1134"/>
        </w:tabs>
        <w:suppressAutoHyphens/>
        <w:spacing w:line="276" w:lineRule="auto"/>
        <w:ind w:left="0" w:firstLine="709"/>
        <w:jc w:val="both"/>
        <w:rPr>
          <w:rFonts w:ascii="Times New Roman" w:hAnsi="Times New Roman"/>
          <w:i/>
          <w:sz w:val="24"/>
          <w:szCs w:val="24"/>
        </w:rPr>
      </w:pPr>
      <w:r w:rsidRPr="00172277">
        <w:rPr>
          <w:rFonts w:ascii="Times New Roman" w:hAnsi="Times New Roman"/>
          <w:sz w:val="24"/>
          <w:szCs w:val="24"/>
        </w:rPr>
        <w:t>Организация работы волонтеров.</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sz w:val="24"/>
          <w:szCs w:val="24"/>
        </w:rPr>
        <w:t xml:space="preserve">Для решения организационных вопросов Чемпионата создается волонтерский штаб из числа учащихся образовательных организаций и участников волонтерского движения субъекта РФ. </w:t>
      </w:r>
    </w:p>
    <w:p w:rsidR="005E0748" w:rsidRPr="00172277" w:rsidRDefault="005E0748" w:rsidP="005E0748">
      <w:pPr>
        <w:pStyle w:val="a7"/>
        <w:spacing w:line="276" w:lineRule="auto"/>
        <w:ind w:left="0" w:firstLine="709"/>
        <w:jc w:val="both"/>
        <w:rPr>
          <w:rFonts w:ascii="Times New Roman" w:hAnsi="Times New Roman"/>
          <w:i/>
          <w:sz w:val="24"/>
          <w:szCs w:val="24"/>
        </w:rPr>
      </w:pPr>
      <w:r w:rsidRPr="00172277">
        <w:rPr>
          <w:rFonts w:ascii="Times New Roman" w:hAnsi="Times New Roman"/>
          <w:i/>
          <w:sz w:val="24"/>
          <w:szCs w:val="24"/>
        </w:rPr>
        <w:t>Примечание:</w:t>
      </w:r>
      <w:r w:rsidR="00A212C9" w:rsidRPr="00172277">
        <w:rPr>
          <w:rFonts w:ascii="Times New Roman" w:hAnsi="Times New Roman"/>
          <w:sz w:val="24"/>
          <w:szCs w:val="24"/>
        </w:rPr>
        <w:t xml:space="preserve"> в</w:t>
      </w:r>
      <w:r w:rsidRPr="00172277">
        <w:rPr>
          <w:rFonts w:ascii="Times New Roman" w:hAnsi="Times New Roman"/>
          <w:sz w:val="24"/>
          <w:szCs w:val="24"/>
        </w:rPr>
        <w:t>олонтеры обеспечиваются формой, питанием, транспортом</w:t>
      </w:r>
      <w:r w:rsidR="00A212C9" w:rsidRPr="00172277">
        <w:rPr>
          <w:rFonts w:ascii="Times New Roman" w:hAnsi="Times New Roman"/>
          <w:sz w:val="24"/>
          <w:szCs w:val="24"/>
        </w:rPr>
        <w:t xml:space="preserve"> в рамках бюджета Чемпионата</w:t>
      </w:r>
      <w:r w:rsidRPr="00172277">
        <w:rPr>
          <w:rFonts w:ascii="Times New Roman" w:hAnsi="Times New Roman"/>
          <w:sz w:val="24"/>
          <w:szCs w:val="24"/>
        </w:rPr>
        <w:t>.</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t>Сроки:</w:t>
      </w:r>
      <w:r w:rsidR="00E23980">
        <w:rPr>
          <w:rFonts w:ascii="Times New Roman" w:hAnsi="Times New Roman"/>
          <w:i/>
          <w:sz w:val="24"/>
          <w:szCs w:val="24"/>
        </w:rPr>
        <w:t xml:space="preserve"> </w:t>
      </w:r>
      <w:r w:rsidRPr="00172277">
        <w:rPr>
          <w:rFonts w:ascii="Times New Roman" w:hAnsi="Times New Roman"/>
          <w:sz w:val="24"/>
          <w:szCs w:val="24"/>
        </w:rPr>
        <w:t>волонтерский штаб формируется за 2 недели до начала Чемпионата.</w:t>
      </w:r>
    </w:p>
    <w:p w:rsidR="00446F44" w:rsidRPr="00172277" w:rsidRDefault="00446F44" w:rsidP="00446F44">
      <w:pPr>
        <w:pStyle w:val="a7"/>
        <w:numPr>
          <w:ilvl w:val="0"/>
          <w:numId w:val="40"/>
        </w:numPr>
        <w:tabs>
          <w:tab w:val="left" w:pos="1134"/>
        </w:tabs>
        <w:suppressAutoHyphens/>
        <w:spacing w:line="276" w:lineRule="auto"/>
        <w:ind w:left="0" w:firstLine="709"/>
        <w:jc w:val="both"/>
        <w:rPr>
          <w:rFonts w:ascii="Times New Roman" w:hAnsi="Times New Roman"/>
          <w:i/>
          <w:sz w:val="24"/>
          <w:szCs w:val="24"/>
        </w:rPr>
      </w:pPr>
      <w:r w:rsidRPr="00172277">
        <w:rPr>
          <w:rFonts w:ascii="Times New Roman" w:hAnsi="Times New Roman"/>
          <w:sz w:val="24"/>
          <w:szCs w:val="24"/>
        </w:rPr>
        <w:t xml:space="preserve">Работа по привлечению партнёров по оборудованию, расходных материалов, инструмента и программного обеспечения для организации Чемпионата. </w:t>
      </w:r>
    </w:p>
    <w:p w:rsidR="00446F44" w:rsidRPr="00172277" w:rsidRDefault="00446F44" w:rsidP="00446F44">
      <w:pPr>
        <w:pStyle w:val="a7"/>
        <w:spacing w:line="276" w:lineRule="auto"/>
        <w:ind w:left="0" w:firstLine="709"/>
        <w:jc w:val="both"/>
        <w:rPr>
          <w:rFonts w:ascii="Times New Roman" w:hAnsi="Times New Roman"/>
          <w:b/>
          <w:sz w:val="24"/>
          <w:szCs w:val="24"/>
        </w:rPr>
      </w:pPr>
      <w:r w:rsidRPr="00172277">
        <w:rPr>
          <w:rFonts w:ascii="Times New Roman" w:hAnsi="Times New Roman"/>
          <w:sz w:val="24"/>
          <w:szCs w:val="24"/>
        </w:rPr>
        <w:t>Все отношения с компаниями, которые хочет привлечь субъект Российской Федерации для помощи в организации и обеспечении Чемпионата оборудованием, расходными материалами, инструментом или программным обеспечением, должны регулироваться заранее подготовленной партнёрской программой данного Чемпионата, подробно описывающей все возможные взаимоотношения обеих сторон. Пример партнёрской программы можно получить по запросу от Союза «Молодые профессионалы (Ворлдскиллс Россия)».</w:t>
      </w:r>
    </w:p>
    <w:p w:rsidR="00446F44" w:rsidRPr="00172277" w:rsidRDefault="00446F44" w:rsidP="00446F44">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t>Примечание:</w:t>
      </w:r>
      <w:r w:rsidR="00E23980">
        <w:rPr>
          <w:rFonts w:ascii="Times New Roman" w:hAnsi="Times New Roman"/>
          <w:i/>
          <w:sz w:val="24"/>
          <w:szCs w:val="24"/>
        </w:rPr>
        <w:t xml:space="preserve"> </w:t>
      </w:r>
      <w:r w:rsidRPr="00172277">
        <w:rPr>
          <w:rFonts w:ascii="Times New Roman" w:hAnsi="Times New Roman"/>
          <w:sz w:val="24"/>
          <w:szCs w:val="24"/>
        </w:rPr>
        <w:t>при поиске партнёров Чемпионата в первую очередь рассматриваются компании, которые являются действующими партнёрами Движения «Молодые профессионалы» (</w:t>
      </w:r>
      <w:r w:rsidRPr="00172277">
        <w:rPr>
          <w:rFonts w:ascii="Times New Roman" w:hAnsi="Times New Roman"/>
          <w:sz w:val="24"/>
          <w:szCs w:val="24"/>
          <w:lang w:val="en-US"/>
        </w:rPr>
        <w:t>WorldSkills</w:t>
      </w:r>
      <w:r w:rsidR="0030347B">
        <w:rPr>
          <w:rFonts w:ascii="Times New Roman" w:hAnsi="Times New Roman"/>
          <w:sz w:val="24"/>
          <w:szCs w:val="24"/>
        </w:rPr>
        <w:t xml:space="preserve"> </w:t>
      </w:r>
      <w:r w:rsidRPr="00172277">
        <w:rPr>
          <w:rFonts w:ascii="Times New Roman" w:hAnsi="Times New Roman"/>
          <w:sz w:val="24"/>
          <w:szCs w:val="24"/>
          <w:lang w:val="en-US"/>
        </w:rPr>
        <w:t>Russia</w:t>
      </w:r>
      <w:r w:rsidRPr="00172277">
        <w:rPr>
          <w:rFonts w:ascii="Times New Roman" w:hAnsi="Times New Roman"/>
          <w:sz w:val="24"/>
          <w:szCs w:val="24"/>
        </w:rPr>
        <w:t>). Со списком официальных партнёров Движения можно ознакомиться на сайте http://worldskills.ru. Контакты ответственных лиц действующих партнёров можно получить в Союзе.</w:t>
      </w:r>
    </w:p>
    <w:p w:rsidR="00446F44" w:rsidRPr="00172277" w:rsidRDefault="00446F44" w:rsidP="00446F44">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В случае если действующий партнёр Движения «Молодые профессионалы» (</w:t>
      </w:r>
      <w:r w:rsidRPr="00172277">
        <w:rPr>
          <w:rFonts w:ascii="Times New Roman" w:hAnsi="Times New Roman"/>
          <w:sz w:val="24"/>
          <w:szCs w:val="24"/>
          <w:lang w:val="en-US"/>
        </w:rPr>
        <w:t>WorldSkills</w:t>
      </w:r>
      <w:r w:rsidR="0030347B">
        <w:rPr>
          <w:rFonts w:ascii="Times New Roman" w:hAnsi="Times New Roman"/>
          <w:sz w:val="24"/>
          <w:szCs w:val="24"/>
        </w:rPr>
        <w:t xml:space="preserve"> </w:t>
      </w:r>
      <w:r w:rsidRPr="00172277">
        <w:rPr>
          <w:rFonts w:ascii="Times New Roman" w:hAnsi="Times New Roman"/>
          <w:sz w:val="24"/>
          <w:szCs w:val="24"/>
          <w:lang w:val="en-US"/>
        </w:rPr>
        <w:t>Russia</w:t>
      </w:r>
      <w:r w:rsidRPr="00172277">
        <w:rPr>
          <w:rFonts w:ascii="Times New Roman" w:hAnsi="Times New Roman"/>
          <w:sz w:val="24"/>
          <w:szCs w:val="24"/>
        </w:rPr>
        <w:t xml:space="preserve">) откажется поставлять оборудование, расходные материалы, инструмент или программное обеспечение для Чемпионата на условиях, предусмотренных партнёрской программой, регион имеет право привлекать любую другую организацию, производящую аналогичные товары с близкими техническими характеристиками, но по согласованию замены с главным экспертом компетенции Чемпионата. </w:t>
      </w:r>
    </w:p>
    <w:p w:rsidR="00446F44" w:rsidRPr="00172277" w:rsidRDefault="00446F44" w:rsidP="00446F44">
      <w:pPr>
        <w:pStyle w:val="a7"/>
        <w:spacing w:line="276" w:lineRule="auto"/>
        <w:ind w:left="0" w:firstLine="709"/>
        <w:jc w:val="both"/>
        <w:rPr>
          <w:rFonts w:ascii="Times New Roman" w:hAnsi="Times New Roman"/>
          <w:b/>
          <w:sz w:val="24"/>
          <w:szCs w:val="24"/>
        </w:rPr>
      </w:pPr>
      <w:r w:rsidRPr="00172277">
        <w:rPr>
          <w:rFonts w:ascii="Times New Roman" w:hAnsi="Times New Roman"/>
          <w:sz w:val="24"/>
          <w:szCs w:val="24"/>
        </w:rPr>
        <w:t xml:space="preserve">Пример партнёрской программы приведен в </w:t>
      </w:r>
      <w:r w:rsidRPr="00172277">
        <w:rPr>
          <w:rFonts w:ascii="Times New Roman" w:hAnsi="Times New Roman"/>
          <w:b/>
          <w:sz w:val="24"/>
          <w:szCs w:val="24"/>
        </w:rPr>
        <w:t xml:space="preserve">Приложении 22 </w:t>
      </w:r>
      <w:r w:rsidR="007D31CF" w:rsidRPr="00172277">
        <w:rPr>
          <w:rFonts w:ascii="Times New Roman" w:hAnsi="Times New Roman"/>
          <w:b/>
          <w:sz w:val="24"/>
          <w:szCs w:val="24"/>
        </w:rPr>
        <w:t xml:space="preserve">«Партнерская программа Национального чемпионата сквозных рабочих профессий высокотехнологичных отраслей промышленности 2017 по методике </w:t>
      </w:r>
      <w:r w:rsidR="007D31CF" w:rsidRPr="00172277">
        <w:rPr>
          <w:rFonts w:ascii="Times New Roman" w:hAnsi="Times New Roman"/>
          <w:b/>
          <w:sz w:val="24"/>
          <w:szCs w:val="24"/>
          <w:lang w:val="en-US"/>
        </w:rPr>
        <w:t>WorldSkills</w:t>
      </w:r>
      <w:r w:rsidR="007D31CF" w:rsidRPr="00172277">
        <w:rPr>
          <w:rFonts w:ascii="Times New Roman" w:hAnsi="Times New Roman"/>
          <w:b/>
          <w:sz w:val="24"/>
          <w:szCs w:val="24"/>
        </w:rPr>
        <w:t>».</w:t>
      </w:r>
    </w:p>
    <w:p w:rsidR="005E0748" w:rsidRPr="00172277" w:rsidRDefault="005E0748" w:rsidP="00B86026">
      <w:pPr>
        <w:pStyle w:val="a7"/>
        <w:numPr>
          <w:ilvl w:val="0"/>
          <w:numId w:val="40"/>
        </w:numPr>
        <w:tabs>
          <w:tab w:val="left" w:pos="1134"/>
        </w:tabs>
        <w:suppressAutoHyphens/>
        <w:spacing w:line="276" w:lineRule="auto"/>
        <w:ind w:left="0" w:firstLine="709"/>
        <w:jc w:val="both"/>
        <w:rPr>
          <w:rFonts w:ascii="Times New Roman" w:hAnsi="Times New Roman"/>
          <w:i/>
          <w:sz w:val="24"/>
          <w:szCs w:val="24"/>
        </w:rPr>
      </w:pPr>
      <w:r w:rsidRPr="00172277">
        <w:rPr>
          <w:rFonts w:ascii="Times New Roman" w:hAnsi="Times New Roman"/>
          <w:sz w:val="24"/>
          <w:szCs w:val="24"/>
        </w:rPr>
        <w:t>Проведение итоговых совещаний.</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sz w:val="24"/>
          <w:szCs w:val="24"/>
        </w:rPr>
        <w:t>Совещания проводятся по вопросу планирования деятельности на календарный год по итогам проведения Чемпионата.</w:t>
      </w:r>
    </w:p>
    <w:p w:rsidR="005E0748" w:rsidRPr="00172277" w:rsidRDefault="005E0748" w:rsidP="00B86026">
      <w:pPr>
        <w:pStyle w:val="a7"/>
        <w:numPr>
          <w:ilvl w:val="0"/>
          <w:numId w:val="40"/>
        </w:numPr>
        <w:tabs>
          <w:tab w:val="left" w:pos="851"/>
          <w:tab w:val="left" w:pos="1134"/>
        </w:tabs>
        <w:suppressAutoHyphens/>
        <w:spacing w:line="276" w:lineRule="auto"/>
        <w:ind w:left="0" w:firstLine="709"/>
        <w:jc w:val="both"/>
        <w:rPr>
          <w:rFonts w:ascii="Times New Roman" w:hAnsi="Times New Roman"/>
          <w:sz w:val="24"/>
          <w:szCs w:val="24"/>
        </w:rPr>
      </w:pPr>
      <w:r w:rsidRPr="00172277">
        <w:rPr>
          <w:rFonts w:ascii="Times New Roman" w:hAnsi="Times New Roman"/>
          <w:sz w:val="24"/>
          <w:szCs w:val="24"/>
        </w:rPr>
        <w:t xml:space="preserve">Заполнение главными экспертами отчетных форм в электронной системе регистрации и мониторинга, расположенной по адресу </w:t>
      </w:r>
      <w:hyperlink r:id="rId18" w:history="1">
        <w:r w:rsidRPr="00172277">
          <w:rPr>
            <w:rStyle w:val="ad"/>
            <w:rFonts w:ascii="Times New Roman" w:hAnsi="Times New Roman"/>
            <w:sz w:val="24"/>
            <w:szCs w:val="24"/>
          </w:rPr>
          <w:t>http://esim.worldskills.ru</w:t>
        </w:r>
      </w:hyperlink>
    </w:p>
    <w:p w:rsidR="00E32ED0" w:rsidRPr="00172277" w:rsidRDefault="005E0748" w:rsidP="00E32ED0">
      <w:pPr>
        <w:pStyle w:val="a7"/>
        <w:numPr>
          <w:ilvl w:val="0"/>
          <w:numId w:val="40"/>
        </w:numPr>
        <w:tabs>
          <w:tab w:val="left" w:pos="1134"/>
        </w:tabs>
        <w:suppressAutoHyphens/>
        <w:spacing w:line="276" w:lineRule="auto"/>
        <w:ind w:left="0" w:firstLine="709"/>
        <w:jc w:val="both"/>
        <w:rPr>
          <w:rFonts w:ascii="Times New Roman" w:hAnsi="Times New Roman"/>
          <w:i/>
          <w:sz w:val="24"/>
          <w:szCs w:val="24"/>
        </w:rPr>
      </w:pPr>
      <w:r w:rsidRPr="00172277">
        <w:rPr>
          <w:rFonts w:ascii="Times New Roman" w:hAnsi="Times New Roman"/>
          <w:sz w:val="24"/>
          <w:szCs w:val="24"/>
        </w:rPr>
        <w:t>Свод документации Чемпионата и составление отчета о проведении Чемпионата.</w:t>
      </w:r>
    </w:p>
    <w:p w:rsidR="005E0748" w:rsidRPr="00172277" w:rsidRDefault="00E32ED0" w:rsidP="00E32ED0">
      <w:pPr>
        <w:pStyle w:val="a7"/>
        <w:tabs>
          <w:tab w:val="left" w:pos="1134"/>
        </w:tabs>
        <w:suppressAutoHyphens/>
        <w:spacing w:line="276" w:lineRule="auto"/>
        <w:ind w:left="0" w:firstLine="709"/>
        <w:jc w:val="both"/>
        <w:rPr>
          <w:rFonts w:ascii="Times New Roman" w:hAnsi="Times New Roman"/>
          <w:i/>
          <w:sz w:val="24"/>
          <w:szCs w:val="24"/>
        </w:rPr>
      </w:pPr>
      <w:r w:rsidRPr="00172277">
        <w:rPr>
          <w:rFonts w:ascii="Times New Roman" w:eastAsia="Calibri" w:hAnsi="Times New Roman" w:cs="Times New Roman"/>
          <w:sz w:val="24"/>
          <w:szCs w:val="24"/>
          <w:lang w:eastAsia="zh-CN"/>
        </w:rPr>
        <w:t>По результатам Чемпионата составляется отчет. Отчет заполняется по утвержденной Союзом форме. В отчет должны быть включены все основные показатели Чемпионата.</w:t>
      </w:r>
      <w:r w:rsidR="00E23980">
        <w:rPr>
          <w:rFonts w:ascii="Times New Roman" w:eastAsia="Calibri" w:hAnsi="Times New Roman" w:cs="Times New Roman"/>
          <w:sz w:val="24"/>
          <w:szCs w:val="24"/>
          <w:lang w:eastAsia="zh-CN"/>
        </w:rPr>
        <w:t xml:space="preserve"> </w:t>
      </w:r>
      <w:r w:rsidR="005E0748" w:rsidRPr="00172277">
        <w:rPr>
          <w:rFonts w:ascii="Times New Roman" w:hAnsi="Times New Roman"/>
          <w:b/>
          <w:sz w:val="24"/>
          <w:szCs w:val="24"/>
        </w:rPr>
        <w:t>(Приложение 2</w:t>
      </w:r>
      <w:r w:rsidRPr="00172277">
        <w:rPr>
          <w:rFonts w:ascii="Times New Roman" w:hAnsi="Times New Roman"/>
          <w:b/>
          <w:sz w:val="24"/>
          <w:szCs w:val="24"/>
        </w:rPr>
        <w:t>3</w:t>
      </w:r>
      <w:r w:rsidR="005E0748" w:rsidRPr="00172277">
        <w:rPr>
          <w:rFonts w:ascii="Times New Roman" w:hAnsi="Times New Roman"/>
          <w:b/>
          <w:sz w:val="24"/>
          <w:szCs w:val="24"/>
        </w:rPr>
        <w:t xml:space="preserve"> «Форма отчета о проведении Чемпионата»).</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t>Сроки:</w:t>
      </w:r>
      <w:r w:rsidRPr="00172277">
        <w:rPr>
          <w:rFonts w:ascii="Times New Roman" w:hAnsi="Times New Roman"/>
          <w:sz w:val="24"/>
          <w:szCs w:val="24"/>
        </w:rPr>
        <w:t xml:space="preserve"> не позднее 10 дней после завершения Чемпионата.</w:t>
      </w:r>
    </w:p>
    <w:p w:rsidR="005E0748" w:rsidRPr="00172277" w:rsidRDefault="005E0748" w:rsidP="00B86026">
      <w:pPr>
        <w:pStyle w:val="a7"/>
        <w:numPr>
          <w:ilvl w:val="0"/>
          <w:numId w:val="40"/>
        </w:numPr>
        <w:tabs>
          <w:tab w:val="left" w:pos="1134"/>
          <w:tab w:val="left" w:pos="1276"/>
        </w:tabs>
        <w:suppressAutoHyphens/>
        <w:spacing w:line="276" w:lineRule="auto"/>
        <w:ind w:left="0" w:firstLine="709"/>
        <w:jc w:val="both"/>
        <w:rPr>
          <w:rFonts w:ascii="Times New Roman" w:hAnsi="Times New Roman"/>
          <w:i/>
          <w:sz w:val="24"/>
          <w:szCs w:val="24"/>
        </w:rPr>
      </w:pPr>
      <w:r w:rsidRPr="00172277">
        <w:rPr>
          <w:rFonts w:ascii="Times New Roman" w:hAnsi="Times New Roman"/>
          <w:sz w:val="24"/>
          <w:szCs w:val="24"/>
        </w:rPr>
        <w:t>Формирование региональной сборной.</w:t>
      </w:r>
    </w:p>
    <w:p w:rsidR="00E32ED0" w:rsidRPr="00172277" w:rsidRDefault="005E0748" w:rsidP="00E32ED0">
      <w:pPr>
        <w:pStyle w:val="a7"/>
        <w:tabs>
          <w:tab w:val="left" w:pos="1134"/>
          <w:tab w:val="left" w:pos="1276"/>
        </w:tabs>
        <w:spacing w:line="276" w:lineRule="auto"/>
        <w:ind w:left="0" w:firstLine="709"/>
        <w:jc w:val="both"/>
        <w:rPr>
          <w:rFonts w:ascii="Times New Roman" w:hAnsi="Times New Roman"/>
          <w:sz w:val="24"/>
          <w:szCs w:val="24"/>
        </w:rPr>
      </w:pPr>
      <w:r w:rsidRPr="00172277">
        <w:rPr>
          <w:rFonts w:ascii="Times New Roman" w:hAnsi="Times New Roman"/>
          <w:sz w:val="24"/>
          <w:szCs w:val="24"/>
        </w:rPr>
        <w:lastRenderedPageBreak/>
        <w:t>По результатам Чемпионата формируются региональные сборны</w:t>
      </w:r>
      <w:r w:rsidR="00E32ED0" w:rsidRPr="00172277">
        <w:rPr>
          <w:rFonts w:ascii="Times New Roman" w:hAnsi="Times New Roman"/>
          <w:sz w:val="24"/>
          <w:szCs w:val="24"/>
        </w:rPr>
        <w:t>е двух возрастных категорий (</w:t>
      </w:r>
      <w:r w:rsidRPr="00172277">
        <w:rPr>
          <w:rFonts w:ascii="Times New Roman" w:hAnsi="Times New Roman"/>
          <w:sz w:val="24"/>
          <w:szCs w:val="24"/>
        </w:rPr>
        <w:t>16 лет</w:t>
      </w:r>
      <w:r w:rsidR="00E32ED0" w:rsidRPr="00172277">
        <w:rPr>
          <w:rFonts w:ascii="Times New Roman" w:hAnsi="Times New Roman"/>
          <w:sz w:val="24"/>
          <w:szCs w:val="24"/>
        </w:rPr>
        <w:t xml:space="preserve"> и моложе</w:t>
      </w:r>
      <w:r w:rsidRPr="00172277">
        <w:rPr>
          <w:rFonts w:ascii="Times New Roman" w:hAnsi="Times New Roman"/>
          <w:sz w:val="24"/>
          <w:szCs w:val="24"/>
        </w:rPr>
        <w:t xml:space="preserve"> – юниорская сборная, 16-22 года – основная сборная).</w:t>
      </w:r>
    </w:p>
    <w:p w:rsidR="005E0748" w:rsidRPr="00172277" w:rsidRDefault="005E0748" w:rsidP="00E32ED0">
      <w:pPr>
        <w:pStyle w:val="a7"/>
        <w:tabs>
          <w:tab w:val="left" w:pos="1134"/>
          <w:tab w:val="left" w:pos="1276"/>
        </w:tabs>
        <w:spacing w:line="276" w:lineRule="auto"/>
        <w:ind w:left="0" w:firstLine="709"/>
        <w:jc w:val="both"/>
        <w:rPr>
          <w:rFonts w:ascii="Times New Roman" w:hAnsi="Times New Roman"/>
          <w:i/>
          <w:sz w:val="24"/>
          <w:szCs w:val="24"/>
        </w:rPr>
      </w:pPr>
      <w:r w:rsidRPr="00172277">
        <w:rPr>
          <w:rFonts w:ascii="Times New Roman" w:hAnsi="Times New Roman"/>
          <w:i/>
          <w:sz w:val="24"/>
          <w:szCs w:val="24"/>
        </w:rPr>
        <w:t xml:space="preserve">Примечания: </w:t>
      </w:r>
      <w:r w:rsidRPr="00172277">
        <w:rPr>
          <w:rFonts w:ascii="Times New Roman" w:hAnsi="Times New Roman"/>
          <w:sz w:val="24"/>
          <w:szCs w:val="24"/>
        </w:rPr>
        <w:t xml:space="preserve">для региональной сборной составляется программа тренировочных сборов по подготовке к следующим этапам соревнований. Программа согласовывается с Техническим департаментом Союза и </w:t>
      </w:r>
      <w:r w:rsidR="00E32ED0" w:rsidRPr="00172277">
        <w:rPr>
          <w:rFonts w:ascii="Times New Roman" w:hAnsi="Times New Roman"/>
          <w:sz w:val="24"/>
          <w:szCs w:val="24"/>
        </w:rPr>
        <w:t>международными</w:t>
      </w:r>
      <w:r w:rsidRPr="00172277">
        <w:rPr>
          <w:rFonts w:ascii="Times New Roman" w:hAnsi="Times New Roman"/>
          <w:sz w:val="24"/>
          <w:szCs w:val="24"/>
        </w:rPr>
        <w:t xml:space="preserve"> экспертами. </w:t>
      </w:r>
      <w:r w:rsidR="00E32ED0" w:rsidRPr="00172277">
        <w:rPr>
          <w:rFonts w:ascii="Times New Roman" w:eastAsia="Calibri" w:hAnsi="Times New Roman" w:cs="Times New Roman"/>
          <w:sz w:val="24"/>
          <w:szCs w:val="24"/>
          <w:lang w:eastAsia="zh-CN"/>
        </w:rPr>
        <w:t xml:space="preserve">Для участия </w:t>
      </w:r>
      <w:r w:rsidR="00A212C9" w:rsidRPr="00172277">
        <w:rPr>
          <w:rFonts w:ascii="Times New Roman" w:eastAsia="Calibri" w:hAnsi="Times New Roman" w:cs="Times New Roman"/>
          <w:sz w:val="24"/>
          <w:szCs w:val="24"/>
          <w:lang w:eastAsia="zh-CN"/>
        </w:rPr>
        <w:t xml:space="preserve">региональной </w:t>
      </w:r>
      <w:r w:rsidR="00E32ED0" w:rsidRPr="00172277">
        <w:rPr>
          <w:rFonts w:ascii="Times New Roman" w:eastAsia="Calibri" w:hAnsi="Times New Roman" w:cs="Times New Roman"/>
          <w:sz w:val="24"/>
          <w:szCs w:val="24"/>
          <w:lang w:eastAsia="zh-CN"/>
        </w:rPr>
        <w:t xml:space="preserve">сборной в следующих этапах должна использоваться </w:t>
      </w:r>
      <w:r w:rsidR="00A212C9" w:rsidRPr="00172277">
        <w:rPr>
          <w:rFonts w:ascii="Times New Roman" w:eastAsia="Calibri" w:hAnsi="Times New Roman" w:cs="Times New Roman"/>
          <w:sz w:val="24"/>
          <w:szCs w:val="24"/>
          <w:lang w:eastAsia="zh-CN"/>
        </w:rPr>
        <w:t>форма одежды</w:t>
      </w:r>
      <w:r w:rsidR="00E32ED0" w:rsidRPr="00172277">
        <w:rPr>
          <w:rFonts w:ascii="Times New Roman" w:eastAsia="Calibri" w:hAnsi="Times New Roman" w:cs="Times New Roman"/>
          <w:sz w:val="24"/>
          <w:szCs w:val="24"/>
          <w:lang w:eastAsia="zh-CN"/>
        </w:rPr>
        <w:t xml:space="preserve"> в соответствии с брендбуком WorldSkills Russia </w:t>
      </w:r>
      <w:r w:rsidRPr="00172277">
        <w:rPr>
          <w:rFonts w:ascii="Times New Roman" w:hAnsi="Times New Roman"/>
          <w:b/>
          <w:sz w:val="24"/>
          <w:szCs w:val="24"/>
        </w:rPr>
        <w:t>(Приложение 2</w:t>
      </w:r>
      <w:r w:rsidR="00E32ED0" w:rsidRPr="00172277">
        <w:rPr>
          <w:rFonts w:ascii="Times New Roman" w:hAnsi="Times New Roman"/>
          <w:b/>
          <w:sz w:val="24"/>
          <w:szCs w:val="24"/>
        </w:rPr>
        <w:t>4</w:t>
      </w:r>
      <w:r w:rsidRPr="00172277">
        <w:rPr>
          <w:rFonts w:ascii="Times New Roman" w:hAnsi="Times New Roman"/>
          <w:b/>
          <w:sz w:val="24"/>
          <w:szCs w:val="24"/>
        </w:rPr>
        <w:t xml:space="preserve"> «</w:t>
      </w:r>
      <w:r w:rsidR="00916A71" w:rsidRPr="00172277">
        <w:rPr>
          <w:rFonts w:ascii="Times New Roman" w:hAnsi="Times New Roman"/>
          <w:b/>
          <w:sz w:val="24"/>
          <w:szCs w:val="24"/>
        </w:rPr>
        <w:t xml:space="preserve">Рекомендации по составлению программы подготовки </w:t>
      </w:r>
      <w:r w:rsidR="00A212C9" w:rsidRPr="00172277">
        <w:rPr>
          <w:rFonts w:ascii="Times New Roman" w:hAnsi="Times New Roman"/>
          <w:b/>
          <w:sz w:val="24"/>
          <w:szCs w:val="24"/>
        </w:rPr>
        <w:t xml:space="preserve">региональной </w:t>
      </w:r>
      <w:r w:rsidR="00916A71" w:rsidRPr="00172277">
        <w:rPr>
          <w:rFonts w:ascii="Times New Roman" w:hAnsi="Times New Roman"/>
          <w:b/>
          <w:sz w:val="24"/>
          <w:szCs w:val="24"/>
        </w:rPr>
        <w:t>сборной</w:t>
      </w:r>
      <w:r w:rsidRPr="00172277">
        <w:rPr>
          <w:rFonts w:ascii="Times New Roman" w:hAnsi="Times New Roman"/>
          <w:b/>
          <w:sz w:val="24"/>
          <w:szCs w:val="24"/>
        </w:rPr>
        <w:t>»).</w:t>
      </w:r>
    </w:p>
    <w:p w:rsidR="005E0748" w:rsidRPr="00172277" w:rsidRDefault="005E0748" w:rsidP="005E0748">
      <w:pPr>
        <w:pStyle w:val="a7"/>
        <w:spacing w:line="276" w:lineRule="auto"/>
        <w:ind w:left="0" w:firstLine="709"/>
        <w:jc w:val="both"/>
        <w:rPr>
          <w:rFonts w:ascii="Times New Roman" w:hAnsi="Times New Roman"/>
          <w:sz w:val="24"/>
          <w:szCs w:val="24"/>
        </w:rPr>
      </w:pPr>
      <w:r w:rsidRPr="00172277">
        <w:rPr>
          <w:rFonts w:ascii="Times New Roman" w:hAnsi="Times New Roman"/>
          <w:i/>
          <w:sz w:val="24"/>
          <w:szCs w:val="24"/>
        </w:rPr>
        <w:t>Сроки:</w:t>
      </w:r>
      <w:r w:rsidR="00E23980">
        <w:rPr>
          <w:rFonts w:ascii="Times New Roman" w:hAnsi="Times New Roman"/>
          <w:i/>
          <w:sz w:val="24"/>
          <w:szCs w:val="24"/>
        </w:rPr>
        <w:t xml:space="preserve"> </w:t>
      </w:r>
      <w:r w:rsidR="00E32ED0" w:rsidRPr="00172277">
        <w:rPr>
          <w:rFonts w:ascii="Times New Roman" w:eastAsia="Calibri" w:hAnsi="Times New Roman" w:cs="Times New Roman"/>
          <w:sz w:val="24"/>
          <w:szCs w:val="24"/>
          <w:lang w:eastAsia="zh-CN"/>
        </w:rPr>
        <w:t>список членов региональной сборной должен быть сформирован не позднее 10 дней после завершения Чемпионата</w:t>
      </w:r>
      <w:r w:rsidRPr="00172277">
        <w:rPr>
          <w:rFonts w:ascii="Times New Roman" w:hAnsi="Times New Roman"/>
          <w:sz w:val="24"/>
          <w:szCs w:val="24"/>
        </w:rPr>
        <w:t>.</w:t>
      </w:r>
    </w:p>
    <w:p w:rsidR="005E0748" w:rsidRPr="00172277" w:rsidRDefault="005E0748" w:rsidP="00E32ED0">
      <w:pPr>
        <w:pStyle w:val="a7"/>
        <w:numPr>
          <w:ilvl w:val="0"/>
          <w:numId w:val="40"/>
        </w:numPr>
        <w:tabs>
          <w:tab w:val="left" w:pos="1134"/>
        </w:tabs>
        <w:suppressAutoHyphens/>
        <w:spacing w:line="276" w:lineRule="auto"/>
        <w:ind w:left="0" w:firstLine="709"/>
        <w:jc w:val="both"/>
        <w:rPr>
          <w:b/>
          <w:sz w:val="24"/>
          <w:szCs w:val="24"/>
        </w:rPr>
      </w:pPr>
      <w:r w:rsidRPr="00172277">
        <w:rPr>
          <w:rFonts w:ascii="Times New Roman" w:hAnsi="Times New Roman"/>
          <w:sz w:val="24"/>
          <w:szCs w:val="24"/>
        </w:rPr>
        <w:t>Рекоме</w:t>
      </w:r>
      <w:r w:rsidR="007D31CF" w:rsidRPr="00172277">
        <w:rPr>
          <w:rFonts w:ascii="Times New Roman" w:hAnsi="Times New Roman"/>
          <w:sz w:val="24"/>
          <w:szCs w:val="24"/>
        </w:rPr>
        <w:t>ндуем использовать бланки Союза</w:t>
      </w:r>
      <w:r w:rsidRPr="00172277">
        <w:rPr>
          <w:rFonts w:ascii="Times New Roman" w:hAnsi="Times New Roman"/>
          <w:sz w:val="24"/>
          <w:szCs w:val="24"/>
        </w:rPr>
        <w:t xml:space="preserve">. </w:t>
      </w:r>
      <w:r w:rsidRPr="00172277">
        <w:rPr>
          <w:rFonts w:ascii="Times New Roman" w:hAnsi="Times New Roman"/>
          <w:b/>
          <w:sz w:val="24"/>
          <w:szCs w:val="24"/>
        </w:rPr>
        <w:t>(Приложение 2</w:t>
      </w:r>
      <w:r w:rsidR="00E32ED0" w:rsidRPr="00172277">
        <w:rPr>
          <w:rFonts w:ascii="Times New Roman" w:hAnsi="Times New Roman"/>
          <w:b/>
          <w:sz w:val="24"/>
          <w:szCs w:val="24"/>
        </w:rPr>
        <w:t>5</w:t>
      </w:r>
      <w:r w:rsidRPr="00172277">
        <w:rPr>
          <w:rFonts w:ascii="Times New Roman" w:hAnsi="Times New Roman"/>
          <w:b/>
          <w:sz w:val="24"/>
          <w:szCs w:val="24"/>
        </w:rPr>
        <w:t xml:space="preserve"> «Бланк 1», Приложение 2</w:t>
      </w:r>
      <w:r w:rsidR="00E32ED0" w:rsidRPr="00172277">
        <w:rPr>
          <w:rFonts w:ascii="Times New Roman" w:hAnsi="Times New Roman"/>
          <w:b/>
          <w:sz w:val="24"/>
          <w:szCs w:val="24"/>
        </w:rPr>
        <w:t>6</w:t>
      </w:r>
      <w:r w:rsidRPr="00172277">
        <w:rPr>
          <w:rFonts w:ascii="Times New Roman" w:hAnsi="Times New Roman"/>
          <w:b/>
          <w:sz w:val="24"/>
          <w:szCs w:val="24"/>
        </w:rPr>
        <w:t xml:space="preserve"> «Бланк 2»</w:t>
      </w:r>
      <w:r w:rsidR="00E32ED0" w:rsidRPr="00172277">
        <w:rPr>
          <w:rFonts w:ascii="Times New Roman" w:hAnsi="Times New Roman"/>
          <w:b/>
          <w:sz w:val="24"/>
          <w:szCs w:val="24"/>
        </w:rPr>
        <w:t>, Приложение 27</w:t>
      </w:r>
      <w:r w:rsidRPr="00172277">
        <w:rPr>
          <w:rFonts w:ascii="Times New Roman" w:hAnsi="Times New Roman"/>
          <w:b/>
          <w:sz w:val="24"/>
          <w:szCs w:val="24"/>
        </w:rPr>
        <w:t xml:space="preserve"> «Бланк 3»). </w:t>
      </w:r>
    </w:p>
    <w:p w:rsidR="00E06658" w:rsidRPr="00B86026" w:rsidRDefault="00E06658" w:rsidP="00D94E8F">
      <w:pPr>
        <w:jc w:val="center"/>
        <w:rPr>
          <w:rFonts w:ascii="Times New Roman" w:hAnsi="Times New Roman" w:cs="Times New Roman"/>
        </w:rPr>
      </w:pPr>
    </w:p>
    <w:sectPr w:rsidR="00E06658" w:rsidRPr="00B86026" w:rsidSect="0025460F">
      <w:footerReference w:type="default" r:id="rId19"/>
      <w:pgSz w:w="11906" w:h="16838"/>
      <w:pgMar w:top="1134" w:right="991"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0FD" w:rsidRDefault="001740FD">
      <w:pPr>
        <w:spacing w:after="0" w:line="240" w:lineRule="auto"/>
      </w:pPr>
      <w:r>
        <w:separator/>
      </w:r>
    </w:p>
  </w:endnote>
  <w:endnote w:type="continuationSeparator" w:id="1">
    <w:p w:rsidR="001740FD" w:rsidRDefault="00174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40" w:rsidRPr="00EF2D40" w:rsidRDefault="001F0D4B" w:rsidP="00241F04">
    <w:pPr>
      <w:pStyle w:val="af1"/>
      <w:jc w:val="center"/>
      <w:rPr>
        <w:rFonts w:ascii="Times New Roman" w:hAnsi="Times New Roman"/>
        <w:sz w:val="24"/>
        <w:szCs w:val="24"/>
      </w:rPr>
    </w:pPr>
    <w:r w:rsidRPr="00EF2D40">
      <w:rPr>
        <w:rFonts w:ascii="Times New Roman" w:hAnsi="Times New Roman"/>
        <w:sz w:val="24"/>
        <w:szCs w:val="24"/>
      </w:rPr>
      <w:fldChar w:fldCharType="begin"/>
    </w:r>
    <w:r w:rsidR="005B592A" w:rsidRPr="00EF2D40">
      <w:rPr>
        <w:rFonts w:ascii="Times New Roman" w:hAnsi="Times New Roman"/>
        <w:sz w:val="24"/>
        <w:szCs w:val="24"/>
      </w:rPr>
      <w:instrText>PAGE   \* MERGEFORMAT</w:instrText>
    </w:r>
    <w:r w:rsidRPr="00EF2D40">
      <w:rPr>
        <w:rFonts w:ascii="Times New Roman" w:hAnsi="Times New Roman"/>
        <w:sz w:val="24"/>
        <w:szCs w:val="24"/>
      </w:rPr>
      <w:fldChar w:fldCharType="separate"/>
    </w:r>
    <w:r w:rsidR="006608A3">
      <w:rPr>
        <w:rFonts w:ascii="Times New Roman" w:hAnsi="Times New Roman"/>
        <w:noProof/>
        <w:sz w:val="24"/>
        <w:szCs w:val="24"/>
      </w:rPr>
      <w:t>2</w:t>
    </w:r>
    <w:r w:rsidRPr="00EF2D40">
      <w:rPr>
        <w:rFonts w:ascii="Times New Roman" w:hAnsi="Times New Roman"/>
        <w:sz w:val="24"/>
        <w:szCs w:val="24"/>
      </w:rPr>
      <w:fldChar w:fldCharType="end"/>
    </w:r>
  </w:p>
  <w:p w:rsidR="00EF2D40" w:rsidRDefault="001740F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0FD" w:rsidRDefault="001740FD">
      <w:pPr>
        <w:spacing w:after="0" w:line="240" w:lineRule="auto"/>
      </w:pPr>
      <w:r>
        <w:separator/>
      </w:r>
    </w:p>
  </w:footnote>
  <w:footnote w:type="continuationSeparator" w:id="1">
    <w:p w:rsidR="001740FD" w:rsidRDefault="001740FD">
      <w:pPr>
        <w:spacing w:after="0" w:line="240" w:lineRule="auto"/>
      </w:pPr>
      <w:r>
        <w:continuationSeparator/>
      </w:r>
    </w:p>
  </w:footnote>
  <w:footnote w:id="2">
    <w:p w:rsidR="005E0748" w:rsidRDefault="005E0748" w:rsidP="005E0748">
      <w:pPr>
        <w:pStyle w:val="af"/>
        <w:tabs>
          <w:tab w:val="left" w:pos="142"/>
        </w:tabs>
      </w:pPr>
      <w:r>
        <w:rPr>
          <w:rStyle w:val="ae"/>
          <w:rFonts w:ascii="Times New Roman" w:hAnsi="Times New Roman"/>
        </w:rPr>
        <w:footnoteRef/>
      </w:r>
      <w:r>
        <w:rPr>
          <w:rFonts w:cs="Calibri"/>
        </w:rPr>
        <w:tab/>
      </w:r>
      <w:r>
        <w:rPr>
          <w:rFonts w:ascii="Times New Roman" w:hAnsi="Times New Roman"/>
        </w:rPr>
        <w:t>Работы осуществляются за отдельную плату по договору оказания услуг.</w:t>
      </w:r>
    </w:p>
  </w:footnote>
  <w:footnote w:id="3">
    <w:p w:rsidR="005E0748" w:rsidRPr="00172277" w:rsidRDefault="005E0748" w:rsidP="005E0748">
      <w:pPr>
        <w:pStyle w:val="af"/>
        <w:tabs>
          <w:tab w:val="left" w:pos="142"/>
        </w:tabs>
      </w:pPr>
      <w:r w:rsidRPr="00172277">
        <w:rPr>
          <w:rStyle w:val="ae"/>
          <w:rFonts w:ascii="Times New Roman" w:hAnsi="Times New Roman"/>
        </w:rPr>
        <w:footnoteRef/>
      </w:r>
      <w:r w:rsidRPr="00172277">
        <w:rPr>
          <w:rFonts w:cs="Calibri"/>
        </w:rPr>
        <w:tab/>
      </w:r>
      <w:r w:rsidRPr="00172277">
        <w:rPr>
          <w:rFonts w:ascii="Times New Roman" w:hAnsi="Times New Roman"/>
        </w:rPr>
        <w:t>Оплата командировочных расходов за счет Союза.</w:t>
      </w:r>
    </w:p>
  </w:footnote>
  <w:footnote w:id="4">
    <w:p w:rsidR="005E0748" w:rsidRPr="00172277" w:rsidRDefault="005E0748" w:rsidP="005E0748">
      <w:pPr>
        <w:pStyle w:val="af"/>
        <w:tabs>
          <w:tab w:val="left" w:pos="142"/>
        </w:tabs>
      </w:pPr>
      <w:r w:rsidRPr="00172277">
        <w:rPr>
          <w:rStyle w:val="ae"/>
          <w:rFonts w:ascii="Times New Roman" w:hAnsi="Times New Roman"/>
        </w:rPr>
        <w:footnoteRef/>
      </w:r>
      <w:r w:rsidRPr="00172277">
        <w:rPr>
          <w:rFonts w:cs="Calibri"/>
        </w:rPr>
        <w:tab/>
      </w:r>
      <w:r w:rsidRPr="00172277">
        <w:rPr>
          <w:rFonts w:ascii="Times New Roman" w:hAnsi="Times New Roman"/>
        </w:rPr>
        <w:t>Оплата командировочных расходов за счет субъекта РФ.</w:t>
      </w:r>
    </w:p>
  </w:footnote>
  <w:footnote w:id="5">
    <w:p w:rsidR="00ED3761" w:rsidRPr="00ED3761" w:rsidRDefault="00ED3761" w:rsidP="00ED3761">
      <w:pPr>
        <w:pStyle w:val="af"/>
        <w:tabs>
          <w:tab w:val="left" w:pos="142"/>
        </w:tabs>
      </w:pPr>
      <w:r w:rsidRPr="00172277">
        <w:rPr>
          <w:rStyle w:val="af3"/>
        </w:rPr>
        <w:footnoteRef/>
      </w:r>
      <w:r w:rsidRPr="00172277">
        <w:rPr>
          <w:rFonts w:ascii="Times New Roman" w:hAnsi="Times New Roman"/>
        </w:rPr>
        <w:t>Оплата командировочных расходов за счет Союза.</w:t>
      </w:r>
      <w:bookmarkStart w:id="0" w:name="_GoBack"/>
      <w:bookmarkEnd w:id="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BA" w:rsidRDefault="001740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940E946"/>
    <w:name w:val="WW8Num2"/>
    <w:lvl w:ilvl="0">
      <w:start w:val="1"/>
      <w:numFmt w:val="decimal"/>
      <w:lvlText w:val="%1."/>
      <w:lvlJc w:val="left"/>
      <w:pPr>
        <w:tabs>
          <w:tab w:val="num" w:pos="-146"/>
        </w:tabs>
        <w:ind w:left="644" w:hanging="360"/>
      </w:pPr>
      <w:rPr>
        <w:rFonts w:ascii="Times New Roman" w:hAnsi="Times New Roman" w:cs="Times New Roman" w:hint="default"/>
        <w:b/>
        <w:i w:val="0"/>
        <w:color w:val="000000"/>
        <w:sz w:val="24"/>
        <w:szCs w:val="24"/>
      </w:rPr>
    </w:lvl>
    <w:lvl w:ilvl="1">
      <w:start w:val="1"/>
      <w:numFmt w:val="decimal"/>
      <w:lvlText w:val="%1.%2."/>
      <w:lvlJc w:val="left"/>
      <w:pPr>
        <w:tabs>
          <w:tab w:val="num" w:pos="0"/>
        </w:tabs>
        <w:ind w:left="790" w:hanging="360"/>
      </w:pPr>
      <w:rPr>
        <w:rFonts w:ascii="Times New Roman" w:hAnsi="Times New Roman" w:cs="Times New Roman" w:hint="default"/>
        <w:b/>
        <w:i w:val="0"/>
        <w:sz w:val="24"/>
        <w:szCs w:val="24"/>
      </w:rPr>
    </w:lvl>
    <w:lvl w:ilvl="2">
      <w:start w:val="1"/>
      <w:numFmt w:val="decimal"/>
      <w:lvlText w:val="%1.%2.%3."/>
      <w:lvlJc w:val="left"/>
      <w:pPr>
        <w:tabs>
          <w:tab w:val="num" w:pos="0"/>
        </w:tabs>
        <w:ind w:left="1150" w:hanging="720"/>
      </w:pPr>
      <w:rPr>
        <w:rFonts w:ascii="Times New Roman" w:hAnsi="Times New Roman" w:cs="Times New Roman" w:hint="default"/>
        <w:b/>
        <w:sz w:val="24"/>
        <w:szCs w:val="24"/>
      </w:rPr>
    </w:lvl>
    <w:lvl w:ilvl="3">
      <w:start w:val="1"/>
      <w:numFmt w:val="decimal"/>
      <w:lvlText w:val="%1.%2.%3.%4."/>
      <w:lvlJc w:val="left"/>
      <w:pPr>
        <w:tabs>
          <w:tab w:val="num" w:pos="0"/>
        </w:tabs>
        <w:ind w:left="1150" w:hanging="720"/>
      </w:pPr>
      <w:rPr>
        <w:rFonts w:ascii="Times New Roman" w:hAnsi="Times New Roman" w:cs="Times New Roman" w:hint="default"/>
        <w:b/>
        <w:sz w:val="24"/>
        <w:szCs w:val="24"/>
      </w:rPr>
    </w:lvl>
    <w:lvl w:ilvl="4">
      <w:start w:val="1"/>
      <w:numFmt w:val="decimal"/>
      <w:lvlText w:val="%1.%2.%3.%4.%5."/>
      <w:lvlJc w:val="left"/>
      <w:pPr>
        <w:tabs>
          <w:tab w:val="num" w:pos="0"/>
        </w:tabs>
        <w:ind w:left="1510" w:hanging="1080"/>
      </w:pPr>
      <w:rPr>
        <w:rFonts w:ascii="Times New Roman" w:hAnsi="Times New Roman" w:cs="Times New Roman" w:hint="default"/>
        <w:b/>
        <w:sz w:val="24"/>
        <w:szCs w:val="24"/>
      </w:rPr>
    </w:lvl>
    <w:lvl w:ilvl="5">
      <w:start w:val="1"/>
      <w:numFmt w:val="decimal"/>
      <w:lvlText w:val="%1.%2.%3.%4.%5.%6."/>
      <w:lvlJc w:val="left"/>
      <w:pPr>
        <w:tabs>
          <w:tab w:val="num" w:pos="0"/>
        </w:tabs>
        <w:ind w:left="1510" w:hanging="1080"/>
      </w:pPr>
      <w:rPr>
        <w:rFonts w:ascii="Times New Roman" w:hAnsi="Times New Roman" w:cs="Times New Roman" w:hint="default"/>
        <w:b/>
        <w:sz w:val="24"/>
        <w:szCs w:val="24"/>
      </w:rPr>
    </w:lvl>
    <w:lvl w:ilvl="6">
      <w:start w:val="1"/>
      <w:numFmt w:val="decimal"/>
      <w:lvlText w:val="%1.%2.%3.%4.%5.%6.%7."/>
      <w:lvlJc w:val="left"/>
      <w:pPr>
        <w:tabs>
          <w:tab w:val="num" w:pos="0"/>
        </w:tabs>
        <w:ind w:left="1510" w:hanging="1080"/>
      </w:pPr>
      <w:rPr>
        <w:rFonts w:ascii="Times New Roman" w:hAnsi="Times New Roman" w:cs="Times New Roman" w:hint="default"/>
        <w:b/>
        <w:sz w:val="24"/>
        <w:szCs w:val="24"/>
      </w:rPr>
    </w:lvl>
    <w:lvl w:ilvl="7">
      <w:start w:val="1"/>
      <w:numFmt w:val="decimal"/>
      <w:lvlText w:val="%1.%2.%3.%4.%5.%6.%7.%8."/>
      <w:lvlJc w:val="left"/>
      <w:pPr>
        <w:tabs>
          <w:tab w:val="num" w:pos="0"/>
        </w:tabs>
        <w:ind w:left="1870" w:hanging="1440"/>
      </w:pPr>
      <w:rPr>
        <w:rFonts w:ascii="Times New Roman" w:hAnsi="Times New Roman" w:cs="Times New Roman" w:hint="default"/>
        <w:b/>
        <w:sz w:val="24"/>
        <w:szCs w:val="24"/>
      </w:rPr>
    </w:lvl>
    <w:lvl w:ilvl="8">
      <w:start w:val="1"/>
      <w:numFmt w:val="decimal"/>
      <w:lvlText w:val="%1.%2.%3.%4.%5.%6.%7.%8.%9."/>
      <w:lvlJc w:val="left"/>
      <w:pPr>
        <w:tabs>
          <w:tab w:val="num" w:pos="0"/>
        </w:tabs>
        <w:ind w:left="1870" w:hanging="1440"/>
      </w:pPr>
      <w:rPr>
        <w:rFonts w:ascii="Times New Roman" w:hAnsi="Times New Roman" w:cs="Times New Roman" w:hint="default"/>
        <w:b/>
        <w:sz w:val="24"/>
        <w:szCs w:val="24"/>
      </w:rPr>
    </w:lvl>
  </w:abstractNum>
  <w:abstractNum w:abstractNumId="1">
    <w:nsid w:val="00BA0A71"/>
    <w:multiLevelType w:val="hybridMultilevel"/>
    <w:tmpl w:val="7372367E"/>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F57B2"/>
    <w:multiLevelType w:val="multilevel"/>
    <w:tmpl w:val="B824C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AF0E56"/>
    <w:multiLevelType w:val="multilevel"/>
    <w:tmpl w:val="6068CE42"/>
    <w:lvl w:ilvl="0">
      <w:start w:val="3"/>
      <w:numFmt w:val="decimal"/>
      <w:lvlText w:val="%1."/>
      <w:lvlJc w:val="left"/>
      <w:pPr>
        <w:ind w:left="432" w:hanging="432"/>
      </w:pPr>
      <w:rPr>
        <w:rFonts w:hint="default"/>
        <w:i w:val="0"/>
      </w:rPr>
    </w:lvl>
    <w:lvl w:ilvl="1">
      <w:start w:val="6"/>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4">
    <w:nsid w:val="08C807EA"/>
    <w:multiLevelType w:val="hybridMultilevel"/>
    <w:tmpl w:val="88885238"/>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BE5349"/>
    <w:multiLevelType w:val="multilevel"/>
    <w:tmpl w:val="B366EE70"/>
    <w:lvl w:ilvl="0">
      <w:start w:val="8"/>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6">
    <w:nsid w:val="0B96332B"/>
    <w:multiLevelType w:val="hybridMultilevel"/>
    <w:tmpl w:val="4EDCCAA4"/>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647F20"/>
    <w:multiLevelType w:val="hybridMultilevel"/>
    <w:tmpl w:val="AAC834EA"/>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114A23"/>
    <w:multiLevelType w:val="hybridMultilevel"/>
    <w:tmpl w:val="73249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4B0460"/>
    <w:multiLevelType w:val="hybridMultilevel"/>
    <w:tmpl w:val="F68019E6"/>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9C1F3D"/>
    <w:multiLevelType w:val="hybridMultilevel"/>
    <w:tmpl w:val="199491E2"/>
    <w:lvl w:ilvl="0" w:tplc="C44E81E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1C4E20B1"/>
    <w:multiLevelType w:val="hybridMultilevel"/>
    <w:tmpl w:val="B684741A"/>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D01E4D"/>
    <w:multiLevelType w:val="hybridMultilevel"/>
    <w:tmpl w:val="4F90B03A"/>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D0631C"/>
    <w:multiLevelType w:val="hybridMultilevel"/>
    <w:tmpl w:val="DAEE5AA6"/>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FD6972"/>
    <w:multiLevelType w:val="hybridMultilevel"/>
    <w:tmpl w:val="F7589664"/>
    <w:lvl w:ilvl="0" w:tplc="5D1ED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39739C"/>
    <w:multiLevelType w:val="hybridMultilevel"/>
    <w:tmpl w:val="0FAC99A2"/>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EF1B37"/>
    <w:multiLevelType w:val="hybridMultilevel"/>
    <w:tmpl w:val="7E666EE8"/>
    <w:lvl w:ilvl="0" w:tplc="24F067FE">
      <w:start w:val="1"/>
      <w:numFmt w:val="decimal"/>
      <w:lvlText w:val="3.%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36E3"/>
    <w:multiLevelType w:val="hybridMultilevel"/>
    <w:tmpl w:val="DC8434AA"/>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0C2FBA"/>
    <w:multiLevelType w:val="hybridMultilevel"/>
    <w:tmpl w:val="80AA8838"/>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9944BA"/>
    <w:multiLevelType w:val="multilevel"/>
    <w:tmpl w:val="AED218FC"/>
    <w:lvl w:ilvl="0">
      <w:start w:val="8"/>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FE57190"/>
    <w:multiLevelType w:val="hybridMultilevel"/>
    <w:tmpl w:val="D424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EF72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72B0486"/>
    <w:multiLevelType w:val="hybridMultilevel"/>
    <w:tmpl w:val="78F6E4B2"/>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233B26"/>
    <w:multiLevelType w:val="multilevel"/>
    <w:tmpl w:val="69D6C1CA"/>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9EE7F3E"/>
    <w:multiLevelType w:val="hybridMultilevel"/>
    <w:tmpl w:val="9ABA4598"/>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C530DA"/>
    <w:multiLevelType w:val="hybridMultilevel"/>
    <w:tmpl w:val="B8E80CF0"/>
    <w:lvl w:ilvl="0" w:tplc="5D1ED4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1E012C"/>
    <w:multiLevelType w:val="hybridMultilevel"/>
    <w:tmpl w:val="54A0088E"/>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F33CC0"/>
    <w:multiLevelType w:val="hybridMultilevel"/>
    <w:tmpl w:val="C8D6580A"/>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4E5556"/>
    <w:multiLevelType w:val="hybridMultilevel"/>
    <w:tmpl w:val="FC5CF42E"/>
    <w:lvl w:ilvl="0" w:tplc="C44E81E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57244FB8"/>
    <w:multiLevelType w:val="hybridMultilevel"/>
    <w:tmpl w:val="18CA4CDC"/>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6E082E"/>
    <w:multiLevelType w:val="multilevel"/>
    <w:tmpl w:val="3B7C5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C04901"/>
    <w:multiLevelType w:val="hybridMultilevel"/>
    <w:tmpl w:val="E6889C82"/>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E16A5E"/>
    <w:multiLevelType w:val="hybridMultilevel"/>
    <w:tmpl w:val="735E5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647C77"/>
    <w:multiLevelType w:val="multilevel"/>
    <w:tmpl w:val="B824C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931374"/>
    <w:multiLevelType w:val="hybridMultilevel"/>
    <w:tmpl w:val="D9A4F7E0"/>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947EDB"/>
    <w:multiLevelType w:val="hybridMultilevel"/>
    <w:tmpl w:val="C396C5A2"/>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AB565B"/>
    <w:multiLevelType w:val="hybridMultilevel"/>
    <w:tmpl w:val="F02699AA"/>
    <w:lvl w:ilvl="0" w:tplc="B5200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B897742"/>
    <w:multiLevelType w:val="hybridMultilevel"/>
    <w:tmpl w:val="C9382652"/>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AC67E8"/>
    <w:multiLevelType w:val="multilevel"/>
    <w:tmpl w:val="7940E946"/>
    <w:lvl w:ilvl="0">
      <w:start w:val="1"/>
      <w:numFmt w:val="decimal"/>
      <w:lvlText w:val="%1."/>
      <w:lvlJc w:val="left"/>
      <w:pPr>
        <w:tabs>
          <w:tab w:val="num" w:pos="-146"/>
        </w:tabs>
        <w:ind w:left="644" w:hanging="360"/>
      </w:pPr>
      <w:rPr>
        <w:rFonts w:ascii="Times New Roman" w:hAnsi="Times New Roman" w:cs="Times New Roman" w:hint="default"/>
        <w:b/>
        <w:i w:val="0"/>
        <w:color w:val="000000"/>
        <w:sz w:val="24"/>
        <w:szCs w:val="24"/>
      </w:rPr>
    </w:lvl>
    <w:lvl w:ilvl="1">
      <w:start w:val="1"/>
      <w:numFmt w:val="decimal"/>
      <w:lvlText w:val="%1.%2."/>
      <w:lvlJc w:val="left"/>
      <w:pPr>
        <w:tabs>
          <w:tab w:val="num" w:pos="0"/>
        </w:tabs>
        <w:ind w:left="790" w:hanging="360"/>
      </w:pPr>
      <w:rPr>
        <w:rFonts w:ascii="Times New Roman" w:hAnsi="Times New Roman" w:cs="Times New Roman" w:hint="default"/>
        <w:b/>
        <w:i w:val="0"/>
        <w:sz w:val="24"/>
        <w:szCs w:val="24"/>
      </w:rPr>
    </w:lvl>
    <w:lvl w:ilvl="2">
      <w:start w:val="1"/>
      <w:numFmt w:val="decimal"/>
      <w:lvlText w:val="%1.%2.%3."/>
      <w:lvlJc w:val="left"/>
      <w:pPr>
        <w:tabs>
          <w:tab w:val="num" w:pos="0"/>
        </w:tabs>
        <w:ind w:left="1150" w:hanging="720"/>
      </w:pPr>
      <w:rPr>
        <w:rFonts w:ascii="Times New Roman" w:hAnsi="Times New Roman" w:cs="Times New Roman" w:hint="default"/>
        <w:b/>
        <w:sz w:val="24"/>
        <w:szCs w:val="24"/>
      </w:rPr>
    </w:lvl>
    <w:lvl w:ilvl="3">
      <w:start w:val="1"/>
      <w:numFmt w:val="decimal"/>
      <w:lvlText w:val="%1.%2.%3.%4."/>
      <w:lvlJc w:val="left"/>
      <w:pPr>
        <w:tabs>
          <w:tab w:val="num" w:pos="0"/>
        </w:tabs>
        <w:ind w:left="1150" w:hanging="720"/>
      </w:pPr>
      <w:rPr>
        <w:rFonts w:ascii="Times New Roman" w:hAnsi="Times New Roman" w:cs="Times New Roman" w:hint="default"/>
        <w:b/>
        <w:sz w:val="24"/>
        <w:szCs w:val="24"/>
      </w:rPr>
    </w:lvl>
    <w:lvl w:ilvl="4">
      <w:start w:val="1"/>
      <w:numFmt w:val="decimal"/>
      <w:lvlText w:val="%1.%2.%3.%4.%5."/>
      <w:lvlJc w:val="left"/>
      <w:pPr>
        <w:tabs>
          <w:tab w:val="num" w:pos="0"/>
        </w:tabs>
        <w:ind w:left="1510" w:hanging="1080"/>
      </w:pPr>
      <w:rPr>
        <w:rFonts w:ascii="Times New Roman" w:hAnsi="Times New Roman" w:cs="Times New Roman" w:hint="default"/>
        <w:b/>
        <w:sz w:val="24"/>
        <w:szCs w:val="24"/>
      </w:rPr>
    </w:lvl>
    <w:lvl w:ilvl="5">
      <w:start w:val="1"/>
      <w:numFmt w:val="decimal"/>
      <w:lvlText w:val="%1.%2.%3.%4.%5.%6."/>
      <w:lvlJc w:val="left"/>
      <w:pPr>
        <w:tabs>
          <w:tab w:val="num" w:pos="0"/>
        </w:tabs>
        <w:ind w:left="1510" w:hanging="1080"/>
      </w:pPr>
      <w:rPr>
        <w:rFonts w:ascii="Times New Roman" w:hAnsi="Times New Roman" w:cs="Times New Roman" w:hint="default"/>
        <w:b/>
        <w:sz w:val="24"/>
        <w:szCs w:val="24"/>
      </w:rPr>
    </w:lvl>
    <w:lvl w:ilvl="6">
      <w:start w:val="1"/>
      <w:numFmt w:val="decimal"/>
      <w:lvlText w:val="%1.%2.%3.%4.%5.%6.%7."/>
      <w:lvlJc w:val="left"/>
      <w:pPr>
        <w:tabs>
          <w:tab w:val="num" w:pos="0"/>
        </w:tabs>
        <w:ind w:left="1510" w:hanging="1080"/>
      </w:pPr>
      <w:rPr>
        <w:rFonts w:ascii="Times New Roman" w:hAnsi="Times New Roman" w:cs="Times New Roman" w:hint="default"/>
        <w:b/>
        <w:sz w:val="24"/>
        <w:szCs w:val="24"/>
      </w:rPr>
    </w:lvl>
    <w:lvl w:ilvl="7">
      <w:start w:val="1"/>
      <w:numFmt w:val="decimal"/>
      <w:lvlText w:val="%1.%2.%3.%4.%5.%6.%7.%8."/>
      <w:lvlJc w:val="left"/>
      <w:pPr>
        <w:tabs>
          <w:tab w:val="num" w:pos="0"/>
        </w:tabs>
        <w:ind w:left="1870" w:hanging="1440"/>
      </w:pPr>
      <w:rPr>
        <w:rFonts w:ascii="Times New Roman" w:hAnsi="Times New Roman" w:cs="Times New Roman" w:hint="default"/>
        <w:b/>
        <w:sz w:val="24"/>
        <w:szCs w:val="24"/>
      </w:rPr>
    </w:lvl>
    <w:lvl w:ilvl="8">
      <w:start w:val="1"/>
      <w:numFmt w:val="decimal"/>
      <w:lvlText w:val="%1.%2.%3.%4.%5.%6.%7.%8.%9."/>
      <w:lvlJc w:val="left"/>
      <w:pPr>
        <w:tabs>
          <w:tab w:val="num" w:pos="0"/>
        </w:tabs>
        <w:ind w:left="1870" w:hanging="1440"/>
      </w:pPr>
      <w:rPr>
        <w:rFonts w:ascii="Times New Roman" w:hAnsi="Times New Roman" w:cs="Times New Roman" w:hint="default"/>
        <w:b/>
        <w:sz w:val="24"/>
        <w:szCs w:val="24"/>
      </w:rPr>
    </w:lvl>
  </w:abstractNum>
  <w:abstractNum w:abstractNumId="39">
    <w:nsid w:val="7F152DF3"/>
    <w:multiLevelType w:val="hybridMultilevel"/>
    <w:tmpl w:val="F42A999E"/>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25"/>
  </w:num>
  <w:num w:numId="4">
    <w:abstractNumId w:val="14"/>
  </w:num>
  <w:num w:numId="5">
    <w:abstractNumId w:val="19"/>
  </w:num>
  <w:num w:numId="6">
    <w:abstractNumId w:val="5"/>
  </w:num>
  <w:num w:numId="7">
    <w:abstractNumId w:val="30"/>
  </w:num>
  <w:num w:numId="8">
    <w:abstractNumId w:val="8"/>
  </w:num>
  <w:num w:numId="9">
    <w:abstractNumId w:val="17"/>
  </w:num>
  <w:num w:numId="10">
    <w:abstractNumId w:val="16"/>
  </w:num>
  <w:num w:numId="11">
    <w:abstractNumId w:val="37"/>
  </w:num>
  <w:num w:numId="12">
    <w:abstractNumId w:val="34"/>
  </w:num>
  <w:num w:numId="13">
    <w:abstractNumId w:val="3"/>
  </w:num>
  <w:num w:numId="14">
    <w:abstractNumId w:val="1"/>
  </w:num>
  <w:num w:numId="15">
    <w:abstractNumId w:val="23"/>
  </w:num>
  <w:num w:numId="16">
    <w:abstractNumId w:val="26"/>
  </w:num>
  <w:num w:numId="17">
    <w:abstractNumId w:val="29"/>
  </w:num>
  <w:num w:numId="18">
    <w:abstractNumId w:val="9"/>
  </w:num>
  <w:num w:numId="19">
    <w:abstractNumId w:val="13"/>
  </w:num>
  <w:num w:numId="20">
    <w:abstractNumId w:val="33"/>
  </w:num>
  <w:num w:numId="21">
    <w:abstractNumId w:val="39"/>
  </w:num>
  <w:num w:numId="22">
    <w:abstractNumId w:val="4"/>
  </w:num>
  <w:num w:numId="23">
    <w:abstractNumId w:val="12"/>
  </w:num>
  <w:num w:numId="24">
    <w:abstractNumId w:val="6"/>
  </w:num>
  <w:num w:numId="25">
    <w:abstractNumId w:val="15"/>
  </w:num>
  <w:num w:numId="26">
    <w:abstractNumId w:val="31"/>
  </w:num>
  <w:num w:numId="27">
    <w:abstractNumId w:val="22"/>
  </w:num>
  <w:num w:numId="28">
    <w:abstractNumId w:val="24"/>
  </w:num>
  <w:num w:numId="29">
    <w:abstractNumId w:val="18"/>
  </w:num>
  <w:num w:numId="30">
    <w:abstractNumId w:val="7"/>
  </w:num>
  <w:num w:numId="31">
    <w:abstractNumId w:val="27"/>
  </w:num>
  <w:num w:numId="32">
    <w:abstractNumId w:val="11"/>
  </w:num>
  <w:num w:numId="33">
    <w:abstractNumId w:val="35"/>
  </w:num>
  <w:num w:numId="34">
    <w:abstractNumId w:val="32"/>
  </w:num>
  <w:num w:numId="35">
    <w:abstractNumId w:val="20"/>
  </w:num>
  <w:num w:numId="36">
    <w:abstractNumId w:val="0"/>
  </w:num>
  <w:num w:numId="37">
    <w:abstractNumId w:val="36"/>
  </w:num>
  <w:num w:numId="38">
    <w:abstractNumId w:val="28"/>
  </w:num>
  <w:num w:numId="39">
    <w:abstractNumId w:val="10"/>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F7043"/>
    <w:rsid w:val="00074899"/>
    <w:rsid w:val="000805E8"/>
    <w:rsid w:val="000D739E"/>
    <w:rsid w:val="00143510"/>
    <w:rsid w:val="00172277"/>
    <w:rsid w:val="001740FD"/>
    <w:rsid w:val="001B6570"/>
    <w:rsid w:val="001C642C"/>
    <w:rsid w:val="001C6E44"/>
    <w:rsid w:val="001F0D4B"/>
    <w:rsid w:val="00226259"/>
    <w:rsid w:val="00283210"/>
    <w:rsid w:val="002C2A99"/>
    <w:rsid w:val="002E5D62"/>
    <w:rsid w:val="002F58F8"/>
    <w:rsid w:val="0030347B"/>
    <w:rsid w:val="003203BC"/>
    <w:rsid w:val="00326246"/>
    <w:rsid w:val="0034215F"/>
    <w:rsid w:val="00377CB2"/>
    <w:rsid w:val="003B5F63"/>
    <w:rsid w:val="003F4591"/>
    <w:rsid w:val="004047B2"/>
    <w:rsid w:val="00436116"/>
    <w:rsid w:val="00446F44"/>
    <w:rsid w:val="00496473"/>
    <w:rsid w:val="004C4805"/>
    <w:rsid w:val="004C5D76"/>
    <w:rsid w:val="004C65F8"/>
    <w:rsid w:val="00507791"/>
    <w:rsid w:val="005224B7"/>
    <w:rsid w:val="0057329B"/>
    <w:rsid w:val="005A096D"/>
    <w:rsid w:val="005B592A"/>
    <w:rsid w:val="005D7119"/>
    <w:rsid w:val="005E0748"/>
    <w:rsid w:val="006035F9"/>
    <w:rsid w:val="006043F5"/>
    <w:rsid w:val="006608A3"/>
    <w:rsid w:val="006911CD"/>
    <w:rsid w:val="006F697A"/>
    <w:rsid w:val="00716583"/>
    <w:rsid w:val="00771506"/>
    <w:rsid w:val="007D31CF"/>
    <w:rsid w:val="00804C03"/>
    <w:rsid w:val="0085168B"/>
    <w:rsid w:val="00893B99"/>
    <w:rsid w:val="008D2CC5"/>
    <w:rsid w:val="00915817"/>
    <w:rsid w:val="00916A71"/>
    <w:rsid w:val="009246F1"/>
    <w:rsid w:val="0098172F"/>
    <w:rsid w:val="0098447F"/>
    <w:rsid w:val="009942AE"/>
    <w:rsid w:val="009C70F9"/>
    <w:rsid w:val="00A212C9"/>
    <w:rsid w:val="00A464C6"/>
    <w:rsid w:val="00A8344B"/>
    <w:rsid w:val="00AF7043"/>
    <w:rsid w:val="00B01519"/>
    <w:rsid w:val="00B1045A"/>
    <w:rsid w:val="00B14F7C"/>
    <w:rsid w:val="00B57283"/>
    <w:rsid w:val="00B744CE"/>
    <w:rsid w:val="00B86026"/>
    <w:rsid w:val="00B9220E"/>
    <w:rsid w:val="00BD44E6"/>
    <w:rsid w:val="00C14D1C"/>
    <w:rsid w:val="00C15809"/>
    <w:rsid w:val="00C21FBA"/>
    <w:rsid w:val="00C34C8D"/>
    <w:rsid w:val="00C401B6"/>
    <w:rsid w:val="00C8014D"/>
    <w:rsid w:val="00CD2E8A"/>
    <w:rsid w:val="00CE154C"/>
    <w:rsid w:val="00CE1FE3"/>
    <w:rsid w:val="00CE67A2"/>
    <w:rsid w:val="00CF600C"/>
    <w:rsid w:val="00D0707E"/>
    <w:rsid w:val="00D162F9"/>
    <w:rsid w:val="00D35678"/>
    <w:rsid w:val="00D70544"/>
    <w:rsid w:val="00D94E8F"/>
    <w:rsid w:val="00DC4B80"/>
    <w:rsid w:val="00E06658"/>
    <w:rsid w:val="00E23980"/>
    <w:rsid w:val="00E32ED0"/>
    <w:rsid w:val="00E51042"/>
    <w:rsid w:val="00E80C80"/>
    <w:rsid w:val="00E90F8C"/>
    <w:rsid w:val="00E96CF5"/>
    <w:rsid w:val="00EB5046"/>
    <w:rsid w:val="00ED3761"/>
    <w:rsid w:val="00EF3AE4"/>
    <w:rsid w:val="00F34767"/>
    <w:rsid w:val="00F60930"/>
    <w:rsid w:val="00F83DCE"/>
    <w:rsid w:val="00F900FD"/>
    <w:rsid w:val="00F94D5C"/>
    <w:rsid w:val="00FB062C"/>
    <w:rsid w:val="00FE4F85"/>
    <w:rsid w:val="00FE5E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8F8"/>
  </w:style>
  <w:style w:type="paragraph" w:styleId="1">
    <w:name w:val="heading 1"/>
    <w:basedOn w:val="a"/>
    <w:next w:val="a"/>
    <w:link w:val="10"/>
    <w:autoRedefine/>
    <w:qFormat/>
    <w:rsid w:val="00E06658"/>
    <w:pPr>
      <w:pageBreakBefore/>
      <w:spacing w:before="120" w:after="60" w:line="360" w:lineRule="auto"/>
      <w:ind w:left="851" w:hanging="567"/>
      <w:jc w:val="both"/>
      <w:outlineLvl w:val="0"/>
    </w:pPr>
    <w:rPr>
      <w:rFonts w:ascii="Times New Roman" w:eastAsia="MS Mincho" w:hAnsi="Times New Roman" w:cs="Times New Roman"/>
      <w:b/>
      <w:bCs/>
      <w:kern w:val="32"/>
      <w:sz w:val="28"/>
      <w:szCs w:val="32"/>
      <w:lang w:val="en-US"/>
    </w:rPr>
  </w:style>
  <w:style w:type="paragraph" w:styleId="3">
    <w:name w:val="heading 3"/>
    <w:basedOn w:val="a"/>
    <w:next w:val="a"/>
    <w:link w:val="30"/>
    <w:uiPriority w:val="9"/>
    <w:qFormat/>
    <w:rsid w:val="00E06658"/>
    <w:pPr>
      <w:keepNext/>
      <w:spacing w:before="240" w:after="60" w:line="360" w:lineRule="auto"/>
      <w:ind w:firstLine="709"/>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58F8"/>
    <w:pPr>
      <w:tabs>
        <w:tab w:val="center" w:pos="4677"/>
        <w:tab w:val="right" w:pos="9355"/>
      </w:tabs>
      <w:spacing w:after="0" w:line="240" w:lineRule="auto"/>
    </w:pPr>
    <w:rPr>
      <w:rFonts w:ascii="Arial" w:eastAsia="Times New Roman" w:hAnsi="Arial" w:cs="Times New Roman"/>
      <w:sz w:val="20"/>
      <w:szCs w:val="20"/>
      <w:lang w:eastAsia="ru-RU"/>
    </w:rPr>
  </w:style>
  <w:style w:type="character" w:customStyle="1" w:styleId="a4">
    <w:name w:val="Верхний колонтитул Знак"/>
    <w:basedOn w:val="a0"/>
    <w:link w:val="a3"/>
    <w:uiPriority w:val="99"/>
    <w:rsid w:val="002F58F8"/>
    <w:rPr>
      <w:rFonts w:ascii="Arial" w:eastAsia="Times New Roman" w:hAnsi="Arial" w:cs="Times New Roman"/>
      <w:sz w:val="20"/>
      <w:szCs w:val="20"/>
      <w:lang w:eastAsia="ru-RU"/>
    </w:rPr>
  </w:style>
  <w:style w:type="table" w:styleId="a5">
    <w:name w:val="Table Grid"/>
    <w:basedOn w:val="a1"/>
    <w:uiPriority w:val="39"/>
    <w:rsid w:val="002F5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11"/>
    <w:rsid w:val="004C4805"/>
    <w:rPr>
      <w:rFonts w:ascii="Times New Roman" w:eastAsia="Times New Roman" w:hAnsi="Times New Roman"/>
      <w:sz w:val="26"/>
      <w:szCs w:val="26"/>
      <w:shd w:val="clear" w:color="auto" w:fill="FFFFFF"/>
    </w:rPr>
  </w:style>
  <w:style w:type="paragraph" w:customStyle="1" w:styleId="11">
    <w:name w:val="Основной текст1"/>
    <w:basedOn w:val="a"/>
    <w:link w:val="a6"/>
    <w:rsid w:val="004C4805"/>
    <w:pPr>
      <w:widowControl w:val="0"/>
      <w:shd w:val="clear" w:color="auto" w:fill="FFFFFF"/>
      <w:spacing w:after="2880" w:line="322" w:lineRule="exact"/>
      <w:jc w:val="right"/>
    </w:pPr>
    <w:rPr>
      <w:rFonts w:ascii="Times New Roman" w:eastAsia="Times New Roman" w:hAnsi="Times New Roman"/>
      <w:sz w:val="26"/>
      <w:szCs w:val="26"/>
    </w:rPr>
  </w:style>
  <w:style w:type="paragraph" w:styleId="a7">
    <w:name w:val="List Paragraph"/>
    <w:basedOn w:val="a"/>
    <w:qFormat/>
    <w:rsid w:val="004C4805"/>
    <w:pPr>
      <w:ind w:left="720"/>
      <w:contextualSpacing/>
    </w:pPr>
  </w:style>
  <w:style w:type="character" w:customStyle="1" w:styleId="10">
    <w:name w:val="Заголовок 1 Знак"/>
    <w:basedOn w:val="a0"/>
    <w:link w:val="1"/>
    <w:rsid w:val="00E06658"/>
    <w:rPr>
      <w:rFonts w:ascii="Times New Roman" w:eastAsia="MS Mincho" w:hAnsi="Times New Roman" w:cs="Times New Roman"/>
      <w:b/>
      <w:bCs/>
      <w:kern w:val="32"/>
      <w:sz w:val="28"/>
      <w:szCs w:val="32"/>
      <w:lang w:val="en-US"/>
    </w:rPr>
  </w:style>
  <w:style w:type="character" w:customStyle="1" w:styleId="30">
    <w:name w:val="Заголовок 3 Знак"/>
    <w:basedOn w:val="a0"/>
    <w:link w:val="3"/>
    <w:uiPriority w:val="9"/>
    <w:rsid w:val="00E06658"/>
    <w:rPr>
      <w:rFonts w:ascii="Cambria" w:eastAsia="Times New Roman" w:hAnsi="Cambria" w:cs="Times New Roman"/>
      <w:b/>
      <w:bCs/>
      <w:sz w:val="26"/>
      <w:szCs w:val="26"/>
    </w:rPr>
  </w:style>
  <w:style w:type="character" w:styleId="a8">
    <w:name w:val="annotation reference"/>
    <w:rsid w:val="00E06658"/>
    <w:rPr>
      <w:sz w:val="16"/>
      <w:szCs w:val="16"/>
    </w:rPr>
  </w:style>
  <w:style w:type="paragraph" w:styleId="a9">
    <w:name w:val="annotation text"/>
    <w:basedOn w:val="a"/>
    <w:link w:val="aa"/>
    <w:rsid w:val="00E06658"/>
    <w:pPr>
      <w:spacing w:after="0" w:line="360" w:lineRule="auto"/>
      <w:ind w:firstLine="709"/>
      <w:jc w:val="both"/>
    </w:pPr>
    <w:rPr>
      <w:rFonts w:ascii="Times New Roman" w:eastAsia="MS Mincho" w:hAnsi="Times New Roman" w:cs="Times New Roman"/>
      <w:sz w:val="20"/>
      <w:szCs w:val="20"/>
      <w:lang w:eastAsia="ru-RU"/>
    </w:rPr>
  </w:style>
  <w:style w:type="character" w:customStyle="1" w:styleId="aa">
    <w:name w:val="Текст примечания Знак"/>
    <w:basedOn w:val="a0"/>
    <w:link w:val="a9"/>
    <w:rsid w:val="00E06658"/>
    <w:rPr>
      <w:rFonts w:ascii="Times New Roman" w:eastAsia="MS Mincho" w:hAnsi="Times New Roman" w:cs="Times New Roman"/>
      <w:sz w:val="20"/>
      <w:szCs w:val="20"/>
      <w:lang w:eastAsia="ru-RU"/>
    </w:rPr>
  </w:style>
  <w:style w:type="paragraph" w:styleId="ab">
    <w:name w:val="Balloon Text"/>
    <w:basedOn w:val="a"/>
    <w:link w:val="ac"/>
    <w:uiPriority w:val="99"/>
    <w:semiHidden/>
    <w:unhideWhenUsed/>
    <w:rsid w:val="00E0665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06658"/>
    <w:rPr>
      <w:rFonts w:ascii="Segoe UI" w:hAnsi="Segoe UI" w:cs="Segoe UI"/>
      <w:sz w:val="18"/>
      <w:szCs w:val="18"/>
    </w:rPr>
  </w:style>
  <w:style w:type="character" w:styleId="ad">
    <w:name w:val="Hyperlink"/>
    <w:basedOn w:val="a0"/>
    <w:uiPriority w:val="99"/>
    <w:unhideWhenUsed/>
    <w:rsid w:val="00E06658"/>
    <w:rPr>
      <w:color w:val="0563C1" w:themeColor="hyperlink"/>
      <w:u w:val="single"/>
    </w:rPr>
  </w:style>
  <w:style w:type="character" w:customStyle="1" w:styleId="ae">
    <w:name w:val="Символ сноски"/>
    <w:rsid w:val="005E0748"/>
    <w:rPr>
      <w:vertAlign w:val="superscript"/>
    </w:rPr>
  </w:style>
  <w:style w:type="paragraph" w:styleId="af">
    <w:name w:val="footnote text"/>
    <w:basedOn w:val="a"/>
    <w:link w:val="af0"/>
    <w:rsid w:val="005E0748"/>
    <w:pPr>
      <w:suppressAutoHyphens/>
      <w:spacing w:after="0" w:line="240" w:lineRule="auto"/>
    </w:pPr>
    <w:rPr>
      <w:rFonts w:ascii="Calibri" w:eastAsia="Calibri" w:hAnsi="Calibri" w:cs="Times New Roman"/>
      <w:sz w:val="20"/>
      <w:szCs w:val="20"/>
      <w:lang w:eastAsia="zh-CN"/>
    </w:rPr>
  </w:style>
  <w:style w:type="character" w:customStyle="1" w:styleId="af0">
    <w:name w:val="Текст сноски Знак"/>
    <w:basedOn w:val="a0"/>
    <w:link w:val="af"/>
    <w:rsid w:val="005E0748"/>
    <w:rPr>
      <w:rFonts w:ascii="Calibri" w:eastAsia="Calibri" w:hAnsi="Calibri" w:cs="Times New Roman"/>
      <w:sz w:val="20"/>
      <w:szCs w:val="20"/>
      <w:lang w:eastAsia="zh-CN"/>
    </w:rPr>
  </w:style>
  <w:style w:type="paragraph" w:styleId="af1">
    <w:name w:val="footer"/>
    <w:basedOn w:val="a"/>
    <w:link w:val="af2"/>
    <w:uiPriority w:val="99"/>
    <w:unhideWhenUsed/>
    <w:rsid w:val="005E0748"/>
    <w:pPr>
      <w:tabs>
        <w:tab w:val="center" w:pos="4677"/>
        <w:tab w:val="right" w:pos="9355"/>
      </w:tabs>
      <w:suppressAutoHyphens/>
      <w:spacing w:line="252" w:lineRule="auto"/>
    </w:pPr>
    <w:rPr>
      <w:rFonts w:ascii="Calibri" w:eastAsia="Calibri" w:hAnsi="Calibri" w:cs="Times New Roman"/>
      <w:lang w:eastAsia="zh-CN"/>
    </w:rPr>
  </w:style>
  <w:style w:type="character" w:customStyle="1" w:styleId="af2">
    <w:name w:val="Нижний колонтитул Знак"/>
    <w:basedOn w:val="a0"/>
    <w:link w:val="af1"/>
    <w:uiPriority w:val="99"/>
    <w:rsid w:val="005E0748"/>
    <w:rPr>
      <w:rFonts w:ascii="Calibri" w:eastAsia="Calibri" w:hAnsi="Calibri" w:cs="Times New Roman"/>
      <w:lang w:eastAsia="zh-CN"/>
    </w:rPr>
  </w:style>
  <w:style w:type="character" w:styleId="af3">
    <w:name w:val="footnote reference"/>
    <w:basedOn w:val="a0"/>
    <w:uiPriority w:val="99"/>
    <w:semiHidden/>
    <w:unhideWhenUsed/>
    <w:rsid w:val="00ED3761"/>
    <w:rPr>
      <w:vertAlign w:val="superscript"/>
    </w:rPr>
  </w:style>
</w:styles>
</file>

<file path=word/webSettings.xml><?xml version="1.0" encoding="utf-8"?>
<w:webSettings xmlns:r="http://schemas.openxmlformats.org/officeDocument/2006/relationships" xmlns:w="http://schemas.openxmlformats.org/wordprocessingml/2006/main">
  <w:divs>
    <w:div w:id="16439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worldskills.ru" TargetMode="External"/><Relationship Id="rId18" Type="http://schemas.openxmlformats.org/officeDocument/2006/relationships/hyperlink" Target="http://esim.worldskills.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sim.worldskills.ru/" TargetMode="External"/><Relationship Id="rId17" Type="http://schemas.openxmlformats.org/officeDocument/2006/relationships/hyperlink" Target="http://worldskills.ru/o-nas/dokumentyi/sistema-cis.html" TargetMode="External"/><Relationship Id="rId2" Type="http://schemas.openxmlformats.org/officeDocument/2006/relationships/numbering" Target="numbering.xml"/><Relationship Id="rId16" Type="http://schemas.openxmlformats.org/officeDocument/2006/relationships/hyperlink" Target="http://forum.worldskills.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rldskills.ru/kontaktyi/" TargetMode="External"/><Relationship Id="rId5" Type="http://schemas.openxmlformats.org/officeDocument/2006/relationships/webSettings" Target="webSettings.xml"/><Relationship Id="rId15" Type="http://schemas.openxmlformats.org/officeDocument/2006/relationships/hyperlink" Target="http://forum.worldskills.ru/" TargetMode="Externa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orldskills.ru/wp-content/uploads/2016/02/Logotip_MP_itog_blue_white.jpg" TargetMode="External"/><Relationship Id="rId14" Type="http://schemas.openxmlformats.org/officeDocument/2006/relationships/hyperlink" Target="mailto:feed@worldskil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00268-339B-45F9-AFEF-84DC17F2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11</Pages>
  <Words>4524</Words>
  <Characters>25788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cp:lastPrinted>2017-08-31T10:24:00Z</cp:lastPrinted>
  <dcterms:created xsi:type="dcterms:W3CDTF">2017-08-28T08:36:00Z</dcterms:created>
  <dcterms:modified xsi:type="dcterms:W3CDTF">2017-10-26T11:16:00Z</dcterms:modified>
</cp:coreProperties>
</file>