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 w:rsidP="00D507E1">
      <w:pPr>
        <w:widowControl w:val="0"/>
        <w:autoSpaceDE w:val="0"/>
        <w:autoSpaceDN w:val="0"/>
        <w:adjustRightInd w:val="0"/>
        <w:spacing w:after="0" w:line="342" w:lineRule="exact"/>
        <w:ind w:firstLine="720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Технический департамент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ТЕХНИКА БЕЗОПАСНОСТИ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 xml:space="preserve">Компетенция  </w:t>
      </w:r>
      <w:r w:rsidRPr="00D507E1">
        <w:rPr>
          <w:rFonts w:ascii="Times New Roman" w:hAnsi="Times New Roman"/>
          <w:sz w:val="28"/>
          <w:szCs w:val="28"/>
          <w:lang w:val="ru-RU"/>
        </w:rPr>
        <w:t>Ландшафтный дизайн</w:t>
      </w: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01" w:lineRule="auto"/>
        <w:ind w:left="4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Landscape</w:t>
      </w: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Gardening</w:t>
      </w: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22" w:lineRule="auto"/>
        <w:ind w:left="268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37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41AAD">
        <w:rPr>
          <w:rFonts w:asciiTheme="minorHAnsi" w:hAnsiTheme="minorHAnsi" w:cstheme="minorBidi"/>
          <w:noProof/>
        </w:rPr>
        <w:pict>
          <v:line id="_x0000_s1027" style="position:absolute;z-index:-1" from="128.05pt,12.9pt" to="483.65pt,12.9pt" o:allowincell="f" strokeweight=".16931mm"/>
        </w:pic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ОТРАСЛЕВЫЕ ТРЕБОВАНИЯ ТЕХНИКИ БЕЗОПАСНОСТИ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 Общие требования безопасности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1"/>
        </w:numPr>
        <w:tabs>
          <w:tab w:val="clear" w:pos="720"/>
          <w:tab w:val="num" w:pos="622"/>
        </w:tabs>
        <w:overflowPunct w:val="0"/>
        <w:autoSpaceDE w:val="0"/>
        <w:autoSpaceDN w:val="0"/>
        <w:adjustRightInd w:val="0"/>
        <w:spacing w:after="0" w:line="310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К работе допускаются конкурсанты, прошедшие медицинский осмотр и инструктаж по охране труда под руководством технического эксперта.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1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Опасные производственные факторы: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- выполнение работ при неблагоприятных атмосферных явлениях (пониженная,</w:t>
      </w:r>
      <w:proofErr w:type="gramEnd"/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температура воздуха, осадки);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переноска тяжестей сверх допустимой нормы;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травмы при небрежном обращении с ручным инструментом: секаторы, лопаты,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грабли</w:t>
      </w:r>
      <w:proofErr w:type="gramEnd"/>
      <w:r>
        <w:rPr>
          <w:rFonts w:ascii="Times New Roman" w:hAnsi="Times New Roman"/>
          <w:sz w:val="28"/>
          <w:szCs w:val="28"/>
        </w:rPr>
        <w:t>, вилы, тяпки, ножовки;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травмирование рук при очистке почвы от посторонних предметов;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порезы рук при прополке клумб;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3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травмирование рук при санитарной обрезке кустарника, опиливании веток деревьев;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острые кромки, заусенцы и шероховатости на поверхности инструментов;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7060"/>
        <w:gridCol w:w="1160"/>
        <w:gridCol w:w="80"/>
        <w:gridCol w:w="780"/>
        <w:gridCol w:w="100"/>
        <w:gridCol w:w="20"/>
      </w:tblGrid>
      <w:tr w:rsidR="00741AAD" w:rsidRPr="00D507E1">
        <w:trPr>
          <w:trHeight w:val="3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  <w:sz w:val="28"/>
                <w:szCs w:val="28"/>
              </w:rPr>
              <w:t>1.3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Перед   началом   работы   необходимо   ознакомиться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  <w:sz w:val="28"/>
                <w:szCs w:val="28"/>
              </w:rPr>
              <w:t>с   технологией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482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507E1">
              <w:rPr>
                <w:rFonts w:ascii="Times New Roman" w:eastAsiaTheme="minorEastAsia" w:hAnsi="Times New Roman"/>
                <w:sz w:val="28"/>
                <w:szCs w:val="28"/>
              </w:rPr>
              <w:t>производства</w:t>
            </w:r>
            <w:proofErr w:type="gramEnd"/>
            <w:r w:rsidRPr="00D507E1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24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C0504D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C0504D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6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44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numPr>
          <w:ilvl w:val="0"/>
          <w:numId w:val="4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312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 xml:space="preserve">Находясь в защищенном или в открытом грунте, конкурсанты обязаны соблюдать все правила внутреннего распорядка, в частности не курить.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4"/>
        </w:numPr>
        <w:tabs>
          <w:tab w:val="clear" w:pos="720"/>
          <w:tab w:val="num" w:pos="595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На лиц нарушающих требования инструкции, налагается дисциплинарное взыскание.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4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312" w:lineRule="auto"/>
        <w:ind w:left="120" w:right="1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В процессе работы конкурсантов на площадке обязательно наличие аптечки с необходимым набором медикаментов и перевязочных средств.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4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335" w:lineRule="auto"/>
        <w:ind w:left="120" w:right="1160" w:firstLine="2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получении конкурсантом травмы оказать первую помощь пострадавшему, сообщить об этом главному эксперту, эксперту, лидеру команды.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При необходимости отправить его в ближайшее лечебное учреждение.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0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1.8 Наличие спецодежды (рукавицы или перчатки, рабочий костюм, головные уборы, наколенники, бируши) и спецобуви (обувь на сплошной подошве).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 Требования безопасности перед началом работы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741AAD" w:rsidRDefault="00EF7E0D">
      <w:pPr>
        <w:widowControl w:val="0"/>
        <w:numPr>
          <w:ilvl w:val="0"/>
          <w:numId w:val="5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658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Одежду   следует   выбирать   удобную,   не   стесняющую   </w:t>
      </w:r>
      <w:r>
        <w:rPr>
          <w:rFonts w:ascii="Times New Roman" w:hAnsi="Times New Roman"/>
          <w:sz w:val="28"/>
          <w:szCs w:val="28"/>
        </w:rPr>
        <w:t xml:space="preserve">движения,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предпочтительно</w:t>
      </w:r>
      <w:r w:rsidRPr="00D507E1">
        <w:rPr>
          <w:rFonts w:ascii="Times New Roman" w:hAnsi="Times New Roman"/>
          <w:sz w:val="24"/>
          <w:szCs w:val="24"/>
          <w:lang w:val="ru-RU"/>
        </w:rPr>
        <w:tab/>
      </w:r>
      <w:r w:rsidRPr="00D507E1">
        <w:rPr>
          <w:rFonts w:ascii="Times New Roman" w:hAnsi="Times New Roman"/>
          <w:sz w:val="28"/>
          <w:szCs w:val="28"/>
          <w:lang w:val="ru-RU"/>
        </w:rPr>
        <w:t>спортивного   покроя.   Одежда   должна   соответствовать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погодным  условиям  в  день  проведения  конкурса.  При  солнечной  погоде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рекомендуется использовать головной убор.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6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Обувь должна быть удобной, соответствующая размеру ноги. Подошва должна быть сплошной. Надевать обувь на каблуках запрещается.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6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335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Работать с инвентарѐм следует только в хлопчатобумажных перчатках. При получении инвентаря провести его осмотр, при обнаружении неисправности работать таким инвентарем запрещается.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6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39" w:lineRule="auto"/>
        <w:ind w:left="620" w:hanging="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Осмотреть исправность инструмента: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2.4.1  ручной  инструмент,  применяемый  при  работе,  должен  содержаться  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полной исправности и соответствовать характеру выполняемой работы;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2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9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numPr>
          <w:ilvl w:val="0"/>
          <w:numId w:val="7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343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5"/>
      <w:bookmarkEnd w:id="1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>рукоятки инструмента должны изготавливаться из сухого дерева твѐрдых пород (дуб, клѐн, кизил, рябина, берѐ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 xml:space="preserve">). Поверхность рукоятки должна быть гладкой, ровно зачищенной, без трещин, сколов, заусенцев и сучков, с продольным расположением волокон по всей длине;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7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after="0" w:line="343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инструмент должен быть правильно насажен и надѐжно закреплѐ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 xml:space="preserve"> на деревянных рукоятках. Рукоятки топоров,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7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after="0" w:line="347" w:lineRule="auto"/>
        <w:ind w:left="120" w:right="120" w:firstLine="2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рукоятки секаторов, садовых ножей и ножовок должны быть гладкими и без заусенцев, лезвия правильно и остро заточенными. Секатор должен иметь ограничитель схождения рукояток. Пружина секатора должна быть смазана и свободно, без заеданий разводить лезвия. </w:t>
      </w:r>
      <w:r>
        <w:rPr>
          <w:rFonts w:ascii="Times New Roman" w:hAnsi="Times New Roman"/>
          <w:sz w:val="28"/>
          <w:szCs w:val="28"/>
        </w:rPr>
        <w:t xml:space="preserve">Полотно ножовки не должно иметь трещин и сломанных зубьев;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8"/>
          <w:szCs w:val="28"/>
        </w:rPr>
      </w:pPr>
    </w:p>
    <w:p w:rsidR="00741AAD" w:rsidRPr="00D507E1" w:rsidRDefault="00EF7E0D">
      <w:pPr>
        <w:widowControl w:val="0"/>
        <w:numPr>
          <w:ilvl w:val="0"/>
          <w:numId w:val="7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335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ручная пила должна иметь хорошо закреплѐнное при помощи стопорного винта полотно и плотно насаженную ручку. Полотно пилы должно быть отполировано, не иметь трещин, перекосов и выкрошенных зубьев;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71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рукоятки  (черенки)  лопат  должны  прочно  закрепляться  в  держателях,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причѐм выступающая из держателя часть рукоятки должна быть срезана наклонно к плоскости лопаты; 2.4.7 тара, носилки и т.п. должны быть исправны, не иметь торчащих гвоздей,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прутьев, сломанных досок и т.д.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8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336" w:lineRule="auto"/>
        <w:ind w:left="120" w:right="520" w:firstLine="2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Получив инвентарь, запрещается оставлять его в непредназначенных для этого местах или бросать на дороге, рекомендуется держать его в руках черенком вверх.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8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39" w:lineRule="auto"/>
        <w:ind w:left="62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Приступать к работе только после того как будет определен Ваш участок,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котором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 xml:space="preserve"> предстоит выполнять работу.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3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9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/>
          <w:b/>
          <w:bCs/>
          <w:sz w:val="28"/>
          <w:szCs w:val="28"/>
        </w:rPr>
        <w:lastRenderedPageBreak/>
        <w:t>3 Требования безопасности во время работы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9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347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Соблюдать осторожность при работе с использованием ручных инструментов, переносить их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на своих товарищей.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9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after="0" w:line="310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Ручки инвентаря должны быть округлыми, гладкими, без заусенцев и трещин, прочно прикрепленными.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переноске земли, воды, удобрений и т.д. не превышать предельную норму допустимую 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17 лет - девушки - 9,0 кг, юноши – 16,4 кг;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18 лет – девушки – 10,2 кг, юноши – 16,4 кг.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1"/>
        </w:numPr>
        <w:tabs>
          <w:tab w:val="clear" w:pos="720"/>
          <w:tab w:val="num" w:pos="622"/>
        </w:tabs>
        <w:overflowPunct w:val="0"/>
        <w:autoSpaceDE w:val="0"/>
        <w:autoSpaceDN w:val="0"/>
        <w:adjustRightInd w:val="0"/>
        <w:spacing w:after="0" w:line="336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Для предотвращения быстрого переутомления необходимо чередовать виды работ, а также после каждых 45 мин. работ делать перерыв на 15 мин. для активного отдыха.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1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работе с землѐй во избежание порезов рук - работать в перчатках.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310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Во избежание заражения желудочно-кишечных болезней не употреблять продукты питания во время работы на площадке.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Запрещается   какая-либо   работа   конкурсантов   с   ядохимикатами,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инсектицидами, гербицидами.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3.8 </w:t>
      </w: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Требования безопасности при подготовке почвы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3.8.1  при  ручной  обработке  почвы  попадающиеся  посторонние  предметы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(камни, металл и др.) должны складываться в отведѐнное место с последующей еѐ вывозкой;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4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3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>3.8.2 производить рыхление почвы, делать лунки и ямки для посадки растений руками запрещается, для этого необходимо пользоваться лопатками или другими ручными инструментами.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3.8.3. </w:t>
      </w: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Запрещается</w:t>
      </w:r>
      <w:r w:rsidRPr="00D507E1">
        <w:rPr>
          <w:rFonts w:ascii="Times New Roman" w:hAnsi="Times New Roman"/>
          <w:sz w:val="28"/>
          <w:szCs w:val="28"/>
          <w:lang w:val="ru-RU"/>
        </w:rPr>
        <w:t>: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-если  во  время  работы  попадаются  в  почве  камни,  проволока  или  стекло,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откидывать их в сторону или назад, так как это может привести к травмированию рядом находящихся людей;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-штыковка, планировка или трамбовка почвы без рукавиц;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336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бороновании почвы граблями необходимо соблюдать осторожность с тем, чтобы мелкие камни не разлетались в стороны и не могли вызвать травмы глаз товарища по работе;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2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для предупреждения засорения глаз желательно, чтобы во время работы земля перебрасывалась по ветру;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трамбовку почвы следует производить специально изготовленными трамбовками. </w:t>
      </w:r>
      <w:r>
        <w:rPr>
          <w:rFonts w:ascii="Times New Roman" w:hAnsi="Times New Roman"/>
          <w:sz w:val="28"/>
          <w:szCs w:val="28"/>
        </w:rPr>
        <w:t xml:space="preserve">Использовать при этом случайные предметы запрещается.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3.9 </w:t>
      </w: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Требования безопасности при работе с секатором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numPr>
          <w:ilvl w:val="0"/>
          <w:numId w:val="13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336" w:lineRule="auto"/>
        <w:ind w:left="120" w:right="100" w:firstLine="2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необходимо проверить исправность работы секатора, наличие стопорного кольца или защѐлки, правильность заточки секатора. </w:t>
      </w:r>
      <w:r>
        <w:rPr>
          <w:rFonts w:ascii="Times New Roman" w:hAnsi="Times New Roman"/>
          <w:sz w:val="28"/>
          <w:szCs w:val="28"/>
        </w:rPr>
        <w:t xml:space="preserve">Работу можно производить только острым секатором;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</w:rPr>
      </w:pPr>
    </w:p>
    <w:p w:rsidR="00741AAD" w:rsidRPr="00D507E1" w:rsidRDefault="00EF7E0D">
      <w:pPr>
        <w:widowControl w:val="0"/>
        <w:numPr>
          <w:ilvl w:val="0"/>
          <w:numId w:val="1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работать с секатором можно только при наличии рукавиц;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3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after="0" w:line="336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вырезке поросли рекомендуется левой рукой держаться за верхнюю часть побегов, а правой – производить срезку. Линия среза должна находиться как можно ближе к земле;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3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310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нельзя держать вырезаемый побег непосредственно у линии среза, т.к. это может привести к травме рук.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3.9.5. Запрещается: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5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9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>-вырезаемые ветки разбрасывать по участку непосредственно на рабочем месте,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их следует складывать в аккуратные пучки;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-размахивать или отбрасывать срезаемые ветки в сторону, т.к. это может привести к травмам работающих рядом соседей; 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>аботать необходимо внимательно, т.к. секатором можно нанести себе травму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рук; при любых перерывах в работе секатор должен быть закрыт. Не бросайте секатор на землю, т.к. это может привести к травме ног.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b/>
          <w:bCs/>
          <w:sz w:val="28"/>
          <w:szCs w:val="28"/>
          <w:lang w:val="ru-RU"/>
        </w:rPr>
        <w:t>4 Техника безопасности при работе с шуруповертом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4.1</w:t>
      </w:r>
      <w:proofErr w:type="gramStart"/>
      <w:r w:rsidRPr="00D507E1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D507E1">
        <w:rPr>
          <w:rFonts w:ascii="Times New Roman" w:hAnsi="Times New Roman"/>
          <w:sz w:val="28"/>
          <w:szCs w:val="28"/>
          <w:lang w:val="ru-RU"/>
        </w:rPr>
        <w:t>ри использовании электроинструмента необходимо соблюдать следующие рекомендации для безопасной работы в целях защиты от удара электрическим током, возникновения пожара и получения травм: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63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соблюдайте порядок на Вашем рабочем месте;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4"/>
        </w:numPr>
        <w:tabs>
          <w:tab w:val="clear" w:pos="720"/>
          <w:tab w:val="num" w:pos="1112"/>
        </w:tabs>
        <w:overflowPunct w:val="0"/>
        <w:autoSpaceDE w:val="0"/>
        <w:autoSpaceDN w:val="0"/>
        <w:adjustRightInd w:val="0"/>
        <w:spacing w:after="0" w:line="336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учитывайте влияние окружающей среды. Не используйте электроинструмент во влажной среде, вблизи воспламеняющихся жидкостей или газов, а также при недостаточном освещении;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14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335" w:lineRule="auto"/>
        <w:ind w:left="120" w:right="100" w:firstLine="2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избегайте перепадов температур, приводящих к возникновению конденсата. </w:t>
      </w:r>
      <w:r>
        <w:rPr>
          <w:rFonts w:ascii="Times New Roman" w:hAnsi="Times New Roman"/>
          <w:sz w:val="28"/>
          <w:szCs w:val="28"/>
        </w:rPr>
        <w:t xml:space="preserve">Избегайте воздействия на изделие прямых солнечных лучей большой интенсивности;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741AAD" w:rsidRPr="00D507E1" w:rsidRDefault="00EF7E0D">
      <w:pPr>
        <w:widowControl w:val="0"/>
        <w:numPr>
          <w:ilvl w:val="0"/>
          <w:numId w:val="1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343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берегите себя от удара электрическим током. Берите инструмент только за изолированные места корпуса. Контакт с повреждѐнными электропроводящими кабелями приводит к возникновению напряжения в металлических частях корпуса и может стать причиной удара током;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4"/>
        </w:numPr>
        <w:tabs>
          <w:tab w:val="clear" w:pos="720"/>
          <w:tab w:val="num" w:pos="762"/>
        </w:tabs>
        <w:overflowPunct w:val="0"/>
        <w:autoSpaceDE w:val="0"/>
        <w:autoSpaceDN w:val="0"/>
        <w:adjustRightInd w:val="0"/>
        <w:spacing w:after="0" w:line="343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берегите кабель от воздействия тепла и масла, от прикосновения к острым и режущим предметам. Не переносите электроинструмент за кабель, не перегибайте его. Не извлекайте за кабель штепсельную вилку из сетевой розетки;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6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25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numPr>
          <w:ilvl w:val="0"/>
          <w:numId w:val="15"/>
        </w:numPr>
        <w:tabs>
          <w:tab w:val="clear" w:pos="720"/>
          <w:tab w:val="num" w:pos="916"/>
        </w:tabs>
        <w:overflowPunct w:val="0"/>
        <w:autoSpaceDE w:val="0"/>
        <w:autoSpaceDN w:val="0"/>
        <w:adjustRightInd w:val="0"/>
        <w:spacing w:after="0" w:line="352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3"/>
      <w:bookmarkEnd w:id="5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 xml:space="preserve">избегайте случайного включения инструмента. Не переносите его подключенным к электрической сети, прикасаясь пальцем к выключателю. Не оставляйте электроинструмент, подключенный к электрической сети, без присмотра. Никогда не ходите с работающим инструментом. Всегда выключайте машину при переходе на другое место. Вынимайте штепсельную вилку из сетевой розетки после окончания работы, при замене рабочей части инструмента;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81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носите   подходящую   одежду.   Широкая   одежда,   длинные   волосы,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20" w:right="10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украшения могут быть захвачены движущимися частями инструмента; 4.1.8 при работах, связанных с возникновением неблагоприятных условий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(запыленность, повышенном уровне звука, возможностью отскока фрагментов обрабатываемой поверхности), используйте средства защиты;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6"/>
        </w:numPr>
        <w:tabs>
          <w:tab w:val="clear" w:pos="720"/>
          <w:tab w:val="num" w:pos="1079"/>
        </w:tabs>
        <w:overflowPunct w:val="0"/>
        <w:autoSpaceDE w:val="0"/>
        <w:autoSpaceDN w:val="0"/>
        <w:adjustRightInd w:val="0"/>
        <w:spacing w:after="0" w:line="336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перед началом работы осмотрите и визуально проверьте электроинструмент и шнур сетевой на возможные повреждения, подвижные части инструмента на их функционирование;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6"/>
        </w:numPr>
        <w:tabs>
          <w:tab w:val="clear" w:pos="720"/>
          <w:tab w:val="num" w:pos="1110"/>
        </w:tabs>
        <w:overflowPunct w:val="0"/>
        <w:autoSpaceDE w:val="0"/>
        <w:autoSpaceDN w:val="0"/>
        <w:adjustRightInd w:val="0"/>
        <w:spacing w:after="0" w:line="310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не касайтесь и не пытайтесь тормозить вращающиеся части электроинструмента;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6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8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для  закрепления  заготовки  используйте  зажимные  приспособления.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Убедитесь, что все сменные детали вставлены правильно. Если электроинструмент требует установки, убедитесь, что он надежно закреплен.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EF7E0D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>Проверьте иные условия, которые могут влиять на работу изделия. Применяйте только безупречный сменный инструмент и дополнительные аксессуары. Ни в коем случае не применяйте принадлежности тупые с трещинами или следами деформации. Не применяйте сменный инструмент, который не соответствует техническим характеристикам данного инструмента;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7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1AAD">
          <w:pgSz w:w="12240" w:h="15840"/>
          <w:pgMar w:top="1190" w:right="740" w:bottom="710" w:left="1580" w:header="720" w:footer="720" w:gutter="0"/>
          <w:cols w:space="720" w:equalWidth="0">
            <w:col w:w="9920"/>
          </w:cols>
          <w:noEndnote/>
        </w:sectPr>
      </w:pPr>
    </w:p>
    <w:p w:rsidR="00741AAD" w:rsidRPr="00D507E1" w:rsidRDefault="00EF7E0D">
      <w:pPr>
        <w:widowControl w:val="0"/>
        <w:numPr>
          <w:ilvl w:val="0"/>
          <w:numId w:val="17"/>
        </w:numPr>
        <w:tabs>
          <w:tab w:val="clear" w:pos="720"/>
          <w:tab w:val="num" w:pos="935"/>
        </w:tabs>
        <w:overflowPunct w:val="0"/>
        <w:autoSpaceDE w:val="0"/>
        <w:autoSpaceDN w:val="0"/>
        <w:adjustRightInd w:val="0"/>
        <w:spacing w:after="0" w:line="336" w:lineRule="auto"/>
        <w:ind w:left="12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5"/>
      <w:bookmarkEnd w:id="6"/>
      <w:r w:rsidRPr="00D507E1">
        <w:rPr>
          <w:rFonts w:ascii="Times New Roman" w:hAnsi="Times New Roman"/>
          <w:sz w:val="28"/>
          <w:szCs w:val="28"/>
          <w:lang w:val="ru-RU"/>
        </w:rPr>
        <w:lastRenderedPageBreak/>
        <w:t xml:space="preserve">никогда не используйте изделие для выполнения работ не связанных с назначением данного электроинструмента, даже если сменный инструмент подходит по параметрам;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77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принимайте устойчивое положения тела и всегда сохраняйте равновесие.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17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sz w:val="28"/>
          <w:szCs w:val="28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Применение электроинструмента не по назначению может привести к возникновению опасной ситуации. </w:t>
      </w:r>
      <w:r>
        <w:rPr>
          <w:rFonts w:ascii="Times New Roman" w:hAnsi="Times New Roman"/>
          <w:sz w:val="28"/>
          <w:szCs w:val="28"/>
        </w:rPr>
        <w:t xml:space="preserve">Будьте внимательны.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5 Требования безопасности в аварийных случаях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18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311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выходе из строя ручного инструмента или его затуплении прекратить работу и сообщить главному эксперту или техническому эксперту.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8"/>
        </w:numPr>
        <w:tabs>
          <w:tab w:val="clear" w:pos="720"/>
          <w:tab w:val="num" w:pos="617"/>
        </w:tabs>
        <w:overflowPunct w:val="0"/>
        <w:autoSpaceDE w:val="0"/>
        <w:autoSpaceDN w:val="0"/>
        <w:adjustRightInd w:val="0"/>
        <w:spacing w:after="0" w:line="343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возникновении непредвиденной ситуации связанной с причинением вреда здоровью сообщить об этом главному эксперту, обратиться за оказанием первой помощи, сообщить эксперту и лидеру команды, при необходимости отправить пострадавшего в лечебное учреждение.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8"/>
        </w:numPr>
        <w:tabs>
          <w:tab w:val="clear" w:pos="720"/>
          <w:tab w:val="num" w:pos="653"/>
        </w:tabs>
        <w:overflowPunct w:val="0"/>
        <w:autoSpaceDE w:val="0"/>
        <w:autoSpaceDN w:val="0"/>
        <w:adjustRightInd w:val="0"/>
        <w:spacing w:after="0" w:line="335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При возникновении непредвиденной ситуации связанной с погодными условиями работу прекратить и проследовать в укрытие (находящееся рядом здание) и ждать дальнейших указаний от главного эксперта.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ru-RU"/>
        </w:rPr>
      </w:pPr>
    </w:p>
    <w:p w:rsidR="00741AAD" w:rsidRDefault="00EF7E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 Требования безопасности по окончании работы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741AAD" w:rsidRPr="00D507E1" w:rsidRDefault="00EF7E0D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Очистить и сдать на хранение ручной инструмент.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Pr="00D507E1" w:rsidRDefault="00EF7E0D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D507E1">
        <w:rPr>
          <w:rFonts w:ascii="Times New Roman" w:hAnsi="Times New Roman"/>
          <w:sz w:val="28"/>
          <w:szCs w:val="28"/>
          <w:lang w:val="ru-RU"/>
        </w:rPr>
        <w:t xml:space="preserve">Тщательно вымыть руки с мылом. </w:t>
      </w:r>
    </w:p>
    <w:p w:rsidR="00741AAD" w:rsidRPr="00D507E1" w:rsidRDefault="00741AA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741AAD" w:rsidRDefault="00EF7E0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Сжигать мусор запрещается. </w:t>
      </w: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1AAD" w:rsidRDefault="00741AA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60"/>
        <w:gridCol w:w="80"/>
        <w:gridCol w:w="780"/>
        <w:gridCol w:w="100"/>
        <w:gridCol w:w="20"/>
      </w:tblGrid>
      <w:tr w:rsidR="00741AAD" w:rsidRPr="00D507E1">
        <w:trPr>
          <w:trHeight w:val="82"/>
        </w:trPr>
        <w:tc>
          <w:tcPr>
            <w:tcW w:w="8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D507E1">
              <w:rPr>
                <w:rFonts w:eastAsiaTheme="minorEastAsia" w:cs="Calibri"/>
              </w:rPr>
              <w:t>WSR</w:t>
            </w:r>
            <w:r w:rsidRPr="00D507E1">
              <w:rPr>
                <w:rFonts w:eastAsiaTheme="minorEastAsia" w:cs="Calibri"/>
                <w:lang w:val="ru-RU"/>
              </w:rPr>
              <w:t xml:space="preserve"> |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Региональный чемпионат Ярославской области</w:t>
            </w:r>
            <w:r w:rsidRPr="00D507E1">
              <w:rPr>
                <w:rFonts w:eastAsiaTheme="minorEastAsia" w:cs="Calibri"/>
                <w:lang w:val="ru-RU"/>
              </w:rPr>
              <w:t xml:space="preserve"> </w:t>
            </w:r>
            <w:r w:rsidRPr="00D507E1">
              <w:rPr>
                <w:rFonts w:ascii="Times New Roman" w:eastAsiaTheme="minorEastAsia" w:hAnsi="Times New Roman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eastAsiaTheme="minorEastAsia" w:cs="Calibri"/>
                <w:color w:val="FFFFFF"/>
                <w:w w:val="89"/>
              </w:rPr>
              <w:t>8</w:t>
            </w:r>
          </w:p>
        </w:tc>
        <w:tc>
          <w:tcPr>
            <w:tcW w:w="10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60"/>
        </w:trPr>
        <w:tc>
          <w:tcPr>
            <w:tcW w:w="89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254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EF7E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7E1">
              <w:rPr>
                <w:rFonts w:ascii="Times New Roman" w:eastAsiaTheme="minorEastAsia" w:hAnsi="Times New Roman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741AAD" w:rsidRPr="00D507E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AAD" w:rsidRPr="00D507E1" w:rsidRDefault="0074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41AAD" w:rsidRDefault="00741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1AAD" w:rsidSect="00741AAD">
      <w:pgSz w:w="12240" w:h="15840"/>
      <w:pgMar w:top="1190" w:right="740" w:bottom="710" w:left="158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9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2"/>
      <w:numFmt w:val="decimal"/>
      <w:lvlText w:val="2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4"/>
      <w:numFmt w:val="decimal"/>
      <w:lvlText w:val="3.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4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443"/>
    <w:multiLevelType w:val="hybridMultilevel"/>
    <w:tmpl w:val="000066BB"/>
    <w:lvl w:ilvl="0" w:tplc="0000428B">
      <w:start w:val="1"/>
      <w:numFmt w:val="decimal"/>
      <w:lvlText w:val="3.9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FC"/>
    <w:multiLevelType w:val="hybridMultilevel"/>
    <w:tmpl w:val="00007F96"/>
    <w:lvl w:ilvl="0" w:tplc="00007FF5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12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A5A"/>
    <w:multiLevelType w:val="hybridMultilevel"/>
    <w:tmpl w:val="0000767D"/>
    <w:lvl w:ilvl="0" w:tplc="00004509">
      <w:start w:val="6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18"/>
  </w:num>
  <w:num w:numId="16">
    <w:abstractNumId w:val="3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0D"/>
    <w:rsid w:val="00741AAD"/>
    <w:rsid w:val="00D507E1"/>
    <w:rsid w:val="00E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2016-03-10T06:53:00Z</dcterms:created>
  <dcterms:modified xsi:type="dcterms:W3CDTF">2016-03-10T07:06:00Z</dcterms:modified>
</cp:coreProperties>
</file>