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BD" w:rsidRPr="00F26BBD" w:rsidRDefault="00F26BBD" w:rsidP="00F26BBD">
      <w:pPr>
        <w:pStyle w:val="a3"/>
        <w:tabs>
          <w:tab w:val="left" w:pos="567"/>
        </w:tabs>
        <w:ind w:left="0"/>
        <w:jc w:val="both"/>
        <w:rPr>
          <w:b/>
        </w:rPr>
      </w:pPr>
      <w:r w:rsidRPr="00F26BBD">
        <w:rPr>
          <w:b/>
        </w:rPr>
        <w:t xml:space="preserve">Лунева Е.С. Опытно-экспериментальная работа по педагогическому сопровождению подростков в конфликтных ситуациях со сверстниками [Текст] // Тьюторское сопровождение одарённого ребёнка в открытом образовательном пространстве: материалы всероссийской научно-практической интернет-конференции / под. ред. А.В. Золотаревой. – </w:t>
      </w:r>
      <w:r>
        <w:rPr>
          <w:b/>
        </w:rPr>
        <w:t>Ярославль</w:t>
      </w:r>
      <w:r w:rsidRPr="00F26BBD">
        <w:rPr>
          <w:b/>
        </w:rPr>
        <w:t>: Изд-во ЯГПУ, 2014. – С.44 – 51.</w:t>
      </w:r>
    </w:p>
    <w:p w:rsidR="00341AC0" w:rsidRDefault="00341AC0" w:rsidP="008F646C">
      <w:pPr>
        <w:ind w:firstLine="709"/>
        <w:jc w:val="center"/>
        <w:rPr>
          <w:b/>
        </w:rPr>
      </w:pPr>
    </w:p>
    <w:p w:rsidR="002E679A" w:rsidRPr="008F646C" w:rsidRDefault="005C4239" w:rsidP="008F646C">
      <w:pPr>
        <w:ind w:firstLine="709"/>
        <w:jc w:val="center"/>
        <w:rPr>
          <w:b/>
        </w:rPr>
      </w:pPr>
      <w:r w:rsidRPr="008F646C">
        <w:rPr>
          <w:b/>
        </w:rPr>
        <w:t>О</w:t>
      </w:r>
      <w:r w:rsidR="00D71FB2" w:rsidRPr="008F646C">
        <w:rPr>
          <w:b/>
        </w:rPr>
        <w:t>ПЫТНО-ЭКСПЕРИМЕНТАЛЬНАЯ РАБОТА ПО ПЕДАГОГИЧЕСКОМУ СОПРОВОЖДЕНИЮ ПОДРОСТКОВ В КОНФЛИ</w:t>
      </w:r>
      <w:r w:rsidR="008E1F8C">
        <w:rPr>
          <w:b/>
        </w:rPr>
        <w:t>КТ</w:t>
      </w:r>
      <w:r w:rsidR="00D71FB2" w:rsidRPr="008F646C">
        <w:rPr>
          <w:b/>
        </w:rPr>
        <w:t xml:space="preserve">НЫХ СИТУАЦИЯХ </w:t>
      </w:r>
      <w:r w:rsidR="008F646C">
        <w:rPr>
          <w:b/>
        </w:rPr>
        <w:t xml:space="preserve">                         </w:t>
      </w:r>
      <w:r w:rsidR="00D71FB2" w:rsidRPr="008F646C">
        <w:rPr>
          <w:b/>
        </w:rPr>
        <w:t>СО СВЕР</w:t>
      </w:r>
      <w:r w:rsidR="008E1F8C">
        <w:rPr>
          <w:b/>
        </w:rPr>
        <w:t>СТ</w:t>
      </w:r>
      <w:r w:rsidR="00D71FB2" w:rsidRPr="008F646C">
        <w:rPr>
          <w:b/>
        </w:rPr>
        <w:t xml:space="preserve">НИКАМИ </w:t>
      </w:r>
    </w:p>
    <w:p w:rsidR="008F646C" w:rsidRPr="008F646C" w:rsidRDefault="00D71FB2" w:rsidP="008F646C">
      <w:pPr>
        <w:ind w:firstLine="709"/>
        <w:jc w:val="center"/>
      </w:pPr>
      <w:r w:rsidRPr="008F646C">
        <w:t xml:space="preserve">Е.С. </w:t>
      </w:r>
      <w:r w:rsidR="008F646C" w:rsidRPr="008F646C">
        <w:t>Л</w:t>
      </w:r>
      <w:r w:rsidRPr="008F646C">
        <w:t xml:space="preserve">унева, кандидат педагогических наук, </w:t>
      </w:r>
    </w:p>
    <w:p w:rsidR="00D71FB2" w:rsidRPr="008F646C" w:rsidRDefault="008F646C" w:rsidP="008F646C">
      <w:pPr>
        <w:ind w:firstLine="709"/>
        <w:jc w:val="center"/>
      </w:pPr>
      <w:r w:rsidRPr="008F646C">
        <w:t>г</w:t>
      </w:r>
      <w:r w:rsidR="00D71FB2" w:rsidRPr="008F646C">
        <w:t>осударственн</w:t>
      </w:r>
      <w:r w:rsidRPr="008F646C">
        <w:t>ое</w:t>
      </w:r>
      <w:r w:rsidR="00D71FB2" w:rsidRPr="008F646C">
        <w:t xml:space="preserve"> образовательн</w:t>
      </w:r>
      <w:r w:rsidRPr="008F646C">
        <w:t>ое учреждение среднего профессионального о</w:t>
      </w:r>
      <w:r w:rsidR="005B6896">
        <w:t xml:space="preserve">бразования Ярославской области </w:t>
      </w:r>
      <w:r w:rsidRPr="008F646C">
        <w:t>Яро</w:t>
      </w:r>
      <w:r w:rsidR="005B6896">
        <w:t>славский педагогический колледж</w:t>
      </w:r>
    </w:p>
    <w:p w:rsidR="008F646C" w:rsidRPr="00815412" w:rsidRDefault="00815412" w:rsidP="008F646C">
      <w:pPr>
        <w:ind w:firstLine="709"/>
        <w:jc w:val="center"/>
      </w:pPr>
      <w:r w:rsidRPr="00815412">
        <w:t>м</w:t>
      </w:r>
      <w:r w:rsidRPr="00815412">
        <w:rPr>
          <w:lang w:val="en-US"/>
        </w:rPr>
        <w:t>ojvybor</w:t>
      </w:r>
      <w:r w:rsidRPr="00815412">
        <w:t>@</w:t>
      </w:r>
      <w:r w:rsidRPr="00815412">
        <w:rPr>
          <w:lang w:val="en-US"/>
        </w:rPr>
        <w:t>yandex</w:t>
      </w:r>
      <w:r w:rsidRPr="00815412">
        <w:t>.</w:t>
      </w:r>
      <w:r w:rsidRPr="00815412">
        <w:rPr>
          <w:lang w:val="en-US"/>
        </w:rPr>
        <w:t>ru</w:t>
      </w:r>
    </w:p>
    <w:p w:rsidR="008F646C" w:rsidRPr="00815412" w:rsidRDefault="008F646C" w:rsidP="00815412">
      <w:pPr>
        <w:jc w:val="both"/>
        <w:rPr>
          <w:i/>
        </w:rPr>
      </w:pPr>
      <w:r w:rsidRPr="00815412">
        <w:rPr>
          <w:b/>
          <w:i/>
        </w:rPr>
        <w:t>Аннотация:</w:t>
      </w:r>
      <w:r w:rsidR="00815412" w:rsidRPr="00815412">
        <w:rPr>
          <w:i/>
        </w:rPr>
        <w:t xml:space="preserve"> В современных условиях возрастает </w:t>
      </w:r>
      <w:r w:rsidR="00815412">
        <w:rPr>
          <w:i/>
        </w:rPr>
        <w:t xml:space="preserve">необходимость </w:t>
      </w:r>
      <w:r w:rsidR="00815412" w:rsidRPr="00815412">
        <w:rPr>
          <w:i/>
          <w:spacing w:val="-3"/>
        </w:rPr>
        <w:t xml:space="preserve">формирования у подростков позитивного опыта понимания себя и позиции оппонентов, осознания силы собственного влияния на ситуацию и перспектив ее развития, выбора такой стратегии поведения, которая основывалась бы на обоюдовыгодном, реалистичном решении, сохраняющем человеческое достоинство. В связи с этим описываются </w:t>
      </w:r>
      <w:r w:rsidR="00815412" w:rsidRPr="00815412">
        <w:rPr>
          <w:i/>
        </w:rPr>
        <w:t xml:space="preserve"> особенности проведения опытно-экспериментальной работы по проверке модели, условий и средств педагогического сопровождения подростков в конфликтных ситуациях со сверстниками.</w:t>
      </w:r>
    </w:p>
    <w:p w:rsidR="00815412" w:rsidRDefault="00815412" w:rsidP="00815412">
      <w:pPr>
        <w:jc w:val="both"/>
        <w:rPr>
          <w:b/>
          <w:i/>
        </w:rPr>
      </w:pPr>
    </w:p>
    <w:p w:rsidR="008F646C" w:rsidRDefault="008F646C" w:rsidP="00815412">
      <w:pPr>
        <w:jc w:val="both"/>
        <w:rPr>
          <w:i/>
        </w:rPr>
      </w:pPr>
      <w:r w:rsidRPr="00815412">
        <w:rPr>
          <w:b/>
          <w:i/>
        </w:rPr>
        <w:t>Ключевые слова:</w:t>
      </w:r>
      <w:r w:rsidRPr="00815412">
        <w:rPr>
          <w:i/>
        </w:rPr>
        <w:t xml:space="preserve"> опытно-экспериментальная работа, педагогическое сопровождение, конфликтная ситуация, подросток</w:t>
      </w:r>
      <w:r w:rsidR="00815412" w:rsidRPr="00815412">
        <w:rPr>
          <w:i/>
        </w:rPr>
        <w:t>.</w:t>
      </w:r>
    </w:p>
    <w:p w:rsidR="00815412" w:rsidRDefault="00815412" w:rsidP="00815412">
      <w:pPr>
        <w:jc w:val="both"/>
        <w:rPr>
          <w:i/>
        </w:rPr>
      </w:pPr>
    </w:p>
    <w:p w:rsidR="00815412" w:rsidRPr="00815412" w:rsidRDefault="00815412" w:rsidP="00815412">
      <w:pPr>
        <w:jc w:val="both"/>
        <w:rPr>
          <w:i/>
        </w:rPr>
      </w:pPr>
    </w:p>
    <w:p w:rsidR="00815412" w:rsidRPr="005B6896" w:rsidRDefault="002C0CD5" w:rsidP="002C0CD5">
      <w:pPr>
        <w:jc w:val="center"/>
        <w:rPr>
          <w:b/>
          <w:lang w:val="en-US"/>
        </w:rPr>
      </w:pPr>
      <w:r w:rsidRPr="005B6896">
        <w:rPr>
          <w:b/>
          <w:lang w:val="en-US"/>
        </w:rPr>
        <w:t>EXPERIMENTAL WORK ON EDUCATIONAL SUPPORT FOR ADOLESCENTS IN KONFLIKTNYH SITUATIONS WITH SHORTCYCLE</w:t>
      </w:r>
    </w:p>
    <w:p w:rsidR="002C0CD5" w:rsidRPr="005B6896" w:rsidRDefault="002C0CD5" w:rsidP="002C0CD5">
      <w:pPr>
        <w:jc w:val="center"/>
        <w:rPr>
          <w:lang w:val="en-US"/>
        </w:rPr>
      </w:pPr>
      <w:r w:rsidRPr="005B6896">
        <w:rPr>
          <w:lang w:val="en-US"/>
        </w:rPr>
        <w:t xml:space="preserve">E. C. Luneva, candidate of pedagogical Sciences, </w:t>
      </w:r>
      <w:r w:rsidRPr="005B6896">
        <w:rPr>
          <w:lang w:val="en-US"/>
        </w:rPr>
        <w:br/>
        <w:t xml:space="preserve">state educational institution of secondary professional education of the Yaroslavl region          </w:t>
      </w:r>
      <w:r w:rsidR="005B6896">
        <w:rPr>
          <w:lang w:val="en-US"/>
        </w:rPr>
        <w:t>Yaroslavl pedagogical college</w:t>
      </w:r>
    </w:p>
    <w:p w:rsidR="002C0CD5" w:rsidRPr="00C60E69" w:rsidRDefault="006F1A94" w:rsidP="002C0CD5">
      <w:pPr>
        <w:ind w:firstLine="709"/>
        <w:jc w:val="center"/>
        <w:rPr>
          <w:color w:val="000000" w:themeColor="text1"/>
          <w:lang w:val="en-US"/>
        </w:rPr>
      </w:pPr>
      <w:hyperlink r:id="rId8" w:history="1">
        <w:r w:rsidR="002C0CD5" w:rsidRPr="00C60E69">
          <w:rPr>
            <w:rStyle w:val="a8"/>
            <w:color w:val="000000" w:themeColor="text1"/>
            <w:u w:val="none"/>
          </w:rPr>
          <w:t>м</w:t>
        </w:r>
        <w:r w:rsidR="002C0CD5" w:rsidRPr="00C60E69">
          <w:rPr>
            <w:rStyle w:val="a8"/>
            <w:color w:val="000000" w:themeColor="text1"/>
            <w:u w:val="none"/>
            <w:lang w:val="en-US"/>
          </w:rPr>
          <w:t>ojvybor@yandex.ru</w:t>
        </w:r>
      </w:hyperlink>
    </w:p>
    <w:p w:rsidR="002C0CD5" w:rsidRPr="005B6896" w:rsidRDefault="002C0CD5" w:rsidP="002C0CD5">
      <w:pPr>
        <w:jc w:val="both"/>
        <w:rPr>
          <w:lang w:val="en-US"/>
        </w:rPr>
      </w:pPr>
      <w:r w:rsidRPr="005B6896">
        <w:rPr>
          <w:b/>
          <w:lang w:val="en-US"/>
        </w:rPr>
        <w:t>Abstract:</w:t>
      </w:r>
      <w:r w:rsidRPr="005B6896">
        <w:rPr>
          <w:lang w:val="en-US"/>
        </w:rPr>
        <w:t xml:space="preserve"> In modern conditions is a growing need to develop young people's positive experience of understanding yourself and the position of opponents, awareness of own impact on the situation and prospects of its development, the choice of such strategies, based on mutually beneficial, realistic solution that preserves human dignity. In this connection describes the features of the experimental work to verify the model, conditions and means of pedagogical support adolescents in conflict situations with peers.</w:t>
      </w:r>
    </w:p>
    <w:p w:rsidR="002C0CD5" w:rsidRPr="005B6896" w:rsidRDefault="002C0CD5" w:rsidP="002C0CD5">
      <w:pPr>
        <w:jc w:val="both"/>
        <w:rPr>
          <w:lang w:val="en-US"/>
        </w:rPr>
      </w:pPr>
      <w:r w:rsidRPr="005B6896">
        <w:rPr>
          <w:b/>
          <w:lang w:val="en-US"/>
        </w:rPr>
        <w:t>Key words:</w:t>
      </w:r>
      <w:r w:rsidRPr="005B6896">
        <w:rPr>
          <w:lang w:val="en-US"/>
        </w:rPr>
        <w:t xml:space="preserve"> experimental work, educational support, conflict situation, the teenager</w:t>
      </w:r>
    </w:p>
    <w:p w:rsidR="002C0CD5" w:rsidRPr="002C0CD5" w:rsidRDefault="002C0CD5" w:rsidP="002C0CD5">
      <w:pPr>
        <w:jc w:val="center"/>
        <w:rPr>
          <w:lang w:val="en-US"/>
        </w:rPr>
      </w:pPr>
    </w:p>
    <w:p w:rsidR="002B3E70" w:rsidRPr="008F646C" w:rsidRDefault="002B3E70" w:rsidP="008F646C">
      <w:pPr>
        <w:widowControl w:val="0"/>
        <w:autoSpaceDE w:val="0"/>
        <w:spacing w:line="360" w:lineRule="auto"/>
        <w:ind w:firstLine="709"/>
        <w:jc w:val="both"/>
        <w:rPr>
          <w:spacing w:val="-3"/>
          <w:sz w:val="28"/>
          <w:szCs w:val="28"/>
        </w:rPr>
      </w:pPr>
      <w:r w:rsidRPr="008F646C">
        <w:rPr>
          <w:sz w:val="28"/>
          <w:szCs w:val="28"/>
        </w:rPr>
        <w:t xml:space="preserve">Актуальность данной опытно-экспериментальной работы обусловлена вступившим в силу </w:t>
      </w:r>
      <w:r w:rsidRPr="008F646C">
        <w:rPr>
          <w:spacing w:val="-3"/>
          <w:sz w:val="28"/>
          <w:szCs w:val="28"/>
        </w:rPr>
        <w:t>Фед</w:t>
      </w:r>
      <w:r w:rsidR="0069366A" w:rsidRPr="008F646C">
        <w:rPr>
          <w:spacing w:val="-3"/>
          <w:sz w:val="28"/>
          <w:szCs w:val="28"/>
        </w:rPr>
        <w:t>еральным государственным</w:t>
      </w:r>
      <w:r w:rsidRPr="008F646C">
        <w:rPr>
          <w:spacing w:val="-3"/>
          <w:sz w:val="28"/>
          <w:szCs w:val="28"/>
        </w:rPr>
        <w:t xml:space="preserve"> обра</w:t>
      </w:r>
      <w:r w:rsidR="0069366A" w:rsidRPr="008F646C">
        <w:rPr>
          <w:spacing w:val="-3"/>
          <w:sz w:val="28"/>
          <w:szCs w:val="28"/>
        </w:rPr>
        <w:t>зовательным стандартом</w:t>
      </w:r>
      <w:r w:rsidRPr="008F646C">
        <w:rPr>
          <w:spacing w:val="-3"/>
          <w:sz w:val="28"/>
          <w:szCs w:val="28"/>
        </w:rPr>
        <w:t xml:space="preserve"> основного общего образования, нацеленного на достижение образовательных результатов и обеспечение своевременного развития качеств личности. </w:t>
      </w:r>
    </w:p>
    <w:p w:rsidR="00D22CDD" w:rsidRPr="008F646C" w:rsidRDefault="00D22CDD" w:rsidP="008F646C">
      <w:pPr>
        <w:pStyle w:val="11"/>
        <w:spacing w:line="360" w:lineRule="auto"/>
        <w:ind w:firstLine="709"/>
        <w:jc w:val="both"/>
        <w:rPr>
          <w:spacing w:val="-3"/>
          <w:sz w:val="28"/>
          <w:szCs w:val="28"/>
        </w:rPr>
      </w:pPr>
      <w:r w:rsidRPr="008F646C">
        <w:rPr>
          <w:spacing w:val="-3"/>
          <w:sz w:val="28"/>
          <w:szCs w:val="28"/>
        </w:rPr>
        <w:t xml:space="preserve">В межличностном взаимодействии обучающихся пубертатного возраста часто возникают противоречия, неразрешённость которых становится фактором </w:t>
      </w:r>
      <w:r w:rsidRPr="008F646C">
        <w:rPr>
          <w:spacing w:val="-3"/>
          <w:sz w:val="28"/>
          <w:szCs w:val="28"/>
        </w:rPr>
        <w:lastRenderedPageBreak/>
        <w:t xml:space="preserve">девиантного поведения  и фрустрационных состояний. В этой ситуации особую значимость приобретает </w:t>
      </w:r>
      <w:r w:rsidR="00E67F70" w:rsidRPr="008F646C">
        <w:rPr>
          <w:spacing w:val="-3"/>
          <w:sz w:val="28"/>
          <w:szCs w:val="28"/>
        </w:rPr>
        <w:t xml:space="preserve">создание условий для формирования </w:t>
      </w:r>
      <w:r w:rsidR="00E6097D" w:rsidRPr="008F646C">
        <w:rPr>
          <w:spacing w:val="-3"/>
          <w:sz w:val="28"/>
          <w:szCs w:val="28"/>
        </w:rPr>
        <w:t>у подростков</w:t>
      </w:r>
      <w:r w:rsidR="00E67F70" w:rsidRPr="008F646C">
        <w:rPr>
          <w:spacing w:val="-3"/>
          <w:sz w:val="28"/>
          <w:szCs w:val="28"/>
        </w:rPr>
        <w:t xml:space="preserve"> </w:t>
      </w:r>
      <w:r w:rsidRPr="008F646C">
        <w:rPr>
          <w:spacing w:val="-3"/>
          <w:sz w:val="28"/>
          <w:szCs w:val="28"/>
        </w:rPr>
        <w:t>позитивного опыта понимания себя и позиции оппонентов, осознания силы собственного влияния на ситуацию и перспектив ее развития, выбора такой стратегии поведения, которая основывалась бы на обоюдовыгодном, реалистичном решении, сохраняющем человеческое достоинство.</w:t>
      </w:r>
      <w:r w:rsidR="00E6097D" w:rsidRPr="008F646C">
        <w:rPr>
          <w:spacing w:val="-3"/>
          <w:sz w:val="28"/>
          <w:szCs w:val="28"/>
        </w:rPr>
        <w:t xml:space="preserve"> </w:t>
      </w:r>
    </w:p>
    <w:p w:rsidR="00E6097D" w:rsidRPr="008F646C" w:rsidRDefault="00E6097D" w:rsidP="008F646C">
      <w:pPr>
        <w:pStyle w:val="110"/>
        <w:spacing w:line="360" w:lineRule="auto"/>
        <w:ind w:firstLine="709"/>
        <w:jc w:val="both"/>
        <w:rPr>
          <w:spacing w:val="-3"/>
        </w:rPr>
      </w:pPr>
      <w:r w:rsidRPr="008F646C">
        <w:rPr>
          <w:spacing w:val="-3"/>
        </w:rPr>
        <w:t>Опираясь на идеи экзистенциального подхода к воспитанию                                  (</w:t>
      </w:r>
      <w:r w:rsidR="00CB72D0" w:rsidRPr="008F646C">
        <w:rPr>
          <w:spacing w:val="-3"/>
        </w:rPr>
        <w:t xml:space="preserve">Б.З. Вульфов, </w:t>
      </w:r>
      <w:r w:rsidRPr="008F646C">
        <w:rPr>
          <w:spacing w:val="-3"/>
        </w:rPr>
        <w:t>О.С. Гребенюк, М.И. Рожков</w:t>
      </w:r>
      <w:r w:rsidR="00CB72D0" w:rsidRPr="008F646C">
        <w:rPr>
          <w:spacing w:val="-3"/>
        </w:rPr>
        <w:t xml:space="preserve"> и др.</w:t>
      </w:r>
      <w:r w:rsidRPr="008F646C">
        <w:rPr>
          <w:spacing w:val="-3"/>
        </w:rPr>
        <w:t>) предлагаем рассматривать процесс педагогического сопровождения подростков в конфликтных ситуациях со сверстниками как особый вид педагогической деятельности, предполагающий превентивное обучение воспитанников конструктивным стратегиям поведения в ситуациях межличностных разногласий с ровесниками, впоследствии актуализирующего полученные знания в реальной жизни посредством стимулирования рефлексии и прогнозирования последствий происходящего, их личностной и социальной значимости</w:t>
      </w:r>
      <w:r w:rsidR="008315FB" w:rsidRPr="008F646C">
        <w:rPr>
          <w:spacing w:val="-3"/>
        </w:rPr>
        <w:t xml:space="preserve"> [</w:t>
      </w:r>
      <w:r w:rsidR="00CB72D0" w:rsidRPr="008F646C">
        <w:rPr>
          <w:spacing w:val="-3"/>
        </w:rPr>
        <w:t>2</w:t>
      </w:r>
      <w:r w:rsidR="008315FB" w:rsidRPr="008F646C">
        <w:rPr>
          <w:spacing w:val="-3"/>
        </w:rPr>
        <w:t>]</w:t>
      </w:r>
      <w:r w:rsidRPr="008F646C">
        <w:rPr>
          <w:spacing w:val="-3"/>
        </w:rPr>
        <w:t xml:space="preserve">. </w:t>
      </w:r>
    </w:p>
    <w:p w:rsidR="00E6097D" w:rsidRPr="008F646C" w:rsidRDefault="00E6097D" w:rsidP="008F646C">
      <w:pPr>
        <w:pStyle w:val="11"/>
        <w:tabs>
          <w:tab w:val="left" w:pos="0"/>
        </w:tabs>
        <w:spacing w:line="360" w:lineRule="auto"/>
        <w:ind w:firstLine="709"/>
        <w:jc w:val="both"/>
        <w:rPr>
          <w:spacing w:val="-3"/>
          <w:sz w:val="28"/>
          <w:szCs w:val="28"/>
        </w:rPr>
      </w:pPr>
      <w:r w:rsidRPr="008F646C">
        <w:rPr>
          <w:spacing w:val="-3"/>
          <w:sz w:val="28"/>
          <w:szCs w:val="28"/>
        </w:rPr>
        <w:t>Результатом педагогического сопровождения является готовность подростков к конструктивному</w:t>
      </w:r>
      <w:r w:rsidRPr="008F646C">
        <w:rPr>
          <w:color w:val="FF0000"/>
          <w:spacing w:val="-3"/>
          <w:sz w:val="28"/>
          <w:szCs w:val="28"/>
        </w:rPr>
        <w:t xml:space="preserve"> </w:t>
      </w:r>
      <w:r w:rsidRPr="008F646C">
        <w:rPr>
          <w:spacing w:val="-3"/>
          <w:sz w:val="28"/>
          <w:szCs w:val="28"/>
        </w:rPr>
        <w:t>поведению как особое состояние, способствующее принятию самостоятельного решения, проявляющееся в наличии:</w:t>
      </w:r>
    </w:p>
    <w:p w:rsidR="00E6097D" w:rsidRPr="008F646C" w:rsidRDefault="00E6097D" w:rsidP="008F646C">
      <w:pPr>
        <w:pStyle w:val="11"/>
        <w:numPr>
          <w:ilvl w:val="0"/>
          <w:numId w:val="1"/>
        </w:numPr>
        <w:tabs>
          <w:tab w:val="left" w:pos="0"/>
        </w:tabs>
        <w:spacing w:line="360" w:lineRule="auto"/>
        <w:ind w:left="0" w:firstLine="709"/>
        <w:jc w:val="both"/>
        <w:rPr>
          <w:spacing w:val="-3"/>
          <w:sz w:val="28"/>
          <w:szCs w:val="28"/>
        </w:rPr>
      </w:pPr>
      <w:r w:rsidRPr="008F646C">
        <w:rPr>
          <w:spacing w:val="-3"/>
          <w:sz w:val="28"/>
          <w:szCs w:val="28"/>
        </w:rPr>
        <w:t xml:space="preserve">знания об особенностях социальных отношений, сущности, причин и последствиях конфликтных ситуаций, способах и типичных стратегиях поведения в ситуациях разногласий, потребность в получении знаний о себе и своем месте среди сверстников (когнитивный компонент); </w:t>
      </w:r>
    </w:p>
    <w:p w:rsidR="00E6097D" w:rsidRPr="008F646C" w:rsidRDefault="00E6097D" w:rsidP="008F646C">
      <w:pPr>
        <w:pStyle w:val="11"/>
        <w:numPr>
          <w:ilvl w:val="0"/>
          <w:numId w:val="1"/>
        </w:numPr>
        <w:tabs>
          <w:tab w:val="left" w:pos="0"/>
        </w:tabs>
        <w:spacing w:line="360" w:lineRule="auto"/>
        <w:ind w:left="0" w:firstLine="709"/>
        <w:jc w:val="both"/>
        <w:rPr>
          <w:spacing w:val="-3"/>
          <w:sz w:val="28"/>
          <w:szCs w:val="28"/>
        </w:rPr>
      </w:pPr>
      <w:r w:rsidRPr="008F646C">
        <w:rPr>
          <w:spacing w:val="-3"/>
          <w:sz w:val="28"/>
          <w:szCs w:val="28"/>
        </w:rPr>
        <w:t xml:space="preserve"> опыта переживаний конфликтных ситуаций со сверстниками, направленность на конструктивное решение противоречий; открытость переживаний для окружающих,  с которыми происходит взаимодействие; умений управлять конкретными конфликтными эмоциональными состояниями (эмоционально-мотивационный компонент); </w:t>
      </w:r>
    </w:p>
    <w:p w:rsidR="00D4677A" w:rsidRPr="008F646C" w:rsidRDefault="00E6097D" w:rsidP="008F646C">
      <w:pPr>
        <w:pStyle w:val="11"/>
        <w:numPr>
          <w:ilvl w:val="0"/>
          <w:numId w:val="1"/>
        </w:numPr>
        <w:tabs>
          <w:tab w:val="left" w:pos="0"/>
        </w:tabs>
        <w:spacing w:line="360" w:lineRule="auto"/>
        <w:ind w:left="0" w:firstLine="709"/>
        <w:jc w:val="both"/>
        <w:rPr>
          <w:spacing w:val="-3"/>
          <w:sz w:val="28"/>
          <w:szCs w:val="28"/>
        </w:rPr>
      </w:pPr>
      <w:r w:rsidRPr="008F646C">
        <w:rPr>
          <w:spacing w:val="-3"/>
          <w:sz w:val="28"/>
          <w:szCs w:val="28"/>
        </w:rPr>
        <w:t xml:space="preserve">способности к самостоятельному осознанному выбору конструктивной стратегии поведения в ситуациях разногласий; прогнозированию </w:t>
      </w:r>
      <w:r w:rsidRPr="008F646C">
        <w:rPr>
          <w:spacing w:val="-3"/>
          <w:sz w:val="28"/>
          <w:szCs w:val="28"/>
        </w:rPr>
        <w:lastRenderedPageBreak/>
        <w:t>своих действий, поступков и поведения на основе интериоризированных норм социального взаимодействия и знаний особенностей собственной личности; к самоанализу, самооценке, идентификация себя с определенной социальной группой, отличающейся ценностно-смысловыми установками (поведенческий компонент).</w:t>
      </w:r>
    </w:p>
    <w:p w:rsidR="00D4677A" w:rsidRPr="008F646C" w:rsidRDefault="00254111" w:rsidP="008F646C">
      <w:pPr>
        <w:pStyle w:val="11"/>
        <w:tabs>
          <w:tab w:val="left" w:pos="0"/>
        </w:tabs>
        <w:spacing w:line="360" w:lineRule="auto"/>
        <w:ind w:firstLine="709"/>
        <w:jc w:val="both"/>
        <w:rPr>
          <w:spacing w:val="-3"/>
          <w:sz w:val="28"/>
          <w:szCs w:val="28"/>
        </w:rPr>
      </w:pPr>
      <w:r w:rsidRPr="008F646C">
        <w:rPr>
          <w:spacing w:val="-3"/>
          <w:sz w:val="28"/>
          <w:szCs w:val="28"/>
        </w:rPr>
        <w:t>Педагогическое сопровождение</w:t>
      </w:r>
      <w:r w:rsidR="00D4677A" w:rsidRPr="008F646C">
        <w:rPr>
          <w:spacing w:val="-3"/>
          <w:sz w:val="28"/>
          <w:szCs w:val="28"/>
        </w:rPr>
        <w:t xml:space="preserve"> подростков в конфликтных ситуациях со сверстниками</w:t>
      </w:r>
      <w:r w:rsidR="005B6896">
        <w:rPr>
          <w:spacing w:val="-3"/>
          <w:sz w:val="28"/>
          <w:szCs w:val="28"/>
        </w:rPr>
        <w:t xml:space="preserve">, в основу </w:t>
      </w:r>
      <w:r w:rsidR="00D4677A" w:rsidRPr="008F646C">
        <w:rPr>
          <w:spacing w:val="-3"/>
          <w:sz w:val="28"/>
          <w:szCs w:val="28"/>
        </w:rPr>
        <w:t xml:space="preserve"> </w:t>
      </w:r>
      <w:r w:rsidRPr="008F646C">
        <w:rPr>
          <w:spacing w:val="-3"/>
          <w:sz w:val="28"/>
          <w:szCs w:val="28"/>
        </w:rPr>
        <w:t>которого</w:t>
      </w:r>
      <w:r w:rsidR="00D4677A" w:rsidRPr="008F646C">
        <w:rPr>
          <w:spacing w:val="-3"/>
          <w:sz w:val="28"/>
          <w:szCs w:val="28"/>
        </w:rPr>
        <w:t xml:space="preserve"> положена идея о необходимости  формирования у воспитанников рефлексивных и прогностических способностей, обеспечивающих осмысление сущности, причин и возможных последствий возникающих противоречий, представляет собой совокупность блоков: </w:t>
      </w:r>
    </w:p>
    <w:p w:rsidR="00D4677A" w:rsidRPr="008F646C" w:rsidRDefault="00D4677A" w:rsidP="008F646C">
      <w:pPr>
        <w:pStyle w:val="11"/>
        <w:numPr>
          <w:ilvl w:val="0"/>
          <w:numId w:val="3"/>
        </w:numPr>
        <w:tabs>
          <w:tab w:val="left" w:pos="0"/>
        </w:tabs>
        <w:spacing w:line="360" w:lineRule="auto"/>
        <w:ind w:left="0" w:firstLine="709"/>
        <w:jc w:val="both"/>
        <w:rPr>
          <w:spacing w:val="-3"/>
          <w:sz w:val="28"/>
          <w:szCs w:val="28"/>
        </w:rPr>
      </w:pPr>
      <w:r w:rsidRPr="008F646C">
        <w:rPr>
          <w:spacing w:val="-3"/>
          <w:sz w:val="28"/>
          <w:szCs w:val="28"/>
        </w:rPr>
        <w:t>концептуально-целевого, раскрывающего сущность рефлексивно-прогностического подхода, а также принципов и функций;</w:t>
      </w:r>
    </w:p>
    <w:p w:rsidR="00D4677A" w:rsidRPr="008F646C" w:rsidRDefault="00D4677A" w:rsidP="008F646C">
      <w:pPr>
        <w:pStyle w:val="11"/>
        <w:numPr>
          <w:ilvl w:val="0"/>
          <w:numId w:val="3"/>
        </w:numPr>
        <w:tabs>
          <w:tab w:val="left" w:pos="0"/>
        </w:tabs>
        <w:spacing w:line="360" w:lineRule="auto"/>
        <w:ind w:left="0" w:firstLine="709"/>
        <w:jc w:val="both"/>
        <w:rPr>
          <w:spacing w:val="-3"/>
          <w:sz w:val="28"/>
          <w:szCs w:val="28"/>
        </w:rPr>
      </w:pPr>
      <w:r w:rsidRPr="008F646C">
        <w:rPr>
          <w:spacing w:val="-3"/>
          <w:sz w:val="28"/>
          <w:szCs w:val="28"/>
        </w:rPr>
        <w:t xml:space="preserve"> содержательно-технологического, </w:t>
      </w:r>
      <w:r w:rsidR="008315FB" w:rsidRPr="008F646C">
        <w:rPr>
          <w:spacing w:val="-3"/>
          <w:sz w:val="28"/>
          <w:szCs w:val="28"/>
        </w:rPr>
        <w:t>основанного на идеях рефлексивно-прогностического</w:t>
      </w:r>
      <w:r w:rsidRPr="008F646C">
        <w:rPr>
          <w:spacing w:val="-3"/>
          <w:sz w:val="28"/>
          <w:szCs w:val="28"/>
        </w:rPr>
        <w:t xml:space="preserve"> подход</w:t>
      </w:r>
      <w:r w:rsidR="008315FB" w:rsidRPr="008F646C">
        <w:rPr>
          <w:spacing w:val="-3"/>
          <w:sz w:val="28"/>
          <w:szCs w:val="28"/>
        </w:rPr>
        <w:t>а (Т.Н. Сапожниковой), включающего</w:t>
      </w:r>
      <w:r w:rsidRPr="008F646C">
        <w:rPr>
          <w:spacing w:val="-3"/>
          <w:sz w:val="28"/>
          <w:szCs w:val="28"/>
        </w:rPr>
        <w:t xml:space="preserve"> пропедевтический и актуальный этапы, а также средства достижения воспитательного результата (соответствующие уровню готовности подростка к конструктивному поведению в ситуации противоречия со сверстниками)</w:t>
      </w:r>
      <w:r w:rsidR="008315FB" w:rsidRPr="008F646C">
        <w:rPr>
          <w:spacing w:val="-3"/>
          <w:sz w:val="28"/>
          <w:szCs w:val="28"/>
        </w:rPr>
        <w:t xml:space="preserve"> [</w:t>
      </w:r>
      <w:r w:rsidR="00CB72D0" w:rsidRPr="008F646C">
        <w:rPr>
          <w:spacing w:val="-3"/>
          <w:sz w:val="28"/>
          <w:szCs w:val="28"/>
        </w:rPr>
        <w:t>3</w:t>
      </w:r>
      <w:r w:rsidR="008315FB" w:rsidRPr="008F646C">
        <w:rPr>
          <w:spacing w:val="-3"/>
          <w:sz w:val="28"/>
          <w:szCs w:val="28"/>
        </w:rPr>
        <w:t>]</w:t>
      </w:r>
      <w:r w:rsidRPr="008F646C">
        <w:rPr>
          <w:spacing w:val="-3"/>
          <w:sz w:val="28"/>
          <w:szCs w:val="28"/>
        </w:rPr>
        <w:t xml:space="preserve">; </w:t>
      </w:r>
    </w:p>
    <w:p w:rsidR="00D4677A" w:rsidRPr="008F646C" w:rsidRDefault="00D4677A" w:rsidP="008F646C">
      <w:pPr>
        <w:pStyle w:val="11"/>
        <w:numPr>
          <w:ilvl w:val="0"/>
          <w:numId w:val="3"/>
        </w:numPr>
        <w:tabs>
          <w:tab w:val="left" w:pos="0"/>
        </w:tabs>
        <w:spacing w:line="360" w:lineRule="auto"/>
        <w:ind w:left="0" w:firstLine="709"/>
        <w:jc w:val="both"/>
        <w:rPr>
          <w:spacing w:val="-3"/>
          <w:sz w:val="28"/>
          <w:szCs w:val="28"/>
        </w:rPr>
      </w:pPr>
      <w:r w:rsidRPr="008F646C">
        <w:rPr>
          <w:spacing w:val="-3"/>
          <w:sz w:val="28"/>
          <w:szCs w:val="28"/>
        </w:rPr>
        <w:t>аналитико-результативного,  содержащего критерии, показатели и способы оценки формируемых качеств личности (социализированность, рефлексивны</w:t>
      </w:r>
      <w:r w:rsidR="005B6896">
        <w:rPr>
          <w:spacing w:val="-3"/>
          <w:sz w:val="28"/>
          <w:szCs w:val="28"/>
        </w:rPr>
        <w:t>е и прогностические способности</w:t>
      </w:r>
      <w:r w:rsidRPr="008F646C">
        <w:rPr>
          <w:spacing w:val="-3"/>
          <w:sz w:val="28"/>
          <w:szCs w:val="28"/>
        </w:rPr>
        <w:t>).</w:t>
      </w:r>
    </w:p>
    <w:p w:rsidR="00D4677A" w:rsidRPr="008F646C" w:rsidRDefault="00254111" w:rsidP="008F646C">
      <w:pPr>
        <w:pStyle w:val="11"/>
        <w:tabs>
          <w:tab w:val="left" w:pos="0"/>
        </w:tabs>
        <w:spacing w:line="360" w:lineRule="auto"/>
        <w:ind w:firstLine="709"/>
        <w:jc w:val="both"/>
        <w:rPr>
          <w:spacing w:val="-2"/>
          <w:sz w:val="28"/>
          <w:szCs w:val="28"/>
        </w:rPr>
      </w:pPr>
      <w:r w:rsidRPr="008F646C">
        <w:rPr>
          <w:spacing w:val="-3"/>
          <w:sz w:val="28"/>
          <w:szCs w:val="28"/>
        </w:rPr>
        <w:t>Опытно-экспериментальная работа</w:t>
      </w:r>
      <w:r w:rsidR="00D4677A" w:rsidRPr="008F646C">
        <w:rPr>
          <w:spacing w:val="-3"/>
          <w:sz w:val="28"/>
          <w:szCs w:val="28"/>
        </w:rPr>
        <w:t xml:space="preserve"> </w:t>
      </w:r>
      <w:r w:rsidR="00BD1877" w:rsidRPr="008F646C">
        <w:rPr>
          <w:spacing w:val="-3"/>
          <w:sz w:val="28"/>
          <w:szCs w:val="28"/>
        </w:rPr>
        <w:t xml:space="preserve">осуществлялась на базах общеобразовательных организаций и </w:t>
      </w:r>
      <w:r w:rsidR="00D4677A" w:rsidRPr="008F646C">
        <w:rPr>
          <w:spacing w:val="-3"/>
          <w:sz w:val="28"/>
          <w:szCs w:val="28"/>
        </w:rPr>
        <w:t>был</w:t>
      </w:r>
      <w:r w:rsidRPr="008F646C">
        <w:rPr>
          <w:spacing w:val="-3"/>
          <w:sz w:val="28"/>
          <w:szCs w:val="28"/>
        </w:rPr>
        <w:t>а</w:t>
      </w:r>
      <w:r w:rsidR="00D4677A" w:rsidRPr="008F646C">
        <w:rPr>
          <w:spacing w:val="-3"/>
          <w:sz w:val="28"/>
          <w:szCs w:val="28"/>
        </w:rPr>
        <w:t xml:space="preserve"> направлен</w:t>
      </w:r>
      <w:r w:rsidRPr="008F646C">
        <w:rPr>
          <w:spacing w:val="-3"/>
          <w:sz w:val="28"/>
          <w:szCs w:val="28"/>
        </w:rPr>
        <w:t xml:space="preserve">а на </w:t>
      </w:r>
      <w:r w:rsidR="00D4677A" w:rsidRPr="008F646C">
        <w:rPr>
          <w:spacing w:val="-2"/>
          <w:sz w:val="28"/>
          <w:szCs w:val="28"/>
        </w:rPr>
        <w:t>проверку модели, условий и средств, обеспечивающих формирование готовности подростков конструктивно разрешать конфликтные ситуации со</w:t>
      </w:r>
      <w:r w:rsidR="00BD1877" w:rsidRPr="008F646C">
        <w:rPr>
          <w:spacing w:val="-2"/>
          <w:sz w:val="28"/>
          <w:szCs w:val="28"/>
        </w:rPr>
        <w:t xml:space="preserve"> </w:t>
      </w:r>
      <w:r w:rsidR="00D4677A" w:rsidRPr="008F646C">
        <w:rPr>
          <w:spacing w:val="-2"/>
          <w:sz w:val="28"/>
          <w:szCs w:val="28"/>
        </w:rPr>
        <w:t xml:space="preserve"> сверстниками.</w:t>
      </w:r>
    </w:p>
    <w:p w:rsidR="00D4677A" w:rsidRPr="008F646C" w:rsidRDefault="00D4677A" w:rsidP="008F646C">
      <w:pPr>
        <w:pStyle w:val="11"/>
        <w:tabs>
          <w:tab w:val="left" w:pos="0"/>
        </w:tabs>
        <w:spacing w:line="360" w:lineRule="auto"/>
        <w:ind w:firstLine="709"/>
        <w:jc w:val="both"/>
        <w:rPr>
          <w:spacing w:val="-3"/>
          <w:sz w:val="28"/>
          <w:szCs w:val="28"/>
        </w:rPr>
      </w:pPr>
      <w:r w:rsidRPr="008F646C">
        <w:rPr>
          <w:spacing w:val="-2"/>
          <w:sz w:val="28"/>
          <w:szCs w:val="28"/>
        </w:rPr>
        <w:t xml:space="preserve">С этой целью содержание пропедевтического этапа  </w:t>
      </w:r>
      <w:r w:rsidRPr="008F646C">
        <w:rPr>
          <w:spacing w:val="-4"/>
          <w:sz w:val="28"/>
          <w:szCs w:val="28"/>
        </w:rPr>
        <w:t>было направлено на овладение обучающимися знаниями из области человековедения, обществознания, конфликтологии. На учебных занятиях (прежде всего гуманитарной направленности) специально подготовленные педагоги создавали</w:t>
      </w:r>
      <w:r w:rsidRPr="008F646C">
        <w:rPr>
          <w:color w:val="FF0000"/>
          <w:spacing w:val="-4"/>
          <w:sz w:val="28"/>
          <w:szCs w:val="28"/>
        </w:rPr>
        <w:t xml:space="preserve"> </w:t>
      </w:r>
      <w:r w:rsidRPr="008F646C">
        <w:rPr>
          <w:spacing w:val="-4"/>
          <w:sz w:val="28"/>
          <w:szCs w:val="28"/>
        </w:rPr>
        <w:t xml:space="preserve">ситуации, позволяющие подросткам анализировать материал, сопоставлять факты, соотносить даты событий, анализировать различные временные периоды, </w:t>
      </w:r>
      <w:r w:rsidRPr="008F646C">
        <w:rPr>
          <w:spacing w:val="-4"/>
          <w:sz w:val="28"/>
          <w:szCs w:val="28"/>
        </w:rPr>
        <w:lastRenderedPageBreak/>
        <w:t>выделять из общего частное, сравнивать сильные и слабые стороны героев, выявлять причинно-следственные связи и давать собственную оценку обсуждаемым событиям, прогнозировать альтернативные сценарии развития событий и их последствия, понимать мотивы поведения и разрабатывать альтернативные способы поведения в подобных ситуациях, что способствовало развитию у школьников социальных качеств личности, рефлексивных и прогностических способностей.</w:t>
      </w:r>
    </w:p>
    <w:p w:rsidR="00D4677A" w:rsidRPr="008F646C" w:rsidRDefault="00D4677A" w:rsidP="008F646C">
      <w:pPr>
        <w:spacing w:line="360" w:lineRule="auto"/>
        <w:ind w:firstLine="709"/>
        <w:jc w:val="both"/>
        <w:rPr>
          <w:spacing w:val="-2"/>
          <w:sz w:val="28"/>
          <w:szCs w:val="28"/>
        </w:rPr>
      </w:pPr>
      <w:r w:rsidRPr="008F646C">
        <w:rPr>
          <w:spacing w:val="-2"/>
          <w:sz w:val="28"/>
          <w:szCs w:val="28"/>
        </w:rPr>
        <w:t xml:space="preserve"> При выполнении заданий и обсуждении проблем подростки самостоятельно находили ответы на вопросы: «Какими нравственными принципами  ты руководствуешься в жизни?»</w:t>
      </w:r>
      <w:r w:rsidR="005B6896">
        <w:rPr>
          <w:spacing w:val="-2"/>
          <w:sz w:val="28"/>
          <w:szCs w:val="28"/>
        </w:rPr>
        <w:t>,</w:t>
      </w:r>
      <w:r w:rsidRPr="008F646C">
        <w:rPr>
          <w:spacing w:val="-2"/>
          <w:sz w:val="28"/>
          <w:szCs w:val="28"/>
        </w:rPr>
        <w:t xml:space="preserve"> «Понятна ли тебе предложенная ситуация?», «Проанализируй собственные жизненные правила», «Какие чувства ты чаще всего испытываешь при ссоре с близкими людьми?» и т.д. Также подросткам демонстрировались примеры проявления оппонентами гуманизма, доброжелательности, справедливости, толерантности, самообладания, стремления соблюдать права и свободы человека. </w:t>
      </w:r>
    </w:p>
    <w:p w:rsidR="00D4677A" w:rsidRPr="008F646C" w:rsidRDefault="00D4677A" w:rsidP="008F646C">
      <w:pPr>
        <w:widowControl w:val="0"/>
        <w:tabs>
          <w:tab w:val="left" w:pos="567"/>
        </w:tabs>
        <w:autoSpaceDE w:val="0"/>
        <w:spacing w:line="360" w:lineRule="auto"/>
        <w:ind w:firstLine="709"/>
        <w:jc w:val="both"/>
        <w:rPr>
          <w:rFonts w:ascii="Times New Roman CYR" w:hAnsi="Times New Roman CYR" w:cs="Times New Roman CYR"/>
          <w:color w:val="000000"/>
          <w:spacing w:val="-6"/>
          <w:sz w:val="28"/>
          <w:szCs w:val="28"/>
        </w:rPr>
      </w:pPr>
      <w:r w:rsidRPr="008F646C">
        <w:rPr>
          <w:rFonts w:ascii="Times New Roman CYR" w:hAnsi="Times New Roman CYR" w:cs="Times New Roman CYR"/>
          <w:color w:val="000000"/>
          <w:spacing w:val="-6"/>
          <w:sz w:val="28"/>
          <w:szCs w:val="28"/>
        </w:rPr>
        <w:t xml:space="preserve">В содержание учебного плана были включены факультативы: «Я-личность!» («Основы человековедения») и «Давай договариваться!» («Основы конфликтологии»). </w:t>
      </w:r>
    </w:p>
    <w:p w:rsidR="00D4677A" w:rsidRPr="008F646C" w:rsidRDefault="00BD1877" w:rsidP="008F646C">
      <w:pPr>
        <w:widowControl w:val="0"/>
        <w:tabs>
          <w:tab w:val="left" w:pos="567"/>
        </w:tabs>
        <w:autoSpaceDE w:val="0"/>
        <w:spacing w:line="360" w:lineRule="auto"/>
        <w:ind w:firstLine="709"/>
        <w:jc w:val="both"/>
        <w:rPr>
          <w:color w:val="000000"/>
          <w:spacing w:val="-4"/>
          <w:sz w:val="28"/>
          <w:szCs w:val="28"/>
        </w:rPr>
      </w:pPr>
      <w:r w:rsidRPr="008F646C">
        <w:rPr>
          <w:rFonts w:ascii="Times New Roman CYR" w:hAnsi="Times New Roman CYR" w:cs="Times New Roman CYR"/>
          <w:color w:val="000000"/>
          <w:spacing w:val="-4"/>
          <w:sz w:val="28"/>
          <w:szCs w:val="28"/>
        </w:rPr>
        <w:t>С</w:t>
      </w:r>
      <w:r w:rsidR="00D4677A" w:rsidRPr="008F646C">
        <w:rPr>
          <w:color w:val="000000"/>
          <w:spacing w:val="-4"/>
          <w:sz w:val="28"/>
          <w:szCs w:val="28"/>
        </w:rPr>
        <w:t>одержательно-методический инструментарий педагогического сопровождения подростков в конфликтных ситуациях  со сверстниками предполагал использование педагогами следующих приёмов:</w:t>
      </w:r>
      <w:r w:rsidR="00D4677A" w:rsidRPr="008F646C">
        <w:rPr>
          <w:rFonts w:ascii="Times New Roman CYR" w:hAnsi="Times New Roman CYR" w:cs="Times New Roman CYR"/>
          <w:color w:val="000000"/>
          <w:spacing w:val="-4"/>
          <w:sz w:val="28"/>
          <w:szCs w:val="28"/>
        </w:rPr>
        <w:t xml:space="preserve"> размышление, самопрезентация, дискуссия, </w:t>
      </w:r>
      <w:r w:rsidR="00D4677A" w:rsidRPr="008F646C">
        <w:rPr>
          <w:color w:val="000000"/>
          <w:spacing w:val="-4"/>
          <w:sz w:val="28"/>
          <w:szCs w:val="28"/>
        </w:rPr>
        <w:t>постановка вопроса и ответа, анализ, коллективное обсуждение, социальное проектирование, социальны</w:t>
      </w:r>
      <w:r w:rsidR="00D4677A" w:rsidRPr="008F646C">
        <w:rPr>
          <w:spacing w:val="-4"/>
          <w:sz w:val="28"/>
          <w:szCs w:val="28"/>
        </w:rPr>
        <w:t>е</w:t>
      </w:r>
      <w:r w:rsidR="00D4677A" w:rsidRPr="008F646C">
        <w:rPr>
          <w:color w:val="000000"/>
          <w:spacing w:val="-4"/>
          <w:sz w:val="28"/>
          <w:szCs w:val="28"/>
        </w:rPr>
        <w:t xml:space="preserve"> проб</w:t>
      </w:r>
      <w:r w:rsidR="00D4677A" w:rsidRPr="008F646C">
        <w:rPr>
          <w:spacing w:val="-4"/>
          <w:sz w:val="28"/>
          <w:szCs w:val="28"/>
        </w:rPr>
        <w:t>ы</w:t>
      </w:r>
      <w:r w:rsidR="00D4677A" w:rsidRPr="008F646C">
        <w:rPr>
          <w:rFonts w:ascii="Times New Roman CYR" w:hAnsi="Times New Roman CYR" w:cs="Times New Roman CYR"/>
          <w:color w:val="000000"/>
          <w:spacing w:val="-4"/>
          <w:sz w:val="28"/>
          <w:szCs w:val="28"/>
        </w:rPr>
        <w:t>, которые стимулировали выработку собственной позиции подростка с опорой на общепринятые морально-этические нормы социальных отношений и сравнение  происходящего с выработанной позицией</w:t>
      </w:r>
      <w:r w:rsidR="00D4677A" w:rsidRPr="008F646C">
        <w:rPr>
          <w:spacing w:val="-4"/>
          <w:sz w:val="28"/>
          <w:szCs w:val="28"/>
        </w:rPr>
        <w:t>.</w:t>
      </w:r>
      <w:r w:rsidR="00D4677A" w:rsidRPr="008F646C">
        <w:rPr>
          <w:color w:val="000000"/>
          <w:spacing w:val="-4"/>
          <w:sz w:val="28"/>
          <w:szCs w:val="28"/>
        </w:rPr>
        <w:t xml:space="preserve"> </w:t>
      </w:r>
    </w:p>
    <w:p w:rsidR="00D4677A" w:rsidRPr="008F646C" w:rsidRDefault="00D4677A" w:rsidP="008F646C">
      <w:pPr>
        <w:widowControl w:val="0"/>
        <w:autoSpaceDE w:val="0"/>
        <w:spacing w:line="360" w:lineRule="auto"/>
        <w:ind w:firstLine="709"/>
        <w:jc w:val="both"/>
        <w:rPr>
          <w:spacing w:val="-2"/>
          <w:sz w:val="28"/>
          <w:szCs w:val="28"/>
        </w:rPr>
      </w:pPr>
      <w:r w:rsidRPr="008F646C">
        <w:rPr>
          <w:spacing w:val="-2"/>
          <w:sz w:val="28"/>
          <w:szCs w:val="28"/>
        </w:rPr>
        <w:t xml:space="preserve">С обучающимися 7-х и 8-х классов при подготовке общешкольных воспитательных мероприятий педагогами использовались разнообразные педагогические методики, среди них такие, как дидактическая игра-вертушка «Ты тот, кем тебя видят окружающие», социальный проект «Мое здоровье в </w:t>
      </w:r>
      <w:r w:rsidRPr="008F646C">
        <w:rPr>
          <w:spacing w:val="-2"/>
          <w:sz w:val="28"/>
          <w:szCs w:val="28"/>
        </w:rPr>
        <w:lastRenderedPageBreak/>
        <w:t xml:space="preserve">моих руках», эвристическая игра «Искусство решать разногласия со сверстниками», практикум «Конфликтная ситуация – что это?» и т.д. При реализации комплекса мероприятий педагогический коллектив </w:t>
      </w:r>
      <w:r w:rsidR="005B6896">
        <w:rPr>
          <w:spacing w:val="-2"/>
          <w:sz w:val="28"/>
          <w:szCs w:val="28"/>
        </w:rPr>
        <w:t>общеобразовательной организации</w:t>
      </w:r>
      <w:r w:rsidRPr="008F646C">
        <w:rPr>
          <w:spacing w:val="-2"/>
          <w:sz w:val="28"/>
          <w:szCs w:val="28"/>
        </w:rPr>
        <w:t xml:space="preserve"> использовал метод социального проектирования, коллективного творческого дела, социальных проб, игровые методы.</w:t>
      </w:r>
    </w:p>
    <w:p w:rsidR="00D4677A" w:rsidRPr="008F646C" w:rsidRDefault="00D4677A" w:rsidP="008F646C">
      <w:pPr>
        <w:tabs>
          <w:tab w:val="left" w:pos="900"/>
        </w:tabs>
        <w:spacing w:line="360" w:lineRule="auto"/>
        <w:ind w:firstLine="709"/>
        <w:jc w:val="both"/>
        <w:rPr>
          <w:spacing w:val="-2"/>
          <w:sz w:val="28"/>
          <w:szCs w:val="28"/>
        </w:rPr>
      </w:pPr>
      <w:r w:rsidRPr="008F646C">
        <w:rPr>
          <w:spacing w:val="-2"/>
          <w:sz w:val="28"/>
          <w:szCs w:val="28"/>
        </w:rPr>
        <w:t>Важным педагогическим средством выступали особые</w:t>
      </w:r>
      <w:r w:rsidRPr="008F646C">
        <w:rPr>
          <w:color w:val="FF0000"/>
          <w:spacing w:val="-2"/>
          <w:sz w:val="28"/>
          <w:szCs w:val="28"/>
        </w:rPr>
        <w:t xml:space="preserve"> </w:t>
      </w:r>
      <w:r w:rsidRPr="008F646C">
        <w:rPr>
          <w:i/>
          <w:spacing w:val="-2"/>
          <w:sz w:val="28"/>
          <w:szCs w:val="28"/>
        </w:rPr>
        <w:t>воспитывающие ситуации</w:t>
      </w:r>
      <w:r w:rsidRPr="008F646C">
        <w:rPr>
          <w:spacing w:val="-2"/>
          <w:sz w:val="28"/>
          <w:szCs w:val="28"/>
        </w:rPr>
        <w:t>, содержащие морально-нравственные дилеммы.</w:t>
      </w:r>
    </w:p>
    <w:p w:rsidR="00D4677A" w:rsidRPr="008F646C" w:rsidRDefault="00D4677A" w:rsidP="008F646C">
      <w:pPr>
        <w:tabs>
          <w:tab w:val="left" w:pos="900"/>
        </w:tabs>
        <w:spacing w:line="360" w:lineRule="auto"/>
        <w:ind w:firstLine="709"/>
        <w:jc w:val="both"/>
        <w:rPr>
          <w:i/>
          <w:spacing w:val="-6"/>
          <w:sz w:val="28"/>
          <w:szCs w:val="28"/>
        </w:rPr>
      </w:pPr>
      <w:r w:rsidRPr="008F646C">
        <w:rPr>
          <w:spacing w:val="-6"/>
          <w:sz w:val="28"/>
          <w:szCs w:val="28"/>
        </w:rPr>
        <w:t xml:space="preserve">Подросткам предлагались задания, выполнение которых предполагало формирование рефлексивных и прогностических способностей, обеспечивающих осмысление сущности, причин и возможных последствий происходящего: просмотр видеосюжетов, фрагментов художественных фильмов, демонстрирующих конфликтные ситуации между подростками «Теперь мы не друзья…» и анализ поведения каждого участника; разбор конфликтной ситуации с несколькими вариантами решения; распределение ролей и проигрывание ситуаций разногласий со сверстниками; составление «банка конфликтных ситуаций» из собственной жизни; ознакомление с различными видами конфликтных ситуаций, возникающих между подростками, их анализ и т.д. </w:t>
      </w:r>
    </w:p>
    <w:p w:rsidR="00D4677A" w:rsidRPr="008F646C" w:rsidRDefault="00D4677A" w:rsidP="008F646C">
      <w:pPr>
        <w:tabs>
          <w:tab w:val="left" w:pos="900"/>
        </w:tabs>
        <w:spacing w:line="360" w:lineRule="auto"/>
        <w:ind w:firstLine="709"/>
        <w:jc w:val="both"/>
        <w:rPr>
          <w:i/>
          <w:spacing w:val="-2"/>
          <w:sz w:val="28"/>
          <w:szCs w:val="28"/>
        </w:rPr>
      </w:pPr>
      <w:r w:rsidRPr="008F646C">
        <w:rPr>
          <w:spacing w:val="-2"/>
          <w:sz w:val="28"/>
          <w:szCs w:val="28"/>
        </w:rPr>
        <w:t>На занятиях с психологом и социальным педагогом подростки, выполняя задание «Мой герой», анализировали поведение социального кумира, отвечая на вопросы: «Существуют ли в жизни твоих любимых героев проблемные ситуации? Если да, то - какие? По вине кого они возникают? Как твой герой разрешает их? и т.д.». Затем со своих позиций представляли и обсуждали со сверстниками собственное поведение в ситуации, аналогичной той, в которой оказался значимый человек.</w:t>
      </w:r>
    </w:p>
    <w:p w:rsidR="00D4677A" w:rsidRPr="008F646C" w:rsidRDefault="00D4677A" w:rsidP="008F646C">
      <w:pPr>
        <w:tabs>
          <w:tab w:val="left" w:pos="900"/>
        </w:tabs>
        <w:spacing w:line="360" w:lineRule="auto"/>
        <w:ind w:firstLine="709"/>
        <w:jc w:val="both"/>
        <w:rPr>
          <w:spacing w:val="-4"/>
          <w:sz w:val="28"/>
          <w:szCs w:val="28"/>
        </w:rPr>
      </w:pPr>
      <w:r w:rsidRPr="008F646C">
        <w:rPr>
          <w:spacing w:val="-4"/>
          <w:sz w:val="28"/>
          <w:szCs w:val="28"/>
        </w:rPr>
        <w:t xml:space="preserve">Классные руководители при проведении воспитательных мероприятий использовали упражнения типа «Учимся читать ситуации» (обеспечивающее оценку ситуаций и построение образа собственного поведения); «У камня»  (способствующее поиску и снятию стереотипов поведения в процессе принятия решения) и другие. В конце занятий подростки осуществляли его рефлексивный </w:t>
      </w:r>
      <w:r w:rsidRPr="008F646C">
        <w:rPr>
          <w:spacing w:val="-4"/>
          <w:sz w:val="28"/>
          <w:szCs w:val="28"/>
        </w:rPr>
        <w:lastRenderedPageBreak/>
        <w:t>анализ, отвечая на вопросы: «Какие эмоциональные переживания испытывали?», «На какие знания опирались при выполнении заданий?»</w:t>
      </w:r>
      <w:r w:rsidR="005B6896">
        <w:rPr>
          <w:spacing w:val="-4"/>
          <w:sz w:val="28"/>
          <w:szCs w:val="28"/>
        </w:rPr>
        <w:t xml:space="preserve">, </w:t>
      </w:r>
      <w:r w:rsidRPr="008F646C">
        <w:rPr>
          <w:spacing w:val="-4"/>
          <w:sz w:val="28"/>
          <w:szCs w:val="28"/>
        </w:rPr>
        <w:t>«Какие жизненные принципы и ценности повлияли на ваш выбор и т.д.?».</w:t>
      </w:r>
    </w:p>
    <w:p w:rsidR="00D4677A" w:rsidRPr="008F646C" w:rsidRDefault="00D4677A" w:rsidP="008F646C">
      <w:pPr>
        <w:widowControl w:val="0"/>
        <w:autoSpaceDE w:val="0"/>
        <w:spacing w:line="360" w:lineRule="auto"/>
        <w:ind w:firstLine="709"/>
        <w:jc w:val="both"/>
        <w:rPr>
          <w:color w:val="FF0000"/>
          <w:spacing w:val="-4"/>
          <w:sz w:val="28"/>
          <w:szCs w:val="28"/>
        </w:rPr>
      </w:pPr>
      <w:r w:rsidRPr="008F646C">
        <w:rPr>
          <w:spacing w:val="-4"/>
          <w:sz w:val="28"/>
          <w:szCs w:val="28"/>
        </w:rPr>
        <w:t xml:space="preserve">В </w:t>
      </w:r>
      <w:r w:rsidR="00BD1877" w:rsidRPr="008F646C">
        <w:rPr>
          <w:spacing w:val="-4"/>
          <w:sz w:val="28"/>
          <w:szCs w:val="28"/>
        </w:rPr>
        <w:t xml:space="preserve">коллективе одноклассников </w:t>
      </w:r>
      <w:r w:rsidRPr="008F646C">
        <w:rPr>
          <w:spacing w:val="-4"/>
          <w:sz w:val="28"/>
          <w:szCs w:val="28"/>
        </w:rPr>
        <w:t>создавалась воспитывающая среда, способствующая формированию социализированности, рефлексивных и прогностических способностей в практике межличностного взаимодействия подростков, через содержание и организационные формы субъекты социального воспитания создавали условия для формирования ученического самоуправления в классе и школе. Так, обучающиеся 7-8-х классов включались в процесс воспитательной работы школы посредством участия в различных общешкольных мероприятиях: «Виват, кадет!», «Помоги ветерану», «Зарница», «Военные палаточные лагеря», «Пост № 1» и другие, которые были направлены на сплочение коллектива, развитие детского самоуправления, развитие личностных качеств обучающихся.</w:t>
      </w:r>
    </w:p>
    <w:p w:rsidR="00D4677A" w:rsidRPr="008F646C" w:rsidRDefault="00D4677A" w:rsidP="008F646C">
      <w:pPr>
        <w:widowControl w:val="0"/>
        <w:autoSpaceDE w:val="0"/>
        <w:spacing w:line="360" w:lineRule="auto"/>
        <w:ind w:firstLine="709"/>
        <w:jc w:val="both"/>
        <w:rPr>
          <w:spacing w:val="-4"/>
          <w:sz w:val="28"/>
          <w:szCs w:val="28"/>
        </w:rPr>
      </w:pPr>
      <w:r w:rsidRPr="008F646C">
        <w:rPr>
          <w:spacing w:val="-4"/>
          <w:sz w:val="28"/>
          <w:szCs w:val="28"/>
        </w:rPr>
        <w:t xml:space="preserve">Классные руководители создавали условия для возникновения противоречий между детьми при подготовке и организации внеурочных мероприятий. Педагоги использовали методики «мозгового штурма», коллективного творческого дела, разнообразные формы игровой деятельности, методику социальных проб и социального закаливания. Реализуемая педагогами система работы </w:t>
      </w:r>
      <w:r w:rsidRPr="008F646C">
        <w:rPr>
          <w:spacing w:val="-4"/>
          <w:kern w:val="1"/>
          <w:sz w:val="28"/>
          <w:szCs w:val="28"/>
        </w:rPr>
        <w:t>предполагала организацию проектной деятельности, коллективное целеполагание, делегирование полномочий, способствовала формированию социальных компетенций: ответственности, толерантности, умения договариваться, находить компромисс, работать в коллективе, разделяя общее и частное, рефлексивных и прогностических способностей, способствующих самостоятельному выбору конструктивного способа поведения в ситуации разногласия со сверстниками.</w:t>
      </w:r>
    </w:p>
    <w:p w:rsidR="00D4677A" w:rsidRPr="008F646C" w:rsidRDefault="00D4677A" w:rsidP="008F646C">
      <w:pPr>
        <w:widowControl w:val="0"/>
        <w:autoSpaceDE w:val="0"/>
        <w:spacing w:line="360" w:lineRule="auto"/>
        <w:ind w:firstLine="709"/>
        <w:jc w:val="both"/>
        <w:rPr>
          <w:rFonts w:ascii="Times New Roman CYR" w:hAnsi="Times New Roman CYR" w:cs="Times New Roman CYR"/>
          <w:spacing w:val="-4"/>
          <w:sz w:val="28"/>
          <w:szCs w:val="28"/>
        </w:rPr>
      </w:pPr>
      <w:r w:rsidRPr="008F646C">
        <w:rPr>
          <w:spacing w:val="-4"/>
          <w:sz w:val="28"/>
          <w:szCs w:val="28"/>
        </w:rPr>
        <w:t xml:space="preserve">Ход и результат своей деятельности специалисты описывали в педагогических дневниках. По мнению педагогов, в конфликтных ситуациях со сверстниками подростки начинали задумываться о своем поведении, </w:t>
      </w:r>
      <w:r w:rsidRPr="008F646C">
        <w:rPr>
          <w:rFonts w:ascii="Times New Roman CYR" w:hAnsi="Times New Roman CYR" w:cs="Times New Roman CYR"/>
          <w:spacing w:val="-4"/>
          <w:sz w:val="28"/>
          <w:szCs w:val="28"/>
        </w:rPr>
        <w:t xml:space="preserve">демонстрировали выбор конструктивных способов поведения в ситуациях </w:t>
      </w:r>
      <w:r w:rsidRPr="008F646C">
        <w:rPr>
          <w:rFonts w:ascii="Times New Roman CYR" w:hAnsi="Times New Roman CYR" w:cs="Times New Roman CYR"/>
          <w:spacing w:val="-4"/>
          <w:sz w:val="28"/>
          <w:szCs w:val="28"/>
        </w:rPr>
        <w:lastRenderedPageBreak/>
        <w:t>разногласия, тем самым демонстрировали их разрешение.</w:t>
      </w:r>
    </w:p>
    <w:p w:rsidR="00D4677A" w:rsidRPr="008F646C" w:rsidRDefault="00D4677A" w:rsidP="008F646C">
      <w:pPr>
        <w:spacing w:line="360" w:lineRule="auto"/>
        <w:ind w:firstLine="709"/>
        <w:jc w:val="both"/>
        <w:rPr>
          <w:iCs/>
          <w:spacing w:val="-4"/>
          <w:sz w:val="28"/>
          <w:szCs w:val="28"/>
        </w:rPr>
      </w:pPr>
      <w:r w:rsidRPr="008F646C">
        <w:rPr>
          <w:spacing w:val="-4"/>
          <w:sz w:val="28"/>
          <w:szCs w:val="28"/>
        </w:rPr>
        <w:t xml:space="preserve">Содержание деятельности </w:t>
      </w:r>
      <w:r w:rsidRPr="008F646C">
        <w:rPr>
          <w:i/>
          <w:spacing w:val="-4"/>
          <w:sz w:val="28"/>
          <w:szCs w:val="28"/>
        </w:rPr>
        <w:t>на актуальном этапе</w:t>
      </w:r>
      <w:r w:rsidRPr="008F646C">
        <w:rPr>
          <w:spacing w:val="-4"/>
          <w:sz w:val="28"/>
          <w:szCs w:val="28"/>
        </w:rPr>
        <w:t xml:space="preserve"> педагогического сопровождения подростков в конфликтных ситуациях со сверстниками </w:t>
      </w:r>
      <w:r w:rsidRPr="008F646C">
        <w:rPr>
          <w:iCs/>
          <w:spacing w:val="-4"/>
          <w:sz w:val="28"/>
          <w:szCs w:val="28"/>
        </w:rPr>
        <w:t xml:space="preserve">выстраивалось в зависимости от степени готовности подростков к </w:t>
      </w:r>
      <w:r w:rsidRPr="008F646C">
        <w:rPr>
          <w:spacing w:val="-4"/>
          <w:sz w:val="28"/>
          <w:szCs w:val="28"/>
        </w:rPr>
        <w:t>конструктивному разрешению конфликтной ситуации со сверстниками.</w:t>
      </w:r>
      <w:r w:rsidRPr="008F646C">
        <w:rPr>
          <w:iCs/>
          <w:spacing w:val="-4"/>
          <w:sz w:val="28"/>
          <w:szCs w:val="28"/>
        </w:rPr>
        <w:t xml:space="preserve"> </w:t>
      </w:r>
    </w:p>
    <w:p w:rsidR="00D4677A" w:rsidRPr="008F646C" w:rsidRDefault="00D4677A" w:rsidP="008F646C">
      <w:pPr>
        <w:spacing w:line="360" w:lineRule="auto"/>
        <w:ind w:firstLine="709"/>
        <w:jc w:val="both"/>
        <w:rPr>
          <w:spacing w:val="-4"/>
          <w:sz w:val="28"/>
          <w:szCs w:val="28"/>
        </w:rPr>
      </w:pPr>
      <w:r w:rsidRPr="008F646C">
        <w:rPr>
          <w:iCs/>
          <w:spacing w:val="-4"/>
          <w:sz w:val="28"/>
          <w:szCs w:val="28"/>
        </w:rPr>
        <w:t>В процессе проведения этических бесед и консультаций</w:t>
      </w:r>
      <w:r w:rsidRPr="008F646C">
        <w:rPr>
          <w:b/>
          <w:iCs/>
          <w:spacing w:val="-4"/>
          <w:sz w:val="28"/>
          <w:szCs w:val="28"/>
        </w:rPr>
        <w:t xml:space="preserve"> </w:t>
      </w:r>
      <w:r w:rsidRPr="008F646C">
        <w:rPr>
          <w:spacing w:val="-4"/>
          <w:sz w:val="28"/>
          <w:szCs w:val="28"/>
        </w:rPr>
        <w:t xml:space="preserve">(индивидуальных и групповых) как по инициативе педагогов, так и самих подростков, участникам конфликтной ситуации предлагали проанализировать её и найти пути выхода, прогнозируя возможные последствия для каждого из участников, </w:t>
      </w:r>
      <w:r w:rsidRPr="008F646C">
        <w:rPr>
          <w:iCs/>
          <w:spacing w:val="-4"/>
          <w:sz w:val="28"/>
          <w:szCs w:val="28"/>
        </w:rPr>
        <w:t xml:space="preserve">при помощи использования </w:t>
      </w:r>
      <w:r w:rsidRPr="008F646C">
        <w:rPr>
          <w:spacing w:val="-4"/>
          <w:sz w:val="28"/>
          <w:szCs w:val="28"/>
        </w:rPr>
        <w:t>таких приемов, как анализ ситуации, положительный настрой, самопрезентация, обмен ролями и др. В процессе совместных встреч подростки получали ответ на вопрос «Что произошло?», «Что мы сделали? «Что изменилось?», «Как я поступлю?».</w:t>
      </w:r>
    </w:p>
    <w:p w:rsidR="008315FB" w:rsidRPr="008F646C" w:rsidRDefault="00BD1877" w:rsidP="008F646C">
      <w:pPr>
        <w:spacing w:line="360" w:lineRule="auto"/>
        <w:ind w:firstLine="709"/>
        <w:jc w:val="both"/>
        <w:rPr>
          <w:spacing w:val="-6"/>
          <w:sz w:val="28"/>
          <w:szCs w:val="28"/>
        </w:rPr>
      </w:pPr>
      <w:r w:rsidRPr="008F646C">
        <w:rPr>
          <w:rFonts w:ascii="Times New Roman CYR" w:hAnsi="Times New Roman CYR" w:cs="Times New Roman CYR"/>
          <w:color w:val="000000"/>
          <w:spacing w:val="-6"/>
          <w:sz w:val="28"/>
          <w:szCs w:val="28"/>
        </w:rPr>
        <w:t xml:space="preserve">В результате опытно-экспериментальной работы </w:t>
      </w:r>
      <w:r w:rsidR="008315FB" w:rsidRPr="008F646C">
        <w:rPr>
          <w:rFonts w:ascii="Times New Roman CYR" w:hAnsi="Times New Roman CYR" w:cs="Times New Roman CYR"/>
          <w:color w:val="000000"/>
          <w:spacing w:val="-6"/>
          <w:sz w:val="28"/>
          <w:szCs w:val="28"/>
        </w:rPr>
        <w:t>выяснено, что в показателях готовности подростков к выбору конструктивных способов поведения в конфликтных ситуациях со сверстниками (социализированности, рефлексивных и прогностич</w:t>
      </w:r>
      <w:r w:rsidRPr="008F646C">
        <w:rPr>
          <w:rFonts w:ascii="Times New Roman CYR" w:hAnsi="Times New Roman CYR" w:cs="Times New Roman CYR"/>
          <w:color w:val="000000"/>
          <w:spacing w:val="-6"/>
          <w:sz w:val="28"/>
          <w:szCs w:val="28"/>
        </w:rPr>
        <w:t>еских способностей</w:t>
      </w:r>
      <w:r w:rsidR="005B6896">
        <w:rPr>
          <w:rFonts w:ascii="Times New Roman CYR" w:hAnsi="Times New Roman CYR" w:cs="Times New Roman CYR"/>
          <w:color w:val="000000"/>
          <w:spacing w:val="-6"/>
          <w:sz w:val="28"/>
          <w:szCs w:val="28"/>
        </w:rPr>
        <w:t>) наблюдались изменения, которые</w:t>
      </w:r>
      <w:r w:rsidRPr="008F646C">
        <w:rPr>
          <w:rFonts w:ascii="Times New Roman CYR" w:hAnsi="Times New Roman CYR" w:cs="Times New Roman CYR"/>
          <w:color w:val="000000"/>
          <w:spacing w:val="-6"/>
          <w:sz w:val="28"/>
          <w:szCs w:val="28"/>
        </w:rPr>
        <w:t xml:space="preserve"> были подтверждены </w:t>
      </w:r>
      <w:r w:rsidR="005B6896">
        <w:rPr>
          <w:rFonts w:ascii="Times New Roman CYR" w:hAnsi="Times New Roman CYR" w:cs="Times New Roman CYR"/>
          <w:color w:val="000000"/>
          <w:spacing w:val="-6"/>
          <w:sz w:val="28"/>
          <w:szCs w:val="28"/>
        </w:rPr>
        <w:t>позитивной динамикой</w:t>
      </w:r>
      <w:r w:rsidR="008315FB" w:rsidRPr="008F646C">
        <w:rPr>
          <w:rFonts w:ascii="Times New Roman CYR" w:hAnsi="Times New Roman CYR" w:cs="Times New Roman CYR"/>
          <w:color w:val="000000"/>
          <w:spacing w:val="-6"/>
          <w:sz w:val="28"/>
          <w:szCs w:val="28"/>
        </w:rPr>
        <w:t xml:space="preserve"> в контрольной и экспериментальной группах, </w:t>
      </w:r>
      <w:r w:rsidR="008315FB" w:rsidRPr="008F646C">
        <w:rPr>
          <w:spacing w:val="-6"/>
          <w:sz w:val="28"/>
          <w:szCs w:val="28"/>
        </w:rPr>
        <w:t xml:space="preserve">однако изменения, произошедшие у подростков экспериментальной группы, можно охарактеризовать как значительные. </w:t>
      </w:r>
    </w:p>
    <w:p w:rsidR="008315FB" w:rsidRPr="008F646C" w:rsidRDefault="008315FB" w:rsidP="008F646C">
      <w:pPr>
        <w:spacing w:line="360" w:lineRule="auto"/>
        <w:ind w:firstLine="709"/>
        <w:jc w:val="both"/>
        <w:rPr>
          <w:spacing w:val="-6"/>
          <w:sz w:val="28"/>
          <w:szCs w:val="28"/>
        </w:rPr>
      </w:pPr>
      <w:r w:rsidRPr="008F646C">
        <w:rPr>
          <w:spacing w:val="-6"/>
          <w:sz w:val="28"/>
          <w:szCs w:val="28"/>
        </w:rPr>
        <w:t xml:space="preserve">Как существенный результат нами была отмечена положительная динамика в уровнях готовности подростков к разрешению конфликтных ситуаций  со сверстниками. Этот факт был подтверждён существенными изменениями в понимании причин и возможных последствий конфликтной ситуации, в осознании ее значимости для собственного развития, в приобретении знаний о конструктивных способах социального взаимодействия (когнитивный компонент); в появлении опыта участия в ситуации разногласия, </w:t>
      </w:r>
      <w:r w:rsidRPr="008F646C">
        <w:rPr>
          <w:bCs/>
          <w:iCs/>
          <w:spacing w:val="-6"/>
          <w:sz w:val="28"/>
          <w:szCs w:val="28"/>
        </w:rPr>
        <w:t xml:space="preserve"> открытости переживаний для самих себя, ощущении чувства собственного достоинства, </w:t>
      </w:r>
      <w:r w:rsidRPr="008F646C">
        <w:rPr>
          <w:spacing w:val="-6"/>
          <w:sz w:val="28"/>
          <w:szCs w:val="28"/>
        </w:rPr>
        <w:t xml:space="preserve"> стремлении разрешать противоречия конструктивными способами </w:t>
      </w:r>
      <w:r w:rsidRPr="008F646C">
        <w:rPr>
          <w:bCs/>
          <w:iCs/>
          <w:spacing w:val="-6"/>
          <w:sz w:val="28"/>
          <w:szCs w:val="28"/>
        </w:rPr>
        <w:t>(</w:t>
      </w:r>
      <w:r w:rsidRPr="008F646C">
        <w:rPr>
          <w:spacing w:val="-6"/>
          <w:sz w:val="28"/>
          <w:szCs w:val="28"/>
        </w:rPr>
        <w:t xml:space="preserve">эмоционально-мотивационный компонент); в проявлении рефлексивно-ценностного осмысления происходящего, </w:t>
      </w:r>
      <w:r w:rsidRPr="008F646C">
        <w:rPr>
          <w:spacing w:val="-6"/>
          <w:sz w:val="28"/>
          <w:szCs w:val="28"/>
        </w:rPr>
        <w:lastRenderedPageBreak/>
        <w:t>анализе и проектировании действий на будущее, проявлении этического поведения и осознанном и самостоятельном выборе конструктивных способов поведения  в конфликтных ситуациях со сверстниками (поведенческий компонент).</w:t>
      </w:r>
    </w:p>
    <w:p w:rsidR="008315FB" w:rsidRDefault="00821761" w:rsidP="008F646C">
      <w:pPr>
        <w:pStyle w:val="13"/>
        <w:suppressAutoHyphens/>
        <w:rPr>
          <w:spacing w:val="-4"/>
          <w:sz w:val="28"/>
          <w:szCs w:val="28"/>
        </w:rPr>
      </w:pPr>
      <w:r w:rsidRPr="008F646C">
        <w:rPr>
          <w:spacing w:val="-4"/>
          <w:sz w:val="28"/>
          <w:szCs w:val="28"/>
        </w:rPr>
        <w:t>Результаты</w:t>
      </w:r>
      <w:r w:rsidR="009143D8">
        <w:rPr>
          <w:spacing w:val="-4"/>
          <w:sz w:val="28"/>
          <w:szCs w:val="28"/>
        </w:rPr>
        <w:t>,</w:t>
      </w:r>
      <w:r w:rsidRPr="008F646C">
        <w:rPr>
          <w:spacing w:val="-4"/>
          <w:sz w:val="28"/>
          <w:szCs w:val="28"/>
        </w:rPr>
        <w:t xml:space="preserve"> полученные </w:t>
      </w:r>
      <w:r w:rsidR="009143D8">
        <w:rPr>
          <w:spacing w:val="-4"/>
          <w:sz w:val="28"/>
          <w:szCs w:val="28"/>
        </w:rPr>
        <w:t xml:space="preserve">в ходе </w:t>
      </w:r>
      <w:r w:rsidRPr="008F646C">
        <w:rPr>
          <w:spacing w:val="-4"/>
          <w:sz w:val="28"/>
          <w:szCs w:val="28"/>
        </w:rPr>
        <w:t>опытно-экспериментальной работы</w:t>
      </w:r>
      <w:r w:rsidR="008315FB" w:rsidRPr="008F646C">
        <w:rPr>
          <w:spacing w:val="-4"/>
          <w:sz w:val="28"/>
          <w:szCs w:val="28"/>
        </w:rPr>
        <w:t>, подтверждают правомерность разработанной модели</w:t>
      </w:r>
      <w:r w:rsidRPr="008F646C">
        <w:rPr>
          <w:spacing w:val="-4"/>
          <w:sz w:val="28"/>
          <w:szCs w:val="28"/>
        </w:rPr>
        <w:t xml:space="preserve"> педагогического сопровождения подростков в конфликтных ситуациях со сверстниками</w:t>
      </w:r>
      <w:r w:rsidR="008315FB" w:rsidRPr="008F646C">
        <w:rPr>
          <w:spacing w:val="-4"/>
          <w:sz w:val="28"/>
          <w:szCs w:val="28"/>
        </w:rPr>
        <w:t xml:space="preserve">, </w:t>
      </w:r>
      <w:r w:rsidR="008315FB" w:rsidRPr="008F646C">
        <w:rPr>
          <w:bCs/>
          <w:iCs/>
          <w:spacing w:val="-4"/>
          <w:sz w:val="28"/>
          <w:szCs w:val="28"/>
        </w:rPr>
        <w:t>а также состоятельность выявленных и реализованных педагогических условий,</w:t>
      </w:r>
      <w:r w:rsidR="008315FB" w:rsidRPr="008F646C">
        <w:rPr>
          <w:spacing w:val="-4"/>
          <w:sz w:val="28"/>
          <w:szCs w:val="28"/>
        </w:rPr>
        <w:t xml:space="preserve"> дают основания для рекомендации их внедрения в образовательную практику.</w:t>
      </w:r>
    </w:p>
    <w:p w:rsidR="001F5201" w:rsidRPr="008F646C" w:rsidRDefault="001F5201" w:rsidP="008F646C">
      <w:pPr>
        <w:pStyle w:val="13"/>
        <w:suppressAutoHyphens/>
        <w:rPr>
          <w:spacing w:val="-4"/>
          <w:sz w:val="28"/>
          <w:szCs w:val="28"/>
        </w:rPr>
      </w:pPr>
      <w:r>
        <w:rPr>
          <w:spacing w:val="-4"/>
          <w:sz w:val="28"/>
          <w:szCs w:val="28"/>
        </w:rPr>
        <w:t>Библиографический список</w:t>
      </w:r>
    </w:p>
    <w:p w:rsidR="00D4677A" w:rsidRPr="008F646C" w:rsidRDefault="00D4677A" w:rsidP="008F646C">
      <w:pPr>
        <w:pStyle w:val="11"/>
        <w:tabs>
          <w:tab w:val="left" w:pos="0"/>
        </w:tabs>
        <w:spacing w:line="360" w:lineRule="auto"/>
        <w:ind w:left="397" w:firstLine="709"/>
        <w:jc w:val="both"/>
        <w:rPr>
          <w:spacing w:val="-3"/>
          <w:sz w:val="28"/>
          <w:szCs w:val="28"/>
        </w:rPr>
      </w:pPr>
    </w:p>
    <w:p w:rsidR="001F5201" w:rsidRPr="001F5201" w:rsidRDefault="009143D8" w:rsidP="009143D8">
      <w:pPr>
        <w:pStyle w:val="11"/>
        <w:spacing w:line="360" w:lineRule="auto"/>
        <w:ind w:firstLine="709"/>
        <w:jc w:val="both"/>
        <w:rPr>
          <w:spacing w:val="-3"/>
          <w:sz w:val="28"/>
          <w:szCs w:val="28"/>
        </w:rPr>
      </w:pPr>
      <w:r>
        <w:rPr>
          <w:sz w:val="28"/>
          <w:szCs w:val="28"/>
        </w:rPr>
        <w:t xml:space="preserve">1. </w:t>
      </w:r>
      <w:r w:rsidR="001F5201">
        <w:rPr>
          <w:sz w:val="28"/>
          <w:szCs w:val="28"/>
        </w:rPr>
        <w:t>Вульфов</w:t>
      </w:r>
      <w:r w:rsidR="00A73516" w:rsidRPr="008F646C">
        <w:rPr>
          <w:sz w:val="28"/>
          <w:szCs w:val="28"/>
        </w:rPr>
        <w:t xml:space="preserve"> Б.З. Педагогическое с</w:t>
      </w:r>
      <w:r w:rsidR="001F5201">
        <w:rPr>
          <w:sz w:val="28"/>
          <w:szCs w:val="28"/>
        </w:rPr>
        <w:t xml:space="preserve">опровождение: явление и процесс // Мир образования – </w:t>
      </w:r>
      <w:r w:rsidR="00A73516" w:rsidRPr="008F646C">
        <w:rPr>
          <w:sz w:val="28"/>
          <w:szCs w:val="28"/>
        </w:rPr>
        <w:t>образование в мире</w:t>
      </w:r>
      <w:r w:rsidR="001F5201">
        <w:rPr>
          <w:sz w:val="28"/>
          <w:szCs w:val="28"/>
        </w:rPr>
        <w:t xml:space="preserve">. Научно-методический журнал. – М., 2006. – </w:t>
      </w:r>
      <w:r w:rsidR="00A73516" w:rsidRPr="008F646C">
        <w:rPr>
          <w:sz w:val="28"/>
          <w:szCs w:val="28"/>
        </w:rPr>
        <w:t>№ 2. – С.43-53</w:t>
      </w:r>
      <w:r w:rsidR="001F5201">
        <w:rPr>
          <w:sz w:val="28"/>
          <w:szCs w:val="28"/>
        </w:rPr>
        <w:t>.</w:t>
      </w:r>
    </w:p>
    <w:p w:rsidR="00CB72D0" w:rsidRPr="001F5201" w:rsidRDefault="009143D8" w:rsidP="009143D8">
      <w:pPr>
        <w:pStyle w:val="11"/>
        <w:spacing w:line="360" w:lineRule="auto"/>
        <w:ind w:firstLine="709"/>
        <w:jc w:val="both"/>
        <w:rPr>
          <w:spacing w:val="-3"/>
          <w:sz w:val="28"/>
          <w:szCs w:val="28"/>
        </w:rPr>
      </w:pPr>
      <w:r w:rsidRPr="009143D8">
        <w:rPr>
          <w:sz w:val="28"/>
          <w:szCs w:val="28"/>
        </w:rPr>
        <w:t>2.</w:t>
      </w:r>
      <w:r>
        <w:t xml:space="preserve"> </w:t>
      </w:r>
      <w:hyperlink r:id="rId9" w:history="1">
        <w:r w:rsidR="001F5201" w:rsidRPr="001F5201">
          <w:rPr>
            <w:rStyle w:val="a8"/>
            <w:color w:val="auto"/>
            <w:sz w:val="28"/>
            <w:szCs w:val="28"/>
            <w:u w:val="none"/>
          </w:rPr>
          <w:t xml:space="preserve">Рожков М.И. Концепция экзистенциальной педагогики [Электронный ресурс] </w:t>
        </w:r>
        <w:r w:rsidR="001F5201" w:rsidRPr="001F5201">
          <w:rPr>
            <w:rStyle w:val="a8"/>
            <w:color w:val="auto"/>
            <w:sz w:val="28"/>
            <w:szCs w:val="28"/>
            <w:u w:val="none"/>
            <w:lang w:val="en-US"/>
          </w:rPr>
          <w:t>URL</w:t>
        </w:r>
        <w:r w:rsidR="001F5201" w:rsidRPr="001F5201">
          <w:rPr>
            <w:rStyle w:val="a8"/>
            <w:color w:val="auto"/>
            <w:sz w:val="28"/>
            <w:szCs w:val="28"/>
            <w:u w:val="none"/>
          </w:rPr>
          <w:t>: http://www.yspu.yar.ru</w:t>
        </w:r>
      </w:hyperlink>
      <w:r w:rsidR="001F5201" w:rsidRPr="001F5201">
        <w:rPr>
          <w:sz w:val="28"/>
          <w:szCs w:val="28"/>
        </w:rPr>
        <w:t xml:space="preserve"> (дата обращения 22.10.2014).</w:t>
      </w:r>
    </w:p>
    <w:p w:rsidR="002B3E70" w:rsidRPr="008F646C" w:rsidRDefault="009143D8" w:rsidP="009143D8">
      <w:pPr>
        <w:pStyle w:val="11"/>
        <w:spacing w:line="360" w:lineRule="auto"/>
        <w:ind w:firstLine="709"/>
        <w:jc w:val="both"/>
        <w:rPr>
          <w:spacing w:val="-3"/>
          <w:sz w:val="28"/>
          <w:szCs w:val="28"/>
        </w:rPr>
      </w:pPr>
      <w:r>
        <w:rPr>
          <w:sz w:val="28"/>
          <w:szCs w:val="28"/>
        </w:rPr>
        <w:t xml:space="preserve">3. </w:t>
      </w:r>
      <w:r w:rsidR="005B6896">
        <w:rPr>
          <w:sz w:val="28"/>
          <w:szCs w:val="28"/>
        </w:rPr>
        <w:t xml:space="preserve">Сапожникова </w:t>
      </w:r>
      <w:r w:rsidR="00A73516" w:rsidRPr="008F646C">
        <w:rPr>
          <w:sz w:val="28"/>
          <w:szCs w:val="28"/>
        </w:rPr>
        <w:t>Т.Н. Педагогическое сопровождение жизненного с</w:t>
      </w:r>
      <w:r w:rsidR="001F5201">
        <w:rPr>
          <w:sz w:val="28"/>
          <w:szCs w:val="28"/>
        </w:rPr>
        <w:t>амоопределения старшеклассников</w:t>
      </w:r>
      <w:r w:rsidR="00A73516" w:rsidRPr="008F646C">
        <w:rPr>
          <w:iCs/>
          <w:sz w:val="28"/>
          <w:szCs w:val="28"/>
        </w:rPr>
        <w:t>: дисс. … д-ра пед.наук.– Ярославль, 2010. – 431 с.</w:t>
      </w:r>
    </w:p>
    <w:sectPr w:rsidR="002B3E70" w:rsidRPr="008F646C" w:rsidSect="008F646C">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7F9" w:rsidRDefault="00CC27F9" w:rsidP="00254111">
      <w:r>
        <w:separator/>
      </w:r>
    </w:p>
  </w:endnote>
  <w:endnote w:type="continuationSeparator" w:id="1">
    <w:p w:rsidR="00CC27F9" w:rsidRDefault="00CC27F9" w:rsidP="00254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438"/>
    </w:sdtPr>
    <w:sdtContent>
      <w:p w:rsidR="00341AC0" w:rsidRDefault="006F1A94">
        <w:pPr>
          <w:pStyle w:val="a6"/>
          <w:jc w:val="center"/>
        </w:pPr>
        <w:fldSimple w:instr=" PAGE   \* MERGEFORMAT ">
          <w:r w:rsidR="00F26BBD">
            <w:rPr>
              <w:noProof/>
            </w:rPr>
            <w:t>1</w:t>
          </w:r>
        </w:fldSimple>
      </w:p>
    </w:sdtContent>
  </w:sdt>
  <w:p w:rsidR="00254111" w:rsidRDefault="002541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7F9" w:rsidRDefault="00CC27F9" w:rsidP="00254111">
      <w:r>
        <w:separator/>
      </w:r>
    </w:p>
  </w:footnote>
  <w:footnote w:type="continuationSeparator" w:id="1">
    <w:p w:rsidR="00CC27F9" w:rsidRDefault="00CC27F9" w:rsidP="00254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F5E"/>
    <w:multiLevelType w:val="hybridMultilevel"/>
    <w:tmpl w:val="B4CC70E6"/>
    <w:lvl w:ilvl="0" w:tplc="B4D616A6">
      <w:start w:val="1"/>
      <w:numFmt w:val="bullet"/>
      <w:lvlText w:val="–"/>
      <w:lvlJc w:val="left"/>
      <w:pPr>
        <w:ind w:left="1320" w:hanging="360"/>
      </w:pPr>
      <w:rPr>
        <w:rFonts w:ascii="Times New Roman" w:hAnsi="Times New Roman" w:hint="default"/>
        <w:strike w:val="0"/>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2700752"/>
    <w:multiLevelType w:val="hybridMultilevel"/>
    <w:tmpl w:val="2BBE5C7E"/>
    <w:lvl w:ilvl="0" w:tplc="44A27928">
      <w:start w:val="1"/>
      <w:numFmt w:val="decimal"/>
      <w:suff w:val="space"/>
      <w:lvlText w:val="%1."/>
      <w:lvlJc w:val="left"/>
      <w:pPr>
        <w:ind w:left="1060" w:hanging="360"/>
      </w:pPr>
      <w:rPr>
        <w:rFonts w:cs="Times New Roman" w:hint="default"/>
        <w:strike w:val="0"/>
        <w:color w:val="000000"/>
      </w:rPr>
    </w:lvl>
    <w:lvl w:ilvl="1" w:tplc="6ECACB68">
      <w:start w:val="1"/>
      <w:numFmt w:val="bullet"/>
      <w:lvlText w:val=""/>
      <w:lvlJc w:val="left"/>
      <w:pPr>
        <w:ind w:left="2160" w:hanging="360"/>
      </w:pPr>
      <w:rPr>
        <w:rFonts w:ascii="Symbol" w:hAnsi="Symbol" w:hint="default"/>
        <w:strike w:val="0"/>
        <w:color w:val="000000"/>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F704178"/>
    <w:multiLevelType w:val="hybridMultilevel"/>
    <w:tmpl w:val="D182239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1EE7114"/>
    <w:multiLevelType w:val="multilevel"/>
    <w:tmpl w:val="8DE02DBE"/>
    <w:lvl w:ilvl="0">
      <w:start w:val="1"/>
      <w:numFmt w:val="decimal"/>
      <w:lvlText w:val="%1."/>
      <w:lvlJc w:val="left"/>
      <w:pPr>
        <w:ind w:left="504" w:hanging="504"/>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90B4665"/>
    <w:multiLevelType w:val="hybridMultilevel"/>
    <w:tmpl w:val="8FF6499A"/>
    <w:lvl w:ilvl="0" w:tplc="F440CBF8">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FE22D9"/>
    <w:multiLevelType w:val="hybridMultilevel"/>
    <w:tmpl w:val="55120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4239"/>
    <w:rsid w:val="001F5201"/>
    <w:rsid w:val="00254111"/>
    <w:rsid w:val="002932D3"/>
    <w:rsid w:val="002B3E70"/>
    <w:rsid w:val="002C0CD5"/>
    <w:rsid w:val="002E679A"/>
    <w:rsid w:val="00341AC0"/>
    <w:rsid w:val="0052192A"/>
    <w:rsid w:val="005B63C3"/>
    <w:rsid w:val="005B6896"/>
    <w:rsid w:val="005C4239"/>
    <w:rsid w:val="005D76E6"/>
    <w:rsid w:val="0069366A"/>
    <w:rsid w:val="006B465B"/>
    <w:rsid w:val="006F1A94"/>
    <w:rsid w:val="007C7F3A"/>
    <w:rsid w:val="00815412"/>
    <w:rsid w:val="00821761"/>
    <w:rsid w:val="008315FB"/>
    <w:rsid w:val="008E1F8C"/>
    <w:rsid w:val="008F646C"/>
    <w:rsid w:val="009143D8"/>
    <w:rsid w:val="009623EF"/>
    <w:rsid w:val="00A22321"/>
    <w:rsid w:val="00A73516"/>
    <w:rsid w:val="00B22A51"/>
    <w:rsid w:val="00B35345"/>
    <w:rsid w:val="00B93FBC"/>
    <w:rsid w:val="00BD1877"/>
    <w:rsid w:val="00C25C4E"/>
    <w:rsid w:val="00C60E69"/>
    <w:rsid w:val="00CB72D0"/>
    <w:rsid w:val="00CC27F9"/>
    <w:rsid w:val="00D22CDD"/>
    <w:rsid w:val="00D4677A"/>
    <w:rsid w:val="00D71FB2"/>
    <w:rsid w:val="00D93A0D"/>
    <w:rsid w:val="00E6097D"/>
    <w:rsid w:val="00E67F70"/>
    <w:rsid w:val="00F26BBD"/>
    <w:rsid w:val="00F61D8A"/>
    <w:rsid w:val="00F8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BC"/>
    <w:rPr>
      <w:sz w:val="24"/>
      <w:szCs w:val="24"/>
    </w:rPr>
  </w:style>
  <w:style w:type="paragraph" w:styleId="1">
    <w:name w:val="heading 1"/>
    <w:basedOn w:val="a"/>
    <w:next w:val="a"/>
    <w:link w:val="10"/>
    <w:qFormat/>
    <w:rsid w:val="00B93FBC"/>
    <w:pPr>
      <w:keepNext/>
      <w:shd w:val="clear" w:color="auto" w:fill="FFFFFF"/>
      <w:autoSpaceDE w:val="0"/>
      <w:autoSpaceDN w:val="0"/>
      <w:adjustRightInd w:val="0"/>
      <w:spacing w:line="288" w:lineRule="auto"/>
      <w:ind w:firstLine="539"/>
      <w:jc w:val="both"/>
      <w:outlineLvl w:val="0"/>
    </w:pPr>
    <w:rPr>
      <w:color w:val="000000"/>
      <w:sz w:val="29"/>
      <w:szCs w:val="29"/>
    </w:rPr>
  </w:style>
  <w:style w:type="paragraph" w:styleId="2">
    <w:name w:val="heading 2"/>
    <w:basedOn w:val="a"/>
    <w:next w:val="a"/>
    <w:link w:val="20"/>
    <w:qFormat/>
    <w:rsid w:val="00B93F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3FBC"/>
    <w:pPr>
      <w:keepNext/>
      <w:spacing w:before="240" w:after="60"/>
      <w:outlineLvl w:val="2"/>
    </w:pPr>
    <w:rPr>
      <w:rFonts w:ascii="Arial" w:hAnsi="Arial" w:cs="Arial"/>
      <w:b/>
      <w:bCs/>
      <w:sz w:val="26"/>
      <w:szCs w:val="26"/>
    </w:rPr>
  </w:style>
  <w:style w:type="paragraph" w:styleId="4">
    <w:name w:val="heading 4"/>
    <w:basedOn w:val="a"/>
    <w:next w:val="a"/>
    <w:link w:val="40"/>
    <w:qFormat/>
    <w:rsid w:val="00B93FBC"/>
    <w:pPr>
      <w:keepNext/>
      <w:jc w:val="both"/>
      <w:outlineLvl w:val="3"/>
    </w:pPr>
    <w:rPr>
      <w:sz w:val="30"/>
    </w:rPr>
  </w:style>
  <w:style w:type="paragraph" w:styleId="5">
    <w:name w:val="heading 5"/>
    <w:basedOn w:val="a"/>
    <w:next w:val="a"/>
    <w:link w:val="50"/>
    <w:qFormat/>
    <w:rsid w:val="00B93FBC"/>
    <w:pPr>
      <w:keepNext/>
      <w:jc w:val="center"/>
      <w:outlineLvl w:val="4"/>
    </w:pPr>
    <w:rPr>
      <w:sz w:val="52"/>
    </w:rPr>
  </w:style>
  <w:style w:type="paragraph" w:styleId="6">
    <w:name w:val="heading 6"/>
    <w:basedOn w:val="a"/>
    <w:next w:val="a"/>
    <w:link w:val="60"/>
    <w:qFormat/>
    <w:rsid w:val="00B93FBC"/>
    <w:pPr>
      <w:spacing w:before="240" w:after="60"/>
      <w:outlineLvl w:val="5"/>
    </w:pPr>
    <w:rPr>
      <w:b/>
      <w:bCs/>
      <w:sz w:val="22"/>
      <w:szCs w:val="22"/>
    </w:rPr>
  </w:style>
  <w:style w:type="paragraph" w:styleId="7">
    <w:name w:val="heading 7"/>
    <w:basedOn w:val="a"/>
    <w:next w:val="a"/>
    <w:link w:val="70"/>
    <w:qFormat/>
    <w:rsid w:val="00B93FBC"/>
    <w:pPr>
      <w:spacing w:before="240" w:after="60"/>
      <w:outlineLvl w:val="6"/>
    </w:pPr>
  </w:style>
  <w:style w:type="paragraph" w:styleId="8">
    <w:name w:val="heading 8"/>
    <w:basedOn w:val="a"/>
    <w:next w:val="a"/>
    <w:link w:val="80"/>
    <w:qFormat/>
    <w:rsid w:val="00B93FBC"/>
    <w:pPr>
      <w:keepNext/>
      <w:spacing w:line="288" w:lineRule="auto"/>
      <w:ind w:firstLine="6480"/>
      <w:outlineLvl w:val="7"/>
    </w:pPr>
    <w:rPr>
      <w:sz w:val="28"/>
    </w:rPr>
  </w:style>
  <w:style w:type="paragraph" w:styleId="9">
    <w:name w:val="heading 9"/>
    <w:basedOn w:val="a"/>
    <w:next w:val="a"/>
    <w:link w:val="90"/>
    <w:qFormat/>
    <w:rsid w:val="00B93FBC"/>
    <w:pPr>
      <w:keepNext/>
      <w:spacing w:line="288" w:lineRule="auto"/>
      <w:ind w:firstLine="34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FBC"/>
    <w:rPr>
      <w:color w:val="000000"/>
      <w:sz w:val="29"/>
      <w:szCs w:val="29"/>
      <w:shd w:val="clear" w:color="auto" w:fill="FFFFFF"/>
    </w:rPr>
  </w:style>
  <w:style w:type="character" w:customStyle="1" w:styleId="20">
    <w:name w:val="Заголовок 2 Знак"/>
    <w:basedOn w:val="a0"/>
    <w:link w:val="2"/>
    <w:rsid w:val="00B93FBC"/>
    <w:rPr>
      <w:rFonts w:ascii="Arial" w:hAnsi="Arial" w:cs="Arial"/>
      <w:b/>
      <w:bCs/>
      <w:i/>
      <w:iCs/>
      <w:sz w:val="28"/>
      <w:szCs w:val="28"/>
    </w:rPr>
  </w:style>
  <w:style w:type="character" w:customStyle="1" w:styleId="30">
    <w:name w:val="Заголовок 3 Знак"/>
    <w:basedOn w:val="a0"/>
    <w:link w:val="3"/>
    <w:rsid w:val="00B93FBC"/>
    <w:rPr>
      <w:rFonts w:ascii="Arial" w:hAnsi="Arial" w:cs="Arial"/>
      <w:b/>
      <w:bCs/>
      <w:sz w:val="26"/>
      <w:szCs w:val="26"/>
    </w:rPr>
  </w:style>
  <w:style w:type="character" w:customStyle="1" w:styleId="40">
    <w:name w:val="Заголовок 4 Знак"/>
    <w:basedOn w:val="a0"/>
    <w:link w:val="4"/>
    <w:rsid w:val="00B93FBC"/>
    <w:rPr>
      <w:sz w:val="30"/>
      <w:szCs w:val="24"/>
    </w:rPr>
  </w:style>
  <w:style w:type="character" w:customStyle="1" w:styleId="50">
    <w:name w:val="Заголовок 5 Знак"/>
    <w:basedOn w:val="a0"/>
    <w:link w:val="5"/>
    <w:rsid w:val="00B93FBC"/>
    <w:rPr>
      <w:sz w:val="52"/>
      <w:szCs w:val="24"/>
    </w:rPr>
  </w:style>
  <w:style w:type="character" w:customStyle="1" w:styleId="60">
    <w:name w:val="Заголовок 6 Знак"/>
    <w:basedOn w:val="a0"/>
    <w:link w:val="6"/>
    <w:rsid w:val="00B93FBC"/>
    <w:rPr>
      <w:b/>
      <w:bCs/>
      <w:sz w:val="22"/>
      <w:szCs w:val="22"/>
    </w:rPr>
  </w:style>
  <w:style w:type="character" w:customStyle="1" w:styleId="70">
    <w:name w:val="Заголовок 7 Знак"/>
    <w:basedOn w:val="a0"/>
    <w:link w:val="7"/>
    <w:rsid w:val="00B93FBC"/>
    <w:rPr>
      <w:sz w:val="24"/>
      <w:szCs w:val="24"/>
    </w:rPr>
  </w:style>
  <w:style w:type="character" w:customStyle="1" w:styleId="80">
    <w:name w:val="Заголовок 8 Знак"/>
    <w:basedOn w:val="a0"/>
    <w:link w:val="8"/>
    <w:rsid w:val="00B93FBC"/>
    <w:rPr>
      <w:sz w:val="28"/>
      <w:szCs w:val="24"/>
    </w:rPr>
  </w:style>
  <w:style w:type="character" w:customStyle="1" w:styleId="90">
    <w:name w:val="Заголовок 9 Знак"/>
    <w:basedOn w:val="a0"/>
    <w:link w:val="9"/>
    <w:rsid w:val="00B93FBC"/>
    <w:rPr>
      <w:sz w:val="28"/>
      <w:szCs w:val="24"/>
    </w:rPr>
  </w:style>
  <w:style w:type="paragraph" w:customStyle="1" w:styleId="11">
    <w:name w:val="Без интервала1"/>
    <w:link w:val="NoSpacingChar"/>
    <w:uiPriority w:val="99"/>
    <w:rsid w:val="00D22CDD"/>
    <w:rPr>
      <w:sz w:val="22"/>
      <w:szCs w:val="22"/>
    </w:rPr>
  </w:style>
  <w:style w:type="character" w:customStyle="1" w:styleId="NoSpacingChar">
    <w:name w:val="No Spacing Char"/>
    <w:link w:val="11"/>
    <w:uiPriority w:val="99"/>
    <w:locked/>
    <w:rsid w:val="00D22CDD"/>
    <w:rPr>
      <w:sz w:val="22"/>
      <w:szCs w:val="22"/>
    </w:rPr>
  </w:style>
  <w:style w:type="paragraph" w:customStyle="1" w:styleId="110">
    <w:name w:val="Без интервала11"/>
    <w:uiPriority w:val="99"/>
    <w:rsid w:val="00E6097D"/>
    <w:rPr>
      <w:sz w:val="28"/>
      <w:szCs w:val="28"/>
    </w:rPr>
  </w:style>
  <w:style w:type="character" w:customStyle="1" w:styleId="12">
    <w:name w:val="Текст диссертации 1 Знак Знак Знак Знак Знак Знак Знак Знак Знак"/>
    <w:link w:val="13"/>
    <w:uiPriority w:val="99"/>
    <w:locked/>
    <w:rsid w:val="008315FB"/>
    <w:rPr>
      <w:sz w:val="24"/>
    </w:rPr>
  </w:style>
  <w:style w:type="paragraph" w:customStyle="1" w:styleId="13">
    <w:name w:val="Текст диссертации 1 Знак Знак Знак Знак Знак Знак Знак Знак"/>
    <w:basedOn w:val="a"/>
    <w:link w:val="12"/>
    <w:uiPriority w:val="99"/>
    <w:rsid w:val="008315FB"/>
    <w:pPr>
      <w:spacing w:line="360" w:lineRule="auto"/>
      <w:ind w:firstLine="709"/>
      <w:jc w:val="both"/>
    </w:pPr>
    <w:rPr>
      <w:szCs w:val="20"/>
    </w:rPr>
  </w:style>
  <w:style w:type="paragraph" w:styleId="a3">
    <w:name w:val="List Paragraph"/>
    <w:basedOn w:val="a"/>
    <w:uiPriority w:val="34"/>
    <w:qFormat/>
    <w:rsid w:val="00CB72D0"/>
    <w:pPr>
      <w:ind w:left="720"/>
      <w:contextualSpacing/>
    </w:pPr>
  </w:style>
  <w:style w:type="paragraph" w:styleId="a4">
    <w:name w:val="header"/>
    <w:basedOn w:val="a"/>
    <w:link w:val="a5"/>
    <w:uiPriority w:val="99"/>
    <w:semiHidden/>
    <w:unhideWhenUsed/>
    <w:rsid w:val="00254111"/>
    <w:pPr>
      <w:tabs>
        <w:tab w:val="center" w:pos="4677"/>
        <w:tab w:val="right" w:pos="9355"/>
      </w:tabs>
    </w:pPr>
  </w:style>
  <w:style w:type="character" w:customStyle="1" w:styleId="a5">
    <w:name w:val="Верхний колонтитул Знак"/>
    <w:basedOn w:val="a0"/>
    <w:link w:val="a4"/>
    <w:uiPriority w:val="99"/>
    <w:semiHidden/>
    <w:rsid w:val="00254111"/>
    <w:rPr>
      <w:sz w:val="24"/>
      <w:szCs w:val="24"/>
    </w:rPr>
  </w:style>
  <w:style w:type="paragraph" w:styleId="a6">
    <w:name w:val="footer"/>
    <w:basedOn w:val="a"/>
    <w:link w:val="a7"/>
    <w:uiPriority w:val="99"/>
    <w:unhideWhenUsed/>
    <w:rsid w:val="00254111"/>
    <w:pPr>
      <w:tabs>
        <w:tab w:val="center" w:pos="4677"/>
        <w:tab w:val="right" w:pos="9355"/>
      </w:tabs>
    </w:pPr>
  </w:style>
  <w:style w:type="character" w:customStyle="1" w:styleId="a7">
    <w:name w:val="Нижний колонтитул Знак"/>
    <w:basedOn w:val="a0"/>
    <w:link w:val="a6"/>
    <w:uiPriority w:val="99"/>
    <w:rsid w:val="00254111"/>
    <w:rPr>
      <w:sz w:val="24"/>
      <w:szCs w:val="24"/>
    </w:rPr>
  </w:style>
  <w:style w:type="character" w:styleId="a8">
    <w:name w:val="Hyperlink"/>
    <w:basedOn w:val="a0"/>
    <w:uiPriority w:val="99"/>
    <w:unhideWhenUsed/>
    <w:rsid w:val="008F646C"/>
    <w:rPr>
      <w:color w:val="0000FF" w:themeColor="hyperlink"/>
      <w:u w:val="single"/>
    </w:rPr>
  </w:style>
  <w:style w:type="paragraph" w:styleId="a9">
    <w:name w:val="Balloon Text"/>
    <w:basedOn w:val="a"/>
    <w:link w:val="aa"/>
    <w:uiPriority w:val="99"/>
    <w:semiHidden/>
    <w:unhideWhenUsed/>
    <w:rsid w:val="00F26BBD"/>
    <w:rPr>
      <w:rFonts w:ascii="Tahoma" w:hAnsi="Tahoma" w:cs="Tahoma"/>
      <w:sz w:val="16"/>
      <w:szCs w:val="16"/>
    </w:rPr>
  </w:style>
  <w:style w:type="character" w:customStyle="1" w:styleId="aa">
    <w:name w:val="Текст выноски Знак"/>
    <w:basedOn w:val="a0"/>
    <w:link w:val="a9"/>
    <w:uiPriority w:val="99"/>
    <w:semiHidden/>
    <w:rsid w:val="00F26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4;ojvybo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1056;&#1086;&#1078;&#1082;&#1086;&#1074;%20&#1052;.&#1048;.%20&#1050;&#1086;&#1085;&#1094;&#1077;&#1087;&#1094;&#1080;&#1103;%20&#1101;&#1082;&#1079;&#1080;&#1089;&#1090;&#1077;&#1085;&#1094;&#1080;&#1072;&#1083;&#1100;&#1085;&#1086;&#1081;%20&#1087;&#1077;&#1076;&#1072;&#1075;&#1086;&#1075;&#1080;&#1082;&#1080;%20%5b&#1069;&#1083;&#1077;&#1082;&#1090;&#1088;&#1086;&#1085;&#1085;&#1099;&#1081;%20&#1088;&#1077;&#1089;&#1091;&#1088;&#1089;%5d%20URL:%20http://www.ysp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EA1A-D9A7-4D3C-897F-2E631981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2014-11-13T11:12:00Z</cp:lastPrinted>
  <dcterms:created xsi:type="dcterms:W3CDTF">2014-11-11T05:31:00Z</dcterms:created>
  <dcterms:modified xsi:type="dcterms:W3CDTF">2015-10-26T07:43:00Z</dcterms:modified>
</cp:coreProperties>
</file>