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9286E">
        <w:rPr>
          <w:rFonts w:ascii="Times New Roman" w:hAnsi="Times New Roman"/>
          <w:b/>
          <w:sz w:val="24"/>
          <w:szCs w:val="24"/>
          <w:shd w:val="clear" w:color="auto" w:fill="FFFFFF"/>
        </w:rPr>
        <w:t>ФГБНУ</w:t>
      </w:r>
      <w:r w:rsidRPr="0009286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0928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Институт</w:t>
      </w:r>
      <w:r w:rsidRPr="0009286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изучения</w:t>
      </w:r>
      <w:r w:rsidRPr="0009286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детства</w:t>
      </w:r>
      <w:r w:rsidRPr="0009286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0928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семьи</w:t>
      </w:r>
      <w:r w:rsidRPr="0009286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</w:t>
      </w:r>
      <w:r w:rsidRPr="0009286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воспитания Российской академии образования</w:t>
      </w:r>
      <w:r w:rsidRPr="0009286E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931C7E" w:rsidRPr="0009286E" w:rsidRDefault="00931C7E" w:rsidP="00EA213F">
      <w:pPr>
        <w:pStyle w:val="1"/>
        <w:jc w:val="center"/>
        <w:rPr>
          <w:b/>
          <w:sz w:val="24"/>
          <w:szCs w:val="24"/>
        </w:rPr>
      </w:pPr>
      <w:r w:rsidRPr="0009286E">
        <w:rPr>
          <w:b/>
          <w:sz w:val="24"/>
          <w:szCs w:val="24"/>
        </w:rPr>
        <w:t>Департамент образования мэрии города Ярославля</w:t>
      </w:r>
    </w:p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 xml:space="preserve">Муниципальное образовательное учреждение дополнительного образования </w:t>
      </w:r>
    </w:p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«Ярославский городской Дворец пионеров»</w:t>
      </w:r>
    </w:p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межрегиональной научно-практической конференции </w:t>
      </w:r>
      <w:r w:rsidRPr="006A16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>«Муниципальное пространство дополнительного образования детей: возможности и перспективы развития одарённости»</w:t>
      </w: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sz w:val="24"/>
          <w:szCs w:val="24"/>
        </w:rPr>
        <w:t>(14 апреля 2016 года)</w:t>
      </w: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C7E" w:rsidRPr="006A1689" w:rsidRDefault="00931C7E" w:rsidP="00EA2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ab/>
        <w:t>Цель:</w:t>
      </w:r>
      <w:r w:rsidRPr="006A1689">
        <w:rPr>
          <w:rFonts w:ascii="Times New Roman" w:hAnsi="Times New Roman"/>
          <w:sz w:val="24"/>
          <w:szCs w:val="24"/>
        </w:rPr>
        <w:t xml:space="preserve"> актуализировать проблему развития одарённости в организации дополнительного образования, презентовать и протиражировать опыт муниципальной системы образования в данном направлении</w:t>
      </w:r>
    </w:p>
    <w:p w:rsidR="00931C7E" w:rsidRPr="006A1689" w:rsidRDefault="00931C7E" w:rsidP="00EA213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31C7E" w:rsidRPr="006A1689" w:rsidRDefault="00931C7E" w:rsidP="00EA21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6A1689">
        <w:rPr>
          <w:rFonts w:ascii="Times New Roman" w:hAnsi="Times New Roman"/>
          <w:sz w:val="24"/>
          <w:szCs w:val="24"/>
        </w:rPr>
        <w:t>Ярославский городской Дворец пионеров</w:t>
      </w:r>
    </w:p>
    <w:p w:rsidR="00931C7E" w:rsidRPr="006A1689" w:rsidRDefault="00931C7E" w:rsidP="00EA21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50000 г"/>
        </w:smartTagPr>
        <w:r w:rsidRPr="006A1689">
          <w:rPr>
            <w:rFonts w:ascii="Times New Roman" w:hAnsi="Times New Roman"/>
            <w:sz w:val="24"/>
            <w:szCs w:val="24"/>
          </w:rPr>
          <w:t>150000 г</w:t>
        </w:r>
      </w:smartTag>
      <w:r w:rsidRPr="006A1689">
        <w:rPr>
          <w:rFonts w:ascii="Times New Roman" w:hAnsi="Times New Roman"/>
          <w:sz w:val="24"/>
          <w:szCs w:val="24"/>
        </w:rPr>
        <w:t>. Ярославль, ул. Советская, д.17</w:t>
      </w:r>
    </w:p>
    <w:p w:rsidR="00931C7E" w:rsidRPr="006A1689" w:rsidRDefault="00931C7E" w:rsidP="00E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931C7E" w:rsidRDefault="00931C7E" w:rsidP="006A1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работы</w:t>
      </w:r>
    </w:p>
    <w:p w:rsidR="00931C7E" w:rsidRDefault="00931C7E" w:rsidP="006A16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9.30 – 10.15 – </w:t>
      </w:r>
      <w:r w:rsidRPr="006A1689">
        <w:rPr>
          <w:rFonts w:ascii="Times New Roman" w:hAnsi="Times New Roman"/>
          <w:sz w:val="24"/>
          <w:szCs w:val="24"/>
        </w:rPr>
        <w:t>регистрация участников конференции (фойе первого этажа), экспресс–опрос  по проблеме развития одарённости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10.00-10.15 – </w:t>
      </w:r>
      <w:r w:rsidRPr="006A1689">
        <w:rPr>
          <w:rFonts w:ascii="Times New Roman" w:hAnsi="Times New Roman"/>
          <w:sz w:val="24"/>
          <w:szCs w:val="24"/>
        </w:rPr>
        <w:t>торжественное открытие музея истории Ярославского городского Дворца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10.15 – 12.00 – </w:t>
      </w:r>
      <w:r w:rsidRPr="006A1689">
        <w:rPr>
          <w:rFonts w:ascii="Times New Roman" w:hAnsi="Times New Roman"/>
          <w:sz w:val="24"/>
          <w:szCs w:val="24"/>
        </w:rPr>
        <w:t>пленарное заседание</w:t>
      </w:r>
    </w:p>
    <w:p w:rsidR="00931C7E" w:rsidRPr="006A1689" w:rsidRDefault="00931C7E" w:rsidP="006A1689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12.00 – 12.30 – </w:t>
      </w:r>
      <w:r w:rsidRPr="006A1689">
        <w:rPr>
          <w:rFonts w:ascii="Times New Roman" w:hAnsi="Times New Roman"/>
          <w:sz w:val="24"/>
          <w:szCs w:val="24"/>
        </w:rPr>
        <w:t>кофе-пауза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 xml:space="preserve">12.30 – 13.30 – </w:t>
      </w:r>
      <w:r w:rsidRPr="006A1689">
        <w:rPr>
          <w:rFonts w:ascii="Times New Roman" w:hAnsi="Times New Roman"/>
          <w:sz w:val="24"/>
          <w:szCs w:val="24"/>
        </w:rPr>
        <w:t>круглые столы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>13.30 – 14.00</w:t>
      </w:r>
      <w:r w:rsidRPr="006A1689">
        <w:rPr>
          <w:rFonts w:ascii="Times New Roman" w:hAnsi="Times New Roman"/>
          <w:sz w:val="24"/>
          <w:szCs w:val="24"/>
        </w:rPr>
        <w:t xml:space="preserve"> – перерыв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>14.00 – 14.45</w:t>
      </w:r>
      <w:r w:rsidRPr="006A1689">
        <w:rPr>
          <w:rFonts w:ascii="Times New Roman" w:hAnsi="Times New Roman"/>
          <w:sz w:val="24"/>
          <w:szCs w:val="24"/>
        </w:rPr>
        <w:t xml:space="preserve"> – мастер классы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>14.45</w:t>
      </w:r>
      <w:r w:rsidRPr="006A1689">
        <w:rPr>
          <w:rFonts w:ascii="Times New Roman" w:hAnsi="Times New Roman"/>
          <w:sz w:val="24"/>
          <w:szCs w:val="24"/>
        </w:rPr>
        <w:t xml:space="preserve"> </w:t>
      </w:r>
      <w:r w:rsidRPr="006A1689">
        <w:rPr>
          <w:rFonts w:ascii="Times New Roman" w:hAnsi="Times New Roman"/>
          <w:b/>
          <w:sz w:val="24"/>
          <w:szCs w:val="24"/>
        </w:rPr>
        <w:t xml:space="preserve">– 15.00 </w:t>
      </w:r>
      <w:r w:rsidRPr="006A1689">
        <w:rPr>
          <w:rFonts w:ascii="Times New Roman" w:hAnsi="Times New Roman"/>
          <w:sz w:val="24"/>
          <w:szCs w:val="24"/>
        </w:rPr>
        <w:t>– подведение итогов конференции</w:t>
      </w:r>
    </w:p>
    <w:p w:rsidR="00931C7E" w:rsidRPr="006A1689" w:rsidRDefault="00931C7E" w:rsidP="006A168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931C7E" w:rsidRPr="006A1689" w:rsidRDefault="00931C7E" w:rsidP="00EA21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>Пленарное заседание (10.15 – 12.00)</w:t>
      </w:r>
    </w:p>
    <w:p w:rsidR="00931C7E" w:rsidRPr="006A1689" w:rsidRDefault="00931C7E" w:rsidP="00E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689"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3685"/>
        <w:gridCol w:w="3544"/>
        <w:gridCol w:w="1701"/>
      </w:tblGrid>
      <w:tr w:rsidR="00931C7E" w:rsidRPr="0009286E" w:rsidTr="007D4F3E"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6E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6E">
              <w:rPr>
                <w:rFonts w:ascii="Times New Roman" w:hAnsi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701" w:type="dxa"/>
          </w:tcPr>
          <w:p w:rsidR="00931C7E" w:rsidRPr="0009286E" w:rsidRDefault="00931C7E" w:rsidP="00EA2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86E">
              <w:rPr>
                <w:rFonts w:ascii="Times New Roman" w:hAnsi="Times New Roman"/>
                <w:b/>
                <w:sz w:val="24"/>
                <w:szCs w:val="24"/>
              </w:rPr>
              <w:t>Время выступления</w:t>
            </w:r>
          </w:p>
        </w:tc>
      </w:tr>
      <w:tr w:rsidR="00931C7E" w:rsidRPr="0009286E" w:rsidTr="00EA213F">
        <w:trPr>
          <w:trHeight w:val="785"/>
        </w:trPr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А. И. Ченцова, директор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 департамента образования мэрии города Ярославля</w:t>
            </w:r>
          </w:p>
        </w:tc>
        <w:tc>
          <w:tcPr>
            <w:tcW w:w="1701" w:type="dxa"/>
          </w:tcPr>
          <w:p w:rsidR="00931C7E" w:rsidRPr="0009286E" w:rsidRDefault="00931C7E" w:rsidP="00EA213F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31C7E" w:rsidRPr="0009286E" w:rsidTr="00EA213F">
        <w:trPr>
          <w:trHeight w:val="936"/>
        </w:trPr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Совершенствование системы работы с одарёнными детьми в муниципальной системе образования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Е. А. Ильина, начальник отдела развития муниципальной системы образования</w:t>
            </w:r>
          </w:p>
        </w:tc>
        <w:tc>
          <w:tcPr>
            <w:tcW w:w="1701" w:type="dxa"/>
          </w:tcPr>
          <w:p w:rsidR="00931C7E" w:rsidRPr="0009286E" w:rsidRDefault="00931C7E" w:rsidP="00EA213F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31C7E" w:rsidRPr="0009286E" w:rsidTr="007D4F3E"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Традиции и инновации Ярославского городского  Дворца пионеров в муниципальном пространстве развития одарённости  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Л. В. Попова, директор МОУ ДО «Ярославский городской Дворец пионеров»</w:t>
            </w:r>
          </w:p>
        </w:tc>
        <w:tc>
          <w:tcPr>
            <w:tcW w:w="1701" w:type="dxa"/>
          </w:tcPr>
          <w:p w:rsidR="00931C7E" w:rsidRPr="0009286E" w:rsidRDefault="00931C7E" w:rsidP="00EA213F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31C7E" w:rsidRPr="0009286E" w:rsidTr="007D4F3E"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Ярославский вектор развития социальной одарённости ребёнка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В. П. Голованов, доктор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педагогических наук, главный научный сотрудник </w:t>
            </w:r>
            <w:r w:rsidRPr="000928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ФГБНУ</w:t>
            </w:r>
            <w:r w:rsidRPr="000928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28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928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Институт</w:t>
            </w:r>
            <w:r w:rsidRPr="000928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28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изучения</w:t>
            </w:r>
            <w:r w:rsidRPr="000928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детства</w:t>
            </w:r>
            <w:r w:rsidRPr="000928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928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семьи</w:t>
            </w:r>
            <w:r w:rsidRPr="000928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28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0928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928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воспитания Российской академии образования</w:t>
            </w:r>
            <w:r w:rsidRPr="000928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г. </w:t>
            </w:r>
            <w:r w:rsidRPr="0009286E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1701" w:type="dxa"/>
          </w:tcPr>
          <w:p w:rsidR="00931C7E" w:rsidRPr="0009286E" w:rsidRDefault="00931C7E" w:rsidP="00EA213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</w:tr>
      <w:tr w:rsidR="00931C7E" w:rsidRPr="0009286E" w:rsidTr="007D4F3E">
        <w:trPr>
          <w:trHeight w:val="1421"/>
        </w:trPr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Экспериментальная, опытно-экспериментальная  и инновационная деятельности как фактор развития детской одарённости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Т. Н. Гущина, доктор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педагогических наук, доцент ФГБОУ ВПО ЯГПУ им. 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К. Д. Ушинского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C7E" w:rsidRPr="0009286E" w:rsidRDefault="00931C7E" w:rsidP="00EA213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31C7E" w:rsidRPr="0009286E" w:rsidTr="00B80177">
        <w:trPr>
          <w:trHeight w:val="237"/>
        </w:trPr>
        <w:tc>
          <w:tcPr>
            <w:tcW w:w="851" w:type="dxa"/>
          </w:tcPr>
          <w:p w:rsidR="00931C7E" w:rsidRPr="0009286E" w:rsidRDefault="00931C7E" w:rsidP="00EA2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Потенциал социального творчества в развитии социальной одарённости ребёнка </w:t>
            </w:r>
          </w:p>
        </w:tc>
        <w:tc>
          <w:tcPr>
            <w:tcW w:w="3544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Т. Ф. Асафова, кандидат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 педагогических наук,</w:t>
            </w:r>
            <w:r w:rsidRPr="0009286E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286E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заведующая отделом социального творчества</w:t>
            </w:r>
            <w:r w:rsidRPr="0009286E">
              <w:rPr>
                <w:rStyle w:val="a7"/>
                <w:rFonts w:ascii="Times New Roman" w:hAnsi="Times New Roman"/>
                <w:bCs w:val="0"/>
                <w:sz w:val="24"/>
                <w:szCs w:val="24"/>
              </w:rPr>
              <w:t xml:space="preserve"> о</w:t>
            </w:r>
            <w:r w:rsidRPr="0009286E">
              <w:rPr>
                <w:rFonts w:ascii="Times New Roman" w:hAnsi="Times New Roman"/>
                <w:sz w:val="24"/>
                <w:szCs w:val="24"/>
              </w:rPr>
              <w:t>бластного государственного казенного образовательного учреждения дополнительного образования детей «Костромской областной Дворец творчества детей и молодёжи»</w:t>
            </w:r>
          </w:p>
        </w:tc>
        <w:tc>
          <w:tcPr>
            <w:tcW w:w="1701" w:type="dxa"/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       15 мин.</w:t>
            </w:r>
          </w:p>
        </w:tc>
      </w:tr>
      <w:tr w:rsidR="00931C7E" w:rsidRPr="0009286E" w:rsidTr="007D4F3E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:rsidR="00931C7E" w:rsidRPr="0009286E" w:rsidRDefault="00931C7E" w:rsidP="00EA213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 xml:space="preserve">Роль организации дополнительного образования в личностном  становлении обучающегося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М. В. Кутейников, педагог</w:t>
            </w:r>
          </w:p>
          <w:p w:rsidR="00931C7E" w:rsidRPr="0009286E" w:rsidRDefault="00931C7E" w:rsidP="00EA2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дополнительного образования МОУ ДО «Ярославский городской Дворец пионеров» (выпускник объединения  «Молодой Ярославль»)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1C7E" w:rsidRPr="0009286E" w:rsidRDefault="00931C7E" w:rsidP="00EA213F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86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Кофе-пауза</w:t>
      </w:r>
      <w:r w:rsidRPr="0009286E">
        <w:rPr>
          <w:rFonts w:ascii="Times New Roman" w:hAnsi="Times New Roman"/>
          <w:sz w:val="24"/>
          <w:szCs w:val="24"/>
        </w:rPr>
        <w:t xml:space="preserve"> (12.00 – 12.30, фойе второго этажа)</w:t>
      </w:r>
    </w:p>
    <w:p w:rsidR="00931C7E" w:rsidRPr="0009286E" w:rsidRDefault="00931C7E" w:rsidP="00EA2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C7E" w:rsidRPr="0009286E" w:rsidRDefault="00931C7E" w:rsidP="00EA2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ab/>
        <w:t>Круглые столы</w:t>
      </w:r>
      <w:r w:rsidRPr="0009286E">
        <w:rPr>
          <w:rFonts w:ascii="Times New Roman" w:hAnsi="Times New Roman"/>
          <w:sz w:val="24"/>
          <w:szCs w:val="24"/>
        </w:rPr>
        <w:t xml:space="preserve"> (</w:t>
      </w:r>
      <w:r w:rsidRPr="0009286E">
        <w:rPr>
          <w:rFonts w:ascii="Times New Roman" w:hAnsi="Times New Roman"/>
          <w:b/>
          <w:sz w:val="24"/>
          <w:szCs w:val="24"/>
        </w:rPr>
        <w:t xml:space="preserve">12.30 – 13.30) </w:t>
      </w:r>
      <w:r w:rsidRPr="0009286E">
        <w:rPr>
          <w:rFonts w:ascii="Times New Roman" w:hAnsi="Times New Roman"/>
          <w:sz w:val="24"/>
          <w:szCs w:val="24"/>
        </w:rPr>
        <w:t>– обсуждение опыта и перспектив  работы по развитию одарённости   детей в муниципальных образовательных организациях:</w:t>
      </w:r>
    </w:p>
    <w:p w:rsidR="00931C7E" w:rsidRPr="0009286E" w:rsidRDefault="00931C7E" w:rsidP="00EA21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Тема: «</w:t>
      </w:r>
      <w:r w:rsidRPr="0009286E">
        <w:rPr>
          <w:rFonts w:ascii="Times New Roman" w:hAnsi="Times New Roman"/>
          <w:b/>
          <w:sz w:val="24"/>
          <w:szCs w:val="24"/>
        </w:rPr>
        <w:t xml:space="preserve">Дополнительное образование – пространство развития творческой одарённости». </w:t>
      </w:r>
    </w:p>
    <w:p w:rsidR="00931C7E" w:rsidRPr="0009286E" w:rsidRDefault="00931C7E" w:rsidP="00EA213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Ведущие: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 xml:space="preserve">–  Голованов В. П., доктор педагогических наук, главный научный сотрудник </w:t>
      </w:r>
      <w:r w:rsidRPr="0009286E">
        <w:rPr>
          <w:rFonts w:ascii="Times New Roman" w:hAnsi="Times New Roman"/>
          <w:sz w:val="24"/>
          <w:szCs w:val="24"/>
          <w:shd w:val="clear" w:color="auto" w:fill="FFFFFF"/>
        </w:rPr>
        <w:t>ФГБНУ</w:t>
      </w:r>
      <w:r w:rsidRPr="000928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09286E">
        <w:rPr>
          <w:rFonts w:ascii="Times New Roman" w:hAnsi="Times New Roman"/>
          <w:bCs/>
          <w:sz w:val="24"/>
          <w:szCs w:val="24"/>
          <w:shd w:val="clear" w:color="auto" w:fill="FFFFFF"/>
        </w:rPr>
        <w:t>Институт</w:t>
      </w:r>
      <w:r w:rsidRPr="000928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Cs/>
          <w:sz w:val="24"/>
          <w:szCs w:val="24"/>
          <w:shd w:val="clear" w:color="auto" w:fill="FFFFFF"/>
        </w:rPr>
        <w:t>изучения</w:t>
      </w:r>
      <w:r w:rsidRPr="000928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Cs/>
          <w:sz w:val="24"/>
          <w:szCs w:val="24"/>
          <w:shd w:val="clear" w:color="auto" w:fill="FFFFFF"/>
        </w:rPr>
        <w:t>детства</w:t>
      </w:r>
      <w:r w:rsidRPr="0009286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9286E">
        <w:rPr>
          <w:rFonts w:ascii="Times New Roman" w:hAnsi="Times New Roman"/>
          <w:bCs/>
          <w:sz w:val="24"/>
          <w:szCs w:val="24"/>
          <w:shd w:val="clear" w:color="auto" w:fill="FFFFFF"/>
        </w:rPr>
        <w:t>семьи</w:t>
      </w:r>
      <w:r w:rsidRPr="000928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0928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9286E">
        <w:rPr>
          <w:rFonts w:ascii="Times New Roman" w:hAnsi="Times New Roman"/>
          <w:bCs/>
          <w:sz w:val="24"/>
          <w:szCs w:val="24"/>
          <w:shd w:val="clear" w:color="auto" w:fill="FFFFFF"/>
        </w:rPr>
        <w:t>воспитания Российской академии образования</w:t>
      </w:r>
      <w:r w:rsidRPr="0009286E">
        <w:rPr>
          <w:rFonts w:ascii="Times New Roman" w:hAnsi="Times New Roman"/>
          <w:sz w:val="24"/>
          <w:szCs w:val="24"/>
          <w:shd w:val="clear" w:color="auto" w:fill="FFFFFF"/>
        </w:rPr>
        <w:t xml:space="preserve">», г. </w:t>
      </w:r>
      <w:r w:rsidRPr="0009286E">
        <w:rPr>
          <w:rFonts w:ascii="Times New Roman" w:hAnsi="Times New Roman"/>
          <w:sz w:val="24"/>
          <w:szCs w:val="24"/>
        </w:rPr>
        <w:t>Москва;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 xml:space="preserve">–  Боковая М. В., заместитель директора по научно-методической работе МОУ ДО «Ярославский городской Дворец пионеров» </w:t>
      </w:r>
    </w:p>
    <w:p w:rsidR="00931C7E" w:rsidRPr="0009286E" w:rsidRDefault="00931C7E" w:rsidP="00EA213F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>1. Какие практики развития творческой одарённости ребёнка в дополнительном образовании детей можно считать эффективными?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>2. В чём и как проявляется соотношение творческого развития педагога (творческости, креативности) и обучающегося у него в объединении ребёнка?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 xml:space="preserve"> 3. Каковы возможности, ограничения и риски в развитии творческой одарённости детей в муниципальном пространстве дополнительного образования? </w:t>
      </w:r>
    </w:p>
    <w:p w:rsidR="00931C7E" w:rsidRPr="0009286E" w:rsidRDefault="00931C7E" w:rsidP="00EA21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C7E" w:rsidRPr="0009286E" w:rsidRDefault="00931C7E" w:rsidP="00EA213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Тема: </w:t>
      </w:r>
      <w:r w:rsidRPr="0009286E">
        <w:rPr>
          <w:rFonts w:ascii="Times New Roman" w:hAnsi="Times New Roman"/>
          <w:b/>
          <w:sz w:val="24"/>
          <w:szCs w:val="24"/>
        </w:rPr>
        <w:t>«Развитие социальной одарённости».</w:t>
      </w:r>
    </w:p>
    <w:p w:rsidR="00931C7E" w:rsidRPr="0009286E" w:rsidRDefault="00931C7E" w:rsidP="00EA213F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Ведущие</w:t>
      </w:r>
      <w:r w:rsidRPr="0009286E">
        <w:rPr>
          <w:rFonts w:ascii="Times New Roman" w:hAnsi="Times New Roman"/>
          <w:b/>
          <w:sz w:val="24"/>
          <w:szCs w:val="24"/>
        </w:rPr>
        <w:t>: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            –  Гущина Т. Н.,  доктор педагогических наук, ФГБОУ ВПО ЯГПУ им. К. Д. Ушинского; </w:t>
      </w:r>
    </w:p>
    <w:p w:rsidR="00931C7E" w:rsidRPr="0009286E" w:rsidRDefault="00931C7E" w:rsidP="00EA213F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9286E">
        <w:rPr>
          <w:rFonts w:ascii="Times New Roman" w:hAnsi="Times New Roman"/>
          <w:color w:val="auto"/>
          <w:sz w:val="24"/>
          <w:szCs w:val="24"/>
        </w:rPr>
        <w:lastRenderedPageBreak/>
        <w:tab/>
        <w:t>–</w:t>
      </w:r>
      <w:r w:rsidRPr="0009286E">
        <w:rPr>
          <w:rFonts w:ascii="Times New Roman" w:hAnsi="Times New Roman"/>
          <w:b w:val="0"/>
          <w:color w:val="auto"/>
          <w:sz w:val="24"/>
          <w:szCs w:val="24"/>
        </w:rPr>
        <w:t xml:space="preserve"> Асафова Т. Ф., кандидат педагогических наук,</w:t>
      </w:r>
      <w:r w:rsidRPr="0009286E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09286E">
        <w:rPr>
          <w:rStyle w:val="a7"/>
          <w:rFonts w:ascii="Times New Roman" w:hAnsi="Times New Roman"/>
          <w:bCs/>
          <w:color w:val="auto"/>
          <w:sz w:val="24"/>
          <w:szCs w:val="24"/>
        </w:rPr>
        <w:t>заведующая отделом социального творчества о</w:t>
      </w:r>
      <w:r w:rsidRPr="0009286E">
        <w:rPr>
          <w:rFonts w:ascii="Times New Roman" w:hAnsi="Times New Roman"/>
          <w:b w:val="0"/>
          <w:color w:val="auto"/>
          <w:sz w:val="24"/>
          <w:szCs w:val="24"/>
        </w:rPr>
        <w:t>бластного государственного казенного образовательного учреждения дополнительного образования детей «Костромской областной Дворец творчества детей и молодёжи».</w:t>
      </w:r>
    </w:p>
    <w:p w:rsidR="00931C7E" w:rsidRPr="0009286E" w:rsidRDefault="00931C7E" w:rsidP="00EA213F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Вопросы для обсуждения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>1. Какие практики развития социальной одарённости ребёнка в дополнительном образовании можно считать эффективными?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>2. В чём и как проявляется соотношение развития социальной одарённости педагога (социального интеллекта, социальной активности, социальной ответственности и др.) и обучающегося у него в объединении ребёнка?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  <w:t xml:space="preserve"> 3. Каковы возможности, ограничения и риски в развитии социальной одарённости детей в муниципальном пространстве дополнительного образования? </w:t>
      </w:r>
    </w:p>
    <w:p w:rsidR="00931C7E" w:rsidRPr="0009286E" w:rsidRDefault="00931C7E" w:rsidP="00EA213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1C7E" w:rsidRPr="0009286E" w:rsidRDefault="00931C7E" w:rsidP="00EA213F">
      <w:pPr>
        <w:pStyle w:val="2"/>
        <w:numPr>
          <w:ilvl w:val="0"/>
          <w:numId w:val="2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9286E">
        <w:rPr>
          <w:rFonts w:ascii="Times New Roman" w:hAnsi="Times New Roman"/>
          <w:b w:val="0"/>
          <w:color w:val="auto"/>
          <w:sz w:val="24"/>
          <w:szCs w:val="24"/>
        </w:rPr>
        <w:t>Тема:</w:t>
      </w:r>
      <w:r w:rsidRPr="0009286E">
        <w:rPr>
          <w:rFonts w:ascii="Times New Roman" w:hAnsi="Times New Roman"/>
          <w:color w:val="auto"/>
          <w:sz w:val="24"/>
          <w:szCs w:val="24"/>
        </w:rPr>
        <w:t xml:space="preserve"> «Потенциал  неформального гражданского образования в развитии социальной одарённости детей».</w:t>
      </w:r>
    </w:p>
    <w:p w:rsidR="00931C7E" w:rsidRPr="0009286E" w:rsidRDefault="00931C7E" w:rsidP="00EA213F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Ведущий:</w:t>
      </w:r>
    </w:p>
    <w:p w:rsidR="00931C7E" w:rsidRPr="0009286E" w:rsidRDefault="00931C7E" w:rsidP="00EA21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– Жуков М. А.,  педагог-психолог МОУ ДО «Ярославский городской Дворец </w:t>
      </w:r>
    </w:p>
    <w:p w:rsidR="00931C7E" w:rsidRPr="0009286E" w:rsidRDefault="00931C7E" w:rsidP="00EA213F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пионеров».</w:t>
      </w:r>
    </w:p>
    <w:p w:rsidR="00931C7E" w:rsidRPr="0009286E" w:rsidRDefault="00931C7E" w:rsidP="00EA21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931C7E" w:rsidRPr="0009286E" w:rsidRDefault="00931C7E" w:rsidP="00EA213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Что такое гражданская компетентность?</w:t>
      </w:r>
    </w:p>
    <w:p w:rsidR="00931C7E" w:rsidRPr="0009286E" w:rsidRDefault="00931C7E" w:rsidP="00EA213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Каким может быть вклад неформального образования в формирование 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гражданской компетентности?</w:t>
      </w:r>
    </w:p>
    <w:p w:rsidR="00931C7E" w:rsidRPr="0009286E" w:rsidRDefault="00931C7E" w:rsidP="00EA213F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Каковы возможности, ограничения и риски неформального гражданского </w:t>
      </w:r>
    </w:p>
    <w:p w:rsidR="00931C7E" w:rsidRPr="0009286E" w:rsidRDefault="00931C7E" w:rsidP="00EA213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образования в дополнительном образовании?</w:t>
      </w:r>
    </w:p>
    <w:p w:rsidR="00931C7E" w:rsidRPr="0009286E" w:rsidRDefault="00931C7E" w:rsidP="00EA213F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C7E" w:rsidRPr="0009286E" w:rsidRDefault="00931C7E" w:rsidP="00EA213F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Перерыв: 13.30 – 14.00</w:t>
      </w:r>
    </w:p>
    <w:p w:rsidR="00931C7E" w:rsidRPr="0009286E" w:rsidRDefault="00931C7E" w:rsidP="00E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ab/>
      </w:r>
      <w:r w:rsidRPr="0009286E">
        <w:rPr>
          <w:rFonts w:ascii="Times New Roman" w:hAnsi="Times New Roman"/>
          <w:b/>
          <w:sz w:val="24"/>
          <w:szCs w:val="24"/>
        </w:rPr>
        <w:t xml:space="preserve">Мастер-классы (14.00-14.45) педагогов – </w:t>
      </w:r>
      <w:r w:rsidRPr="0009286E">
        <w:rPr>
          <w:rFonts w:ascii="Times New Roman" w:hAnsi="Times New Roman"/>
          <w:sz w:val="24"/>
          <w:szCs w:val="24"/>
        </w:rPr>
        <w:t xml:space="preserve">участников федеральной экспериментальной площадки «Развитие социальной одарённости детей в образовательном пространстве дополнительного образования»: </w:t>
      </w:r>
      <w:r w:rsidRPr="0009286E">
        <w:rPr>
          <w:rFonts w:ascii="Times New Roman" w:hAnsi="Times New Roman"/>
          <w:b/>
          <w:sz w:val="24"/>
          <w:szCs w:val="24"/>
        </w:rPr>
        <w:tab/>
      </w:r>
    </w:p>
    <w:p w:rsidR="00931C7E" w:rsidRPr="0009286E" w:rsidRDefault="00931C7E" w:rsidP="006A1689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Игровые технологии в развитии  социальных компетенций в клубе организаторов </w:t>
      </w:r>
    </w:p>
    <w:p w:rsidR="00931C7E" w:rsidRPr="0009286E" w:rsidRDefault="00931C7E" w:rsidP="006A1689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«Зигзаг». </w:t>
      </w:r>
    </w:p>
    <w:p w:rsidR="00931C7E" w:rsidRPr="0009286E" w:rsidRDefault="00931C7E" w:rsidP="006A1689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            Ведущий: Ю. М. Серёдкина;</w:t>
      </w:r>
    </w:p>
    <w:p w:rsidR="00931C7E" w:rsidRPr="0009286E" w:rsidRDefault="00931C7E" w:rsidP="006A1689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Возможности развития активной гражданской позиции средствами современной </w:t>
      </w:r>
    </w:p>
    <w:p w:rsidR="00931C7E" w:rsidRPr="0009286E" w:rsidRDefault="00931C7E" w:rsidP="006A1689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эстрадной хореографии  (иметь при себе спортивную одежду и  обувь).</w:t>
      </w:r>
    </w:p>
    <w:p w:rsidR="00931C7E" w:rsidRPr="0009286E" w:rsidRDefault="00931C7E" w:rsidP="00EA213F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Ведущий:  А. В. Варламова;</w:t>
      </w:r>
    </w:p>
    <w:p w:rsidR="00931C7E" w:rsidRPr="0009286E" w:rsidRDefault="00931C7E" w:rsidP="00EA213F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Рисование народного костюма как  средство развития художественной </w:t>
      </w:r>
    </w:p>
    <w:p w:rsidR="00931C7E" w:rsidRPr="0009286E" w:rsidRDefault="00931C7E" w:rsidP="006A1689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одарённости.</w:t>
      </w:r>
    </w:p>
    <w:p w:rsidR="00931C7E" w:rsidRPr="0009286E" w:rsidRDefault="00931C7E" w:rsidP="00EA213F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 Ведущий:  Е. В. Атургашева;</w:t>
      </w:r>
    </w:p>
    <w:p w:rsidR="00931C7E" w:rsidRPr="0009286E" w:rsidRDefault="00931C7E" w:rsidP="00EA213F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Развитие творческих способностей в оркестре русских народных инструментов. Ведущий:  Е. А. Балдина;</w:t>
      </w:r>
    </w:p>
    <w:p w:rsidR="00931C7E" w:rsidRPr="0009286E" w:rsidRDefault="00931C7E" w:rsidP="00EA213F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Выявление и развитие одарённости на занятиях в редакции газеты «В курсе».</w:t>
      </w:r>
    </w:p>
    <w:p w:rsidR="00931C7E" w:rsidRPr="0009286E" w:rsidRDefault="00931C7E" w:rsidP="00EA213F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Ведущий:  Д. А.Боковая; </w:t>
      </w:r>
    </w:p>
    <w:p w:rsidR="00931C7E" w:rsidRPr="0009286E" w:rsidRDefault="00931C7E" w:rsidP="006A1689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Верёвочный курс как необходимый элемент формирования коллектива. </w:t>
      </w:r>
    </w:p>
    <w:p w:rsidR="00931C7E" w:rsidRPr="0009286E" w:rsidRDefault="00931C7E" w:rsidP="00EA213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      Ведущий:  М. В. Кутейников;</w:t>
      </w:r>
    </w:p>
    <w:p w:rsidR="00931C7E" w:rsidRPr="0009286E" w:rsidRDefault="00931C7E" w:rsidP="00EA213F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>Современные техники развития творческих способностей детей.</w:t>
      </w:r>
    </w:p>
    <w:p w:rsidR="00931C7E" w:rsidRPr="0009286E" w:rsidRDefault="00931C7E" w:rsidP="00EA213F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286E">
        <w:rPr>
          <w:rFonts w:ascii="Times New Roman" w:hAnsi="Times New Roman"/>
          <w:sz w:val="24"/>
          <w:szCs w:val="24"/>
        </w:rPr>
        <w:t xml:space="preserve">Ведущий:  О. В. Сачкова. </w:t>
      </w:r>
    </w:p>
    <w:p w:rsidR="00931C7E" w:rsidRPr="0009286E" w:rsidRDefault="00931C7E" w:rsidP="006A1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286E">
        <w:rPr>
          <w:rFonts w:ascii="Times New Roman" w:hAnsi="Times New Roman"/>
          <w:b/>
          <w:sz w:val="24"/>
          <w:szCs w:val="24"/>
        </w:rPr>
        <w:t>По итогам научно-практической конференции планируется выпуск сборника статей.</w:t>
      </w:r>
    </w:p>
    <w:sectPr w:rsidR="00931C7E" w:rsidRPr="0009286E" w:rsidSect="00B429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8D" w:rsidRDefault="00055F8D" w:rsidP="00E00BA1">
      <w:pPr>
        <w:spacing w:after="0" w:line="240" w:lineRule="auto"/>
      </w:pPr>
      <w:r>
        <w:separator/>
      </w:r>
    </w:p>
  </w:endnote>
  <w:endnote w:type="continuationSeparator" w:id="1">
    <w:p w:rsidR="00055F8D" w:rsidRDefault="00055F8D" w:rsidP="00E0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8D" w:rsidRDefault="00055F8D" w:rsidP="00E00BA1">
      <w:pPr>
        <w:spacing w:after="0" w:line="240" w:lineRule="auto"/>
      </w:pPr>
      <w:r>
        <w:separator/>
      </w:r>
    </w:p>
  </w:footnote>
  <w:footnote w:type="continuationSeparator" w:id="1">
    <w:p w:rsidR="00055F8D" w:rsidRDefault="00055F8D" w:rsidP="00E0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7E" w:rsidRDefault="00D57BE7">
    <w:pPr>
      <w:pStyle w:val="a8"/>
      <w:jc w:val="right"/>
    </w:pPr>
    <w:fldSimple w:instr=" PAGE   \* MERGEFORMAT ">
      <w:r w:rsidR="00295419">
        <w:rPr>
          <w:noProof/>
        </w:rPr>
        <w:t>1</w:t>
      </w:r>
    </w:fldSimple>
  </w:p>
  <w:p w:rsidR="00931C7E" w:rsidRDefault="00931C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D45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82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AA12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C67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8AE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806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F2A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CE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E8C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74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C6AA6"/>
    <w:multiLevelType w:val="hybridMultilevel"/>
    <w:tmpl w:val="8C946C42"/>
    <w:lvl w:ilvl="0" w:tplc="C28ADF84">
      <w:start w:val="1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3015BCF"/>
    <w:multiLevelType w:val="hybridMultilevel"/>
    <w:tmpl w:val="1CA071B0"/>
    <w:lvl w:ilvl="0" w:tplc="43CEB0E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39E6A31"/>
    <w:multiLevelType w:val="hybridMultilevel"/>
    <w:tmpl w:val="5B3A5082"/>
    <w:lvl w:ilvl="0" w:tplc="50B243FA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F70B7"/>
    <w:multiLevelType w:val="hybridMultilevel"/>
    <w:tmpl w:val="D4EE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6D7AA8"/>
    <w:multiLevelType w:val="hybridMultilevel"/>
    <w:tmpl w:val="F956222E"/>
    <w:lvl w:ilvl="0" w:tplc="051A17D8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B84E7A"/>
    <w:multiLevelType w:val="hybridMultilevel"/>
    <w:tmpl w:val="DC82FB38"/>
    <w:lvl w:ilvl="0" w:tplc="49968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AC410B"/>
    <w:multiLevelType w:val="hybridMultilevel"/>
    <w:tmpl w:val="B0CE7D7E"/>
    <w:lvl w:ilvl="0" w:tplc="0F82383C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1C1FE6"/>
    <w:multiLevelType w:val="hybridMultilevel"/>
    <w:tmpl w:val="E17036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797397"/>
    <w:multiLevelType w:val="multilevel"/>
    <w:tmpl w:val="51C2D1FC"/>
    <w:lvl w:ilvl="0">
      <w:start w:val="1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D3659C2"/>
    <w:multiLevelType w:val="hybridMultilevel"/>
    <w:tmpl w:val="29DEA6C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0DD7F46"/>
    <w:multiLevelType w:val="hybridMultilevel"/>
    <w:tmpl w:val="5B60D790"/>
    <w:lvl w:ilvl="0" w:tplc="AF46810E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9C45A2"/>
    <w:multiLevelType w:val="hybridMultilevel"/>
    <w:tmpl w:val="585C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907058"/>
    <w:multiLevelType w:val="hybridMultilevel"/>
    <w:tmpl w:val="2F32F54A"/>
    <w:lvl w:ilvl="0" w:tplc="98488692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B85F97"/>
    <w:multiLevelType w:val="hybridMultilevel"/>
    <w:tmpl w:val="00921B18"/>
    <w:lvl w:ilvl="0" w:tplc="BEDC960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304CEF"/>
    <w:multiLevelType w:val="hybridMultilevel"/>
    <w:tmpl w:val="C494F9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5">
    <w:nsid w:val="6B44587B"/>
    <w:multiLevelType w:val="hybridMultilevel"/>
    <w:tmpl w:val="F47A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5C69CF"/>
    <w:multiLevelType w:val="hybridMultilevel"/>
    <w:tmpl w:val="4F12D128"/>
    <w:lvl w:ilvl="0" w:tplc="AB26745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EC359F"/>
    <w:multiLevelType w:val="hybridMultilevel"/>
    <w:tmpl w:val="51C2D1FC"/>
    <w:lvl w:ilvl="0" w:tplc="E9F4B6FC">
      <w:start w:val="1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4"/>
  </w:num>
  <w:num w:numId="5">
    <w:abstractNumId w:val="14"/>
  </w:num>
  <w:num w:numId="6">
    <w:abstractNumId w:val="10"/>
  </w:num>
  <w:num w:numId="7">
    <w:abstractNumId w:val="12"/>
  </w:num>
  <w:num w:numId="8">
    <w:abstractNumId w:val="26"/>
  </w:num>
  <w:num w:numId="9">
    <w:abstractNumId w:val="22"/>
  </w:num>
  <w:num w:numId="10">
    <w:abstractNumId w:val="20"/>
  </w:num>
  <w:num w:numId="11">
    <w:abstractNumId w:val="16"/>
  </w:num>
  <w:num w:numId="12">
    <w:abstractNumId w:val="11"/>
  </w:num>
  <w:num w:numId="13">
    <w:abstractNumId w:val="13"/>
  </w:num>
  <w:num w:numId="14">
    <w:abstractNumId w:val="21"/>
  </w:num>
  <w:num w:numId="15">
    <w:abstractNumId w:val="27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1A1"/>
    <w:rsid w:val="00055F8D"/>
    <w:rsid w:val="00061634"/>
    <w:rsid w:val="0009286E"/>
    <w:rsid w:val="0010527E"/>
    <w:rsid w:val="00166028"/>
    <w:rsid w:val="00177756"/>
    <w:rsid w:val="001D4491"/>
    <w:rsid w:val="001E710A"/>
    <w:rsid w:val="0023480C"/>
    <w:rsid w:val="002605A0"/>
    <w:rsid w:val="00270B24"/>
    <w:rsid w:val="00276C9A"/>
    <w:rsid w:val="002911E1"/>
    <w:rsid w:val="00295419"/>
    <w:rsid w:val="002A0474"/>
    <w:rsid w:val="00356937"/>
    <w:rsid w:val="00367803"/>
    <w:rsid w:val="00396008"/>
    <w:rsid w:val="003A3C32"/>
    <w:rsid w:val="003B5BAD"/>
    <w:rsid w:val="003B6CCC"/>
    <w:rsid w:val="003B6D0F"/>
    <w:rsid w:val="003D723D"/>
    <w:rsid w:val="00423CF4"/>
    <w:rsid w:val="0043014A"/>
    <w:rsid w:val="00465635"/>
    <w:rsid w:val="004944F9"/>
    <w:rsid w:val="004C1769"/>
    <w:rsid w:val="004F3866"/>
    <w:rsid w:val="004F3EB3"/>
    <w:rsid w:val="0052403F"/>
    <w:rsid w:val="00544F3E"/>
    <w:rsid w:val="00580880"/>
    <w:rsid w:val="00596C2E"/>
    <w:rsid w:val="005C4800"/>
    <w:rsid w:val="00601CE7"/>
    <w:rsid w:val="00634C12"/>
    <w:rsid w:val="00641F6A"/>
    <w:rsid w:val="0066201E"/>
    <w:rsid w:val="006A1689"/>
    <w:rsid w:val="00705CD1"/>
    <w:rsid w:val="0073371B"/>
    <w:rsid w:val="007B1C2C"/>
    <w:rsid w:val="007D4F3E"/>
    <w:rsid w:val="007E03A2"/>
    <w:rsid w:val="00810633"/>
    <w:rsid w:val="00810D11"/>
    <w:rsid w:val="00883677"/>
    <w:rsid w:val="00885C2C"/>
    <w:rsid w:val="008E676A"/>
    <w:rsid w:val="00915A58"/>
    <w:rsid w:val="009176F3"/>
    <w:rsid w:val="00931C7E"/>
    <w:rsid w:val="009C1AEF"/>
    <w:rsid w:val="009D1274"/>
    <w:rsid w:val="009E6BEA"/>
    <w:rsid w:val="00A80E13"/>
    <w:rsid w:val="00AA3088"/>
    <w:rsid w:val="00AC769A"/>
    <w:rsid w:val="00AD7263"/>
    <w:rsid w:val="00B24985"/>
    <w:rsid w:val="00B328FA"/>
    <w:rsid w:val="00B36CC1"/>
    <w:rsid w:val="00B42919"/>
    <w:rsid w:val="00B80177"/>
    <w:rsid w:val="00B91427"/>
    <w:rsid w:val="00BC4812"/>
    <w:rsid w:val="00BF3F62"/>
    <w:rsid w:val="00BF579C"/>
    <w:rsid w:val="00C23DA7"/>
    <w:rsid w:val="00CB178E"/>
    <w:rsid w:val="00CB4612"/>
    <w:rsid w:val="00CB61FF"/>
    <w:rsid w:val="00CD59B7"/>
    <w:rsid w:val="00D316A3"/>
    <w:rsid w:val="00D57BE7"/>
    <w:rsid w:val="00D93762"/>
    <w:rsid w:val="00D96A55"/>
    <w:rsid w:val="00D976E2"/>
    <w:rsid w:val="00DB7737"/>
    <w:rsid w:val="00E00BA1"/>
    <w:rsid w:val="00E671A1"/>
    <w:rsid w:val="00EA213F"/>
    <w:rsid w:val="00EC3909"/>
    <w:rsid w:val="00EE7293"/>
    <w:rsid w:val="00EF0785"/>
    <w:rsid w:val="00EF43EF"/>
    <w:rsid w:val="00F14F86"/>
    <w:rsid w:val="00F328A2"/>
    <w:rsid w:val="00F6532D"/>
    <w:rsid w:val="00F67CC8"/>
    <w:rsid w:val="00FE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15A58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461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46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A5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461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4612"/>
    <w:rPr>
      <w:rFonts w:ascii="Cambria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99"/>
    <w:rsid w:val="00D316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99"/>
    <w:locked/>
    <w:rsid w:val="00D316A3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99"/>
    <w:qFormat/>
    <w:rsid w:val="00D316A3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B328F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15A58"/>
    <w:rPr>
      <w:rFonts w:cs="Times New Roman"/>
    </w:rPr>
  </w:style>
  <w:style w:type="character" w:styleId="a7">
    <w:name w:val="Strong"/>
    <w:basedOn w:val="a0"/>
    <w:uiPriority w:val="99"/>
    <w:qFormat/>
    <w:rsid w:val="00CB4612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E0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00BA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0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00BA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B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2016-03-25T09:11:00Z</cp:lastPrinted>
  <dcterms:created xsi:type="dcterms:W3CDTF">2016-03-31T09:51:00Z</dcterms:created>
  <dcterms:modified xsi:type="dcterms:W3CDTF">2016-03-31T09:51:00Z</dcterms:modified>
</cp:coreProperties>
</file>