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23" w:rsidRDefault="00EF3A23" w:rsidP="00EF3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</w:t>
      </w:r>
      <w:r w:rsidR="000A2911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Назарова</w:t>
      </w:r>
    </w:p>
    <w:p w:rsidR="00EF3A23" w:rsidRDefault="00EF3A23" w:rsidP="00EF3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A23" w:rsidRPr="00DD088A" w:rsidRDefault="00DD088A" w:rsidP="00EF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«СОДРУЖЕСТВО ВИРТУОЗУСОВ» - ПЛОЩАДКА МОИХ ВОЗМОЖНОСТЕЙ!</w:t>
      </w:r>
    </w:p>
    <w:p w:rsidR="00465B09" w:rsidRPr="00EF3A23" w:rsidRDefault="00A2020D" w:rsidP="0035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 профессии - один из важнейших этапов в жизни каждого человека. </w:t>
      </w:r>
      <w:r w:rsidR="00DD088A">
        <w:rPr>
          <w:rFonts w:ascii="Times New Roman" w:hAnsi="Times New Roman" w:cs="Times New Roman"/>
          <w:sz w:val="24"/>
          <w:szCs w:val="24"/>
          <w:shd w:val="clear" w:color="auto" w:fill="FFFFFF"/>
        </w:rPr>
        <w:t>С раннего возраста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начинают проявлять интерес к</w:t>
      </w:r>
      <w:r w:rsidR="000A291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профессиям</w:t>
      </w:r>
      <w:r w:rsidR="00DD088A">
        <w:rPr>
          <w:rFonts w:ascii="Times New Roman" w:hAnsi="Times New Roman" w:cs="Times New Roman"/>
          <w:sz w:val="24"/>
          <w:szCs w:val="24"/>
          <w:shd w:val="clear" w:color="auto" w:fill="FFFFFF"/>
        </w:rPr>
        <w:t>, выражается это через игры или подражание взрослым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0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растет, меняются его интересы, увлечения и, зачастую, 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>будучи уже подростком, реб</w:t>
      </w:r>
      <w:r w:rsidR="00DD088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нок </w:t>
      </w:r>
      <w:r w:rsidR="000A2911">
        <w:rPr>
          <w:rFonts w:ascii="Times New Roman" w:hAnsi="Times New Roman" w:cs="Times New Roman"/>
          <w:sz w:val="24"/>
          <w:szCs w:val="24"/>
          <w:shd w:val="clear" w:color="auto" w:fill="FFFFFF"/>
        </w:rPr>
        <w:t>не всегда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определиться со своими </w:t>
      </w:r>
      <w:r w:rsidR="00DD088A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будущими профессиональными предпочтениями</w:t>
      </w:r>
      <w:r w:rsidRPr="00EF3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65B09" w:rsidRPr="00EF3A23" w:rsidRDefault="002F044A" w:rsidP="003501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A2911">
        <w:rPr>
          <w:shd w:val="clear" w:color="auto" w:fill="FFFFFF"/>
        </w:rPr>
        <w:t>На помощь будущему абитуриенту профессиональных образовательных организаций приходит школа</w:t>
      </w:r>
      <w:r w:rsidR="00465B09" w:rsidRPr="000A2911">
        <w:rPr>
          <w:shd w:val="clear" w:color="auto" w:fill="FFFFFF"/>
        </w:rPr>
        <w:t>.</w:t>
      </w:r>
      <w:r w:rsidRPr="000A2911">
        <w:rPr>
          <w:shd w:val="clear" w:color="auto" w:fill="FFFFFF"/>
        </w:rPr>
        <w:t xml:space="preserve"> </w:t>
      </w:r>
      <w:r w:rsidR="00DD088A">
        <w:rPr>
          <w:shd w:val="clear" w:color="auto" w:fill="FFFFFF"/>
        </w:rPr>
        <w:t>Но, к</w:t>
      </w:r>
      <w:r w:rsidRPr="000A2911">
        <w:rPr>
          <w:shd w:val="clear" w:color="auto" w:fill="FFFFFF"/>
        </w:rPr>
        <w:t xml:space="preserve">ак правило, работа по профориентации </w:t>
      </w:r>
      <w:r w:rsidR="00DD088A">
        <w:rPr>
          <w:shd w:val="clear" w:color="auto" w:fill="FFFFFF"/>
        </w:rPr>
        <w:t>в школе</w:t>
      </w:r>
      <w:r w:rsidRPr="000A2911">
        <w:rPr>
          <w:shd w:val="clear" w:color="auto" w:fill="FFFFFF"/>
        </w:rPr>
        <w:t xml:space="preserve"> строится на </w:t>
      </w:r>
      <w:r w:rsidR="00DD088A">
        <w:rPr>
          <w:shd w:val="clear" w:color="auto" w:fill="FFFFFF"/>
        </w:rPr>
        <w:t xml:space="preserve">основе </w:t>
      </w:r>
      <w:r w:rsidRPr="000A2911">
        <w:rPr>
          <w:shd w:val="clear" w:color="auto" w:fill="FFFFFF"/>
        </w:rPr>
        <w:t>прохождени</w:t>
      </w:r>
      <w:r w:rsidR="000F1F7D">
        <w:rPr>
          <w:shd w:val="clear" w:color="auto" w:fill="FFFFFF"/>
        </w:rPr>
        <w:t>я</w:t>
      </w:r>
      <w:r w:rsidRPr="000A2911">
        <w:rPr>
          <w:shd w:val="clear" w:color="auto" w:fill="FFFFFF"/>
        </w:rPr>
        <w:t xml:space="preserve"> </w:t>
      </w:r>
      <w:r w:rsidR="00DD088A">
        <w:t>специализированных тестов</w:t>
      </w:r>
      <w:r w:rsidR="00465B09" w:rsidRPr="000A2911">
        <w:t xml:space="preserve">. </w:t>
      </w:r>
      <w:r w:rsidR="00DD088A">
        <w:t>И о</w:t>
      </w:r>
      <w:r w:rsidRPr="000A2911">
        <w:t>д</w:t>
      </w:r>
      <w:r w:rsidR="000F1F7D">
        <w:t>ним</w:t>
      </w:r>
      <w:r w:rsidRPr="000A2911">
        <w:t xml:space="preserve"> из с</w:t>
      </w:r>
      <w:r w:rsidR="00465B09" w:rsidRPr="000A2911">
        <w:t>амы</w:t>
      </w:r>
      <w:r w:rsidRPr="000A2911">
        <w:t>х</w:t>
      </w:r>
      <w:r w:rsidR="00465B09" w:rsidRPr="000A2911">
        <w:t xml:space="preserve"> распространенны</w:t>
      </w:r>
      <w:r w:rsidRPr="000A2911">
        <w:t>х</w:t>
      </w:r>
      <w:r w:rsidR="00465B09" w:rsidRPr="000A2911">
        <w:t xml:space="preserve"> </w:t>
      </w:r>
      <w:r w:rsidR="000F1F7D">
        <w:t xml:space="preserve">средств </w:t>
      </w:r>
      <w:r w:rsidR="00DD088A">
        <w:t>является</w:t>
      </w:r>
      <w:r w:rsidR="00465B09" w:rsidRPr="000A2911">
        <w:t xml:space="preserve"> </w:t>
      </w:r>
      <w:r w:rsidR="00B01918" w:rsidRPr="000A2911">
        <w:t xml:space="preserve">личностно-диагностический </w:t>
      </w:r>
      <w:proofErr w:type="spellStart"/>
      <w:r w:rsidR="00B01918" w:rsidRPr="000A2911">
        <w:t>опросник</w:t>
      </w:r>
      <w:proofErr w:type="spellEnd"/>
      <w:r w:rsidR="00DD088A">
        <w:t xml:space="preserve"> Е.</w:t>
      </w:r>
      <w:r w:rsidR="00465B09" w:rsidRPr="000A2911">
        <w:t>А. Климова</w:t>
      </w:r>
      <w:r w:rsidRPr="000A2911">
        <w:t xml:space="preserve">, </w:t>
      </w:r>
      <w:r w:rsidR="00B01918" w:rsidRPr="000A2911">
        <w:t xml:space="preserve">позволяющий любому человеку </w:t>
      </w:r>
      <w:r w:rsidR="000F1F7D">
        <w:t>выявить</w:t>
      </w:r>
      <w:r w:rsidR="00B01918" w:rsidRPr="000A2911">
        <w:t xml:space="preserve"> свои склонности</w:t>
      </w:r>
      <w:r w:rsidR="000F1F7D">
        <w:t xml:space="preserve"> </w:t>
      </w:r>
      <w:proofErr w:type="gramStart"/>
      <w:r w:rsidR="000F1F7D">
        <w:t>к</w:t>
      </w:r>
      <w:proofErr w:type="gramEnd"/>
      <w:r w:rsidR="000F1F7D">
        <w:t xml:space="preserve"> </w:t>
      </w:r>
      <w:proofErr w:type="gramStart"/>
      <w:r w:rsidR="000F1F7D">
        <w:t>различного</w:t>
      </w:r>
      <w:proofErr w:type="gramEnd"/>
      <w:r w:rsidR="000F1F7D">
        <w:t xml:space="preserve"> рода профессиям</w:t>
      </w:r>
      <w:r w:rsidR="00B01918" w:rsidRPr="000A2911">
        <w:t xml:space="preserve"> методом вычисления личностного </w:t>
      </w:r>
      <w:proofErr w:type="spellStart"/>
      <w:r w:rsidR="00B01918" w:rsidRPr="000A2911">
        <w:t>психотипа</w:t>
      </w:r>
      <w:proofErr w:type="spellEnd"/>
      <w:r w:rsidR="0002594E" w:rsidRPr="000A2911">
        <w:t>:</w:t>
      </w:r>
      <w:r w:rsidR="0002594E" w:rsidRPr="00EF3A23">
        <w:t> </w:t>
      </w:r>
      <w:r>
        <w:t>«</w:t>
      </w:r>
      <w:r w:rsidR="0002594E" w:rsidRPr="00EF3A23">
        <w:t>человек</w:t>
      </w:r>
      <w:r>
        <w:t>-</w:t>
      </w:r>
      <w:r w:rsidR="0002594E" w:rsidRPr="00EF3A23">
        <w:t>техник</w:t>
      </w:r>
      <w:r>
        <w:t>»</w:t>
      </w:r>
      <w:r w:rsidR="00465B09" w:rsidRPr="00EF3A23">
        <w:t xml:space="preserve">, </w:t>
      </w:r>
      <w:r>
        <w:t>«</w:t>
      </w:r>
      <w:r w:rsidR="00465B09" w:rsidRPr="00EF3A23">
        <w:t>человек</w:t>
      </w:r>
      <w:r w:rsidR="00B01918">
        <w:t>-</w:t>
      </w:r>
      <w:r w:rsidR="00465B09" w:rsidRPr="00EF3A23">
        <w:t>природа</w:t>
      </w:r>
      <w:r w:rsidR="00B01918">
        <w:t>»</w:t>
      </w:r>
      <w:r w:rsidR="00465B09" w:rsidRPr="00EF3A23">
        <w:t xml:space="preserve">, </w:t>
      </w:r>
      <w:r w:rsidR="00B01918">
        <w:t>«</w:t>
      </w:r>
      <w:r w:rsidR="00465B09" w:rsidRPr="00EF3A23">
        <w:t>человек</w:t>
      </w:r>
      <w:r w:rsidR="00B01918">
        <w:t>-</w:t>
      </w:r>
      <w:r w:rsidR="00465B09" w:rsidRPr="00EF3A23">
        <w:t>человек</w:t>
      </w:r>
      <w:r w:rsidR="00B01918">
        <w:t>»</w:t>
      </w:r>
      <w:r w:rsidR="00465B09" w:rsidRPr="00EF3A23">
        <w:t xml:space="preserve">, </w:t>
      </w:r>
      <w:r w:rsidR="00B01918">
        <w:t>«</w:t>
      </w:r>
      <w:proofErr w:type="spellStart"/>
      <w:r w:rsidR="00465B09" w:rsidRPr="00EF3A23">
        <w:t>человек</w:t>
      </w:r>
      <w:r w:rsidR="00B01918">
        <w:t>-</w:t>
      </w:r>
      <w:r w:rsidR="00465B09" w:rsidRPr="00EF3A23">
        <w:t>художественный</w:t>
      </w:r>
      <w:proofErr w:type="spellEnd"/>
      <w:r w:rsidR="00465B09" w:rsidRPr="00EF3A23">
        <w:t xml:space="preserve"> образ</w:t>
      </w:r>
      <w:r w:rsidR="00B01918">
        <w:t>»</w:t>
      </w:r>
      <w:r w:rsidR="00465B09" w:rsidRPr="00EF3A23">
        <w:t xml:space="preserve"> или </w:t>
      </w:r>
      <w:r w:rsidR="00B01918">
        <w:t>«</w:t>
      </w:r>
      <w:proofErr w:type="spellStart"/>
      <w:r w:rsidR="00465B09" w:rsidRPr="00EF3A23">
        <w:t>человек</w:t>
      </w:r>
      <w:r w:rsidR="00B01918">
        <w:t>-</w:t>
      </w:r>
      <w:r w:rsidR="00465B09" w:rsidRPr="00EF3A23">
        <w:t>знаковая</w:t>
      </w:r>
      <w:proofErr w:type="spellEnd"/>
      <w:r w:rsidR="00465B09" w:rsidRPr="00EF3A23">
        <w:t xml:space="preserve"> система</w:t>
      </w:r>
      <w:r w:rsidR="00B01918">
        <w:t>»</w:t>
      </w:r>
      <w:r w:rsidR="00D17AD5">
        <w:t xml:space="preserve"> </w:t>
      </w:r>
      <w:r w:rsidR="00D17AD5" w:rsidRPr="0049276F">
        <w:t>[</w:t>
      </w:r>
      <w:r w:rsidR="00D17AD5">
        <w:t>2</w:t>
      </w:r>
      <w:r w:rsidR="00D17AD5" w:rsidRPr="0049276F">
        <w:t>]</w:t>
      </w:r>
      <w:r w:rsidR="00465B09" w:rsidRPr="00EF3A23">
        <w:t xml:space="preserve">. </w:t>
      </w:r>
      <w:r w:rsidR="00B01918">
        <w:t>Данный</w:t>
      </w:r>
      <w:r w:rsidR="00465B09" w:rsidRPr="00EF3A23">
        <w:t xml:space="preserve"> тест</w:t>
      </w:r>
      <w:r w:rsidR="000A2911">
        <w:t xml:space="preserve"> помогает определить</w:t>
      </w:r>
      <w:r w:rsidR="00DD088A">
        <w:t>,</w:t>
      </w:r>
      <w:r w:rsidR="000A2911">
        <w:t xml:space="preserve"> </w:t>
      </w:r>
      <w:r w:rsidR="00465B09" w:rsidRPr="00EF3A23">
        <w:t xml:space="preserve">какие у ребенка </w:t>
      </w:r>
      <w:r w:rsidR="00DD088A">
        <w:t xml:space="preserve">имеются склонности - к технике или к природе, </w:t>
      </w:r>
      <w:r w:rsidR="00465B09" w:rsidRPr="00EF3A23">
        <w:t>животным</w:t>
      </w:r>
      <w:r w:rsidR="00DD088A">
        <w:t xml:space="preserve"> и </w:t>
      </w:r>
      <w:r w:rsidR="00465B09" w:rsidRPr="00EF3A23">
        <w:t xml:space="preserve">растениям, </w:t>
      </w:r>
      <w:r w:rsidR="00DD088A">
        <w:t xml:space="preserve">к </w:t>
      </w:r>
      <w:r w:rsidR="00465B09" w:rsidRPr="00EF3A23">
        <w:t>творчеству</w:t>
      </w:r>
      <w:r w:rsidR="00DD088A">
        <w:t xml:space="preserve"> или к</w:t>
      </w:r>
      <w:r w:rsidR="00465B09" w:rsidRPr="00EF3A23">
        <w:t xml:space="preserve"> общению с людьми, </w:t>
      </w:r>
      <w:r w:rsidR="00DD088A">
        <w:t>а может быть к знаковым системам</w:t>
      </w:r>
      <w:r w:rsidR="00465B09" w:rsidRPr="00EF3A23">
        <w:t>. На эт</w:t>
      </w:r>
      <w:r w:rsidR="0007207D">
        <w:t>от тест по профориентации опирае</w:t>
      </w:r>
      <w:r w:rsidR="00465B09" w:rsidRPr="00EF3A23">
        <w:t>тся большинство школ, но неужели он может дать точные данные?</w:t>
      </w:r>
    </w:p>
    <w:p w:rsidR="0002594E" w:rsidRPr="00183264" w:rsidRDefault="000A2911" w:rsidP="001832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="00465B09" w:rsidRPr="00EF3A23">
        <w:t>ольшинство девочек младшего и среднего школьного возраста</w:t>
      </w:r>
      <w:r w:rsidR="00DD088A">
        <w:t xml:space="preserve"> </w:t>
      </w:r>
      <w:r w:rsidR="00465B09" w:rsidRPr="00EF3A23">
        <w:t xml:space="preserve">имеют ориентацию </w:t>
      </w:r>
      <w:r w:rsidR="0007207D">
        <w:t>«</w:t>
      </w:r>
      <w:proofErr w:type="spellStart"/>
      <w:proofErr w:type="gramStart"/>
      <w:r w:rsidR="00465B09" w:rsidRPr="00EF3A23">
        <w:t>человек-художественный</w:t>
      </w:r>
      <w:proofErr w:type="spellEnd"/>
      <w:proofErr w:type="gramEnd"/>
      <w:r w:rsidR="00465B09" w:rsidRPr="00EF3A23">
        <w:t xml:space="preserve"> образ</w:t>
      </w:r>
      <w:r w:rsidR="00DD088A">
        <w:t>»</w:t>
      </w:r>
      <w:r w:rsidR="00465B09" w:rsidRPr="00EF3A23">
        <w:t xml:space="preserve"> лишь потому, что пока еще играют в куклы, рисуют бумажным куклам ко</w:t>
      </w:r>
      <w:r w:rsidR="000F1F7D">
        <w:t>стюмчики, занимаются рукоделием</w:t>
      </w:r>
      <w:r w:rsidR="00465B09" w:rsidRPr="00EF3A23">
        <w:t xml:space="preserve">  и </w:t>
      </w:r>
      <w:r w:rsidR="00600F88" w:rsidRPr="00EF3A23">
        <w:t xml:space="preserve"> </w:t>
      </w:r>
      <w:r w:rsidR="00DD088A">
        <w:t>так далее</w:t>
      </w:r>
      <w:r w:rsidR="00465B09" w:rsidRPr="00EF3A23">
        <w:t xml:space="preserve">, но это не значит, что человек теперь должен выбирать творческую профессию. Та же ситуация и у мальчиков этого возраста. Они, как правило, </w:t>
      </w:r>
      <w:r w:rsidR="0007207D" w:rsidRPr="000A2911">
        <w:t>в</w:t>
      </w:r>
      <w:r w:rsidR="00465B09" w:rsidRPr="000A2911">
        <w:t xml:space="preserve"> более </w:t>
      </w:r>
      <w:r w:rsidR="0007207D" w:rsidRPr="000A2911">
        <w:t xml:space="preserve">чем </w:t>
      </w:r>
      <w:r w:rsidR="00465B09" w:rsidRPr="000A2911">
        <w:t>70%</w:t>
      </w:r>
      <w:r w:rsidR="0007207D" w:rsidRPr="000A2911">
        <w:t xml:space="preserve"> случаев</w:t>
      </w:r>
      <w:r w:rsidR="00465B09" w:rsidRPr="00EF3A23">
        <w:t xml:space="preserve"> имеют ориентацию </w:t>
      </w:r>
      <w:r w:rsidR="0007207D">
        <w:t>«</w:t>
      </w:r>
      <w:r w:rsidR="00465B09" w:rsidRPr="00EF3A23">
        <w:t>человек</w:t>
      </w:r>
      <w:r w:rsidR="0007207D">
        <w:t>-</w:t>
      </w:r>
      <w:r w:rsidR="00465B09" w:rsidRPr="00EF3A23">
        <w:t>техника</w:t>
      </w:r>
      <w:r w:rsidR="0007207D">
        <w:t>»</w:t>
      </w:r>
      <w:r w:rsidR="00465B09" w:rsidRPr="00EF3A23">
        <w:t xml:space="preserve">  в силу того, что играют в машинки, а на уроках труда занимаются изготовлением скворечников</w:t>
      </w:r>
      <w:r w:rsidR="000F1F7D">
        <w:t>, выжигают на аппарате поделки, т.</w:t>
      </w:r>
      <w:r w:rsidR="00465B09" w:rsidRPr="00EF3A23">
        <w:t>е. имеют дело с техникой.</w:t>
      </w:r>
      <w:r w:rsidR="007E147B">
        <w:t xml:space="preserve"> Психологи не говорят,</w:t>
      </w:r>
      <w:r w:rsidR="007E147B" w:rsidRPr="00EF3A23">
        <w:t xml:space="preserve"> </w:t>
      </w:r>
      <w:r w:rsidR="00465B09" w:rsidRPr="00EF3A23">
        <w:t xml:space="preserve">что эта методика плоха, но она дает </w:t>
      </w:r>
      <w:r w:rsidR="000F1F7D">
        <w:t>лишь приблизительные</w:t>
      </w:r>
      <w:r w:rsidR="00465B09" w:rsidRPr="00EF3A23">
        <w:t xml:space="preserve"> результаты. Таким образом, профессиональные предпочтения по методике Климова, используемой в школах, весьма и весьма отдалены от действительных предпочтений детей</w:t>
      </w:r>
      <w:r w:rsidR="000F1F7D">
        <w:t>,</w:t>
      </w:r>
      <w:r w:rsidR="00465B09" w:rsidRPr="00EF3A23">
        <w:t xml:space="preserve"> и основыва</w:t>
      </w:r>
      <w:r w:rsidR="000F1F7D">
        <w:t>ю</w:t>
      </w:r>
      <w:r w:rsidR="00465B09" w:rsidRPr="00EF3A23">
        <w:t>тся на каком-то сиюминутном детском хобби</w:t>
      </w:r>
      <w:r w:rsidR="0049276F">
        <w:t xml:space="preserve"> </w:t>
      </w:r>
      <w:r w:rsidR="0049276F" w:rsidRPr="0049276F">
        <w:t>[</w:t>
      </w:r>
      <w:r w:rsidR="00D17AD5">
        <w:t>3</w:t>
      </w:r>
      <w:r w:rsidR="0049276F" w:rsidRPr="0049276F">
        <w:t>]</w:t>
      </w:r>
      <w:r w:rsidR="00465B09" w:rsidRPr="00EF3A23">
        <w:t>.</w:t>
      </w:r>
    </w:p>
    <w:p w:rsidR="0007207D" w:rsidRDefault="00954771" w:rsidP="004F05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F3A23">
        <w:t xml:space="preserve">В рамках </w:t>
      </w:r>
      <w:r w:rsidR="00160FC4">
        <w:t>моей</w:t>
      </w:r>
      <w:r w:rsidR="000A2911">
        <w:rPr>
          <w:color w:val="FF0000"/>
        </w:rPr>
        <w:t xml:space="preserve"> </w:t>
      </w:r>
      <w:r w:rsidRPr="00EF3A23">
        <w:t>темы</w:t>
      </w:r>
      <w:r w:rsidR="00160FC4">
        <w:t>,</w:t>
      </w:r>
      <w:r w:rsidRPr="00EF3A23">
        <w:t xml:space="preserve"> я предлагаю познакомиться с деятельностью </w:t>
      </w:r>
      <w:r w:rsidR="00160FC4">
        <w:t>объединения</w:t>
      </w:r>
      <w:r w:rsidRPr="00EF3A23">
        <w:t xml:space="preserve"> дополнит</w:t>
      </w:r>
      <w:r w:rsidR="00160FC4">
        <w:t xml:space="preserve">ельного образования </w:t>
      </w:r>
      <w:r w:rsidR="000F1F7D">
        <w:t>«</w:t>
      </w:r>
      <w:r w:rsidR="000F1F7D" w:rsidRPr="00EF3A23">
        <w:t xml:space="preserve">Содружество </w:t>
      </w:r>
      <w:proofErr w:type="spellStart"/>
      <w:r w:rsidR="000F1F7D">
        <w:t>в</w:t>
      </w:r>
      <w:r w:rsidR="000F1F7D" w:rsidRPr="00EF3A23">
        <w:t>иртуозусов</w:t>
      </w:r>
      <w:proofErr w:type="spellEnd"/>
      <w:r w:rsidR="000F1F7D">
        <w:t xml:space="preserve">» созданного </w:t>
      </w:r>
      <w:r w:rsidR="00160FC4">
        <w:t>на базе ГПО</w:t>
      </w:r>
      <w:r w:rsidRPr="00EF3A23">
        <w:t xml:space="preserve">АУ ЯО </w:t>
      </w:r>
      <w:r w:rsidR="0007207D" w:rsidRPr="007E147B">
        <w:t>Ярославск</w:t>
      </w:r>
      <w:r w:rsidR="00A34ED7">
        <w:t>ого</w:t>
      </w:r>
      <w:r w:rsidR="0007207D" w:rsidRPr="0007207D">
        <w:rPr>
          <w:color w:val="00B050"/>
        </w:rPr>
        <w:t xml:space="preserve"> </w:t>
      </w:r>
      <w:r w:rsidR="0007207D" w:rsidRPr="007E147B">
        <w:t>педагогическ</w:t>
      </w:r>
      <w:r w:rsidR="00A34ED7">
        <w:t>ого</w:t>
      </w:r>
      <w:r w:rsidR="0007207D" w:rsidRPr="0007207D">
        <w:rPr>
          <w:color w:val="00B050"/>
        </w:rPr>
        <w:t xml:space="preserve"> </w:t>
      </w:r>
      <w:r w:rsidR="0007207D" w:rsidRPr="007E147B">
        <w:t>колледж</w:t>
      </w:r>
      <w:r w:rsidR="00A34ED7">
        <w:t>а</w:t>
      </w:r>
      <w:r w:rsidR="0007207D" w:rsidRPr="0007207D">
        <w:rPr>
          <w:color w:val="00B050"/>
        </w:rPr>
        <w:t xml:space="preserve"> </w:t>
      </w:r>
      <w:r w:rsidR="0007207D" w:rsidRPr="007E147B">
        <w:t>(далее</w:t>
      </w:r>
      <w:r w:rsidR="0007207D" w:rsidRPr="0007207D">
        <w:rPr>
          <w:color w:val="00B050"/>
        </w:rPr>
        <w:t xml:space="preserve"> </w:t>
      </w:r>
      <w:r w:rsidR="0007207D" w:rsidRPr="007E147B">
        <w:t xml:space="preserve">– </w:t>
      </w:r>
      <w:proofErr w:type="spellStart"/>
      <w:r w:rsidR="0007207D" w:rsidRPr="007E147B">
        <w:t>ЯрПК</w:t>
      </w:r>
      <w:proofErr w:type="spellEnd"/>
      <w:r w:rsidR="0007207D" w:rsidRPr="007E147B">
        <w:t>)</w:t>
      </w:r>
      <w:r w:rsidR="000F1F7D">
        <w:rPr>
          <w:color w:val="00B050"/>
        </w:rPr>
        <w:t>.</w:t>
      </w:r>
      <w:r w:rsidRPr="00EF3A23">
        <w:t xml:space="preserve"> </w:t>
      </w:r>
    </w:p>
    <w:p w:rsidR="004F05B9" w:rsidRDefault="00160FC4" w:rsidP="004F05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Обучение в объединении</w:t>
      </w:r>
      <w:r w:rsidR="004F05B9">
        <w:t xml:space="preserve"> да</w:t>
      </w:r>
      <w:r>
        <w:t>е</w:t>
      </w:r>
      <w:r w:rsidR="004F05B9">
        <w:t>т обучающимся базовую психолого-педагогическую подготовку, формирует основу для сознательного управления своим развитием, помогает усвоить практические при</w:t>
      </w:r>
      <w:r>
        <w:t>е</w:t>
      </w:r>
      <w:r w:rsidR="004F05B9">
        <w:t xml:space="preserve">мы и способы </w:t>
      </w:r>
      <w:proofErr w:type="spellStart"/>
      <w:r w:rsidR="004F05B9">
        <w:t>самокоррекции</w:t>
      </w:r>
      <w:proofErr w:type="spellEnd"/>
      <w:r w:rsidR="004F05B9">
        <w:t xml:space="preserve"> и самосовершенствования. Занятия в объединении, главным образом, направлены на развитие личности обучающ</w:t>
      </w:r>
      <w:r w:rsidR="000F1F7D">
        <w:t>ихся</w:t>
      </w:r>
      <w:r w:rsidR="004F05B9">
        <w:t xml:space="preserve">, </w:t>
      </w:r>
      <w:r w:rsidR="000F1F7D">
        <w:t>их</w:t>
      </w:r>
      <w:r w:rsidR="004F05B9">
        <w:t xml:space="preserve"> коммуникативных умений. </w:t>
      </w:r>
      <w:r w:rsidR="000F1F7D">
        <w:t>Освоенные</w:t>
      </w:r>
      <w:r w:rsidR="004F05B9">
        <w:t xml:space="preserve"> им</w:t>
      </w:r>
      <w:r w:rsidR="000F1F7D">
        <w:t>и</w:t>
      </w:r>
      <w:r w:rsidR="004F05B9">
        <w:t xml:space="preserve"> навык</w:t>
      </w:r>
      <w:r w:rsidR="000F1F7D">
        <w:t>и межличностного взаимодействия</w:t>
      </w:r>
      <w:r w:rsidR="004F05B9">
        <w:t xml:space="preserve"> помогают раскрыть способности ребят, дают возможность попробовать себя в различных социальных ролях.</w:t>
      </w:r>
    </w:p>
    <w:p w:rsidR="00160FC4" w:rsidRPr="00E75286" w:rsidRDefault="004F05B9" w:rsidP="001832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75286">
        <w:t>Занятия провод</w:t>
      </w:r>
      <w:r w:rsidR="00160FC4">
        <w:t>ятся в группах по 10-15 человек</w:t>
      </w:r>
      <w:r w:rsidR="00F3072F">
        <w:t xml:space="preserve"> (как правило, это учащиеся школ 8-11 классов)</w:t>
      </w:r>
      <w:r w:rsidR="00160FC4">
        <w:t>, в р</w:t>
      </w:r>
      <w:r w:rsidR="00F21051" w:rsidRPr="00E75286">
        <w:t>ежим</w:t>
      </w:r>
      <w:r w:rsidR="00160FC4">
        <w:t>е</w:t>
      </w:r>
      <w:r w:rsidR="00F21051" w:rsidRPr="00E75286">
        <w:t xml:space="preserve"> 2 часа в неделю </w:t>
      </w:r>
      <w:r w:rsidR="00160FC4">
        <w:t xml:space="preserve">(всего 72 часа </w:t>
      </w:r>
      <w:r w:rsidR="00F21051" w:rsidRPr="00E75286">
        <w:t>в год</w:t>
      </w:r>
      <w:r w:rsidR="00160FC4">
        <w:t>)</w:t>
      </w:r>
      <w:r w:rsidR="00F21051" w:rsidRPr="00E75286">
        <w:t>.</w:t>
      </w:r>
    </w:p>
    <w:p w:rsidR="00160FC4" w:rsidRDefault="00160FC4" w:rsidP="00160F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Опираясь на личный </w:t>
      </w:r>
      <w:proofErr w:type="gramStart"/>
      <w:r>
        <w:t>опыт</w:t>
      </w:r>
      <w:proofErr w:type="gramEnd"/>
      <w:r w:rsidRPr="00EF3A23">
        <w:t xml:space="preserve"> я могу тв</w:t>
      </w:r>
      <w:r>
        <w:t>е</w:t>
      </w:r>
      <w:r w:rsidRPr="00EF3A23">
        <w:t xml:space="preserve">рдо </w:t>
      </w:r>
      <w:r>
        <w:t>заявить</w:t>
      </w:r>
      <w:r w:rsidRPr="00EF3A23">
        <w:t xml:space="preserve">: </w:t>
      </w:r>
      <w:r>
        <w:t>«</w:t>
      </w:r>
      <w:r w:rsidRPr="00EF3A23">
        <w:t>Такой формат дополнительного образования очень помогает</w:t>
      </w:r>
      <w:r>
        <w:t>!»</w:t>
      </w:r>
      <w:r w:rsidRPr="00EF3A23">
        <w:t xml:space="preserve">. </w:t>
      </w:r>
      <w:r>
        <w:t>Будучи восьмиклассницей</w:t>
      </w:r>
      <w:r w:rsidR="006A2BEB">
        <w:t>,</w:t>
      </w:r>
      <w:r>
        <w:t xml:space="preserve"> я озаботилась вопросом выбора предметов для сдачи основного государственного экзамена (ОГЭ), которые впоследствии определили бы будущее моего дальнейшего обучения. Ведь от выбранных предметов зависел профиль профессиональной образовательной организации</w:t>
      </w:r>
      <w:r w:rsidR="006A2BEB">
        <w:t>,</w:t>
      </w:r>
      <w:r>
        <w:t xml:space="preserve"> куда я мола бы поступить, и, соответственно, будущая профессия.</w:t>
      </w:r>
      <w:r w:rsidRPr="00EF3A23">
        <w:t xml:space="preserve"> </w:t>
      </w:r>
    </w:p>
    <w:p w:rsidR="000C3723" w:rsidRDefault="00160FC4" w:rsidP="00160F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Совершенно случайно от одноклассников я услышала об объединении педагогической направленности, созданном на базе Ярославского педагогического колледжа. </w:t>
      </w:r>
      <w:r w:rsidR="000F1F7D">
        <w:t>По</w:t>
      </w:r>
      <w:r>
        <w:t>знакомившись с имеющейся в открытом доступе на сайте колледжа информацией об объединении, я решила – «</w:t>
      </w:r>
      <w:proofErr w:type="gramStart"/>
      <w:r>
        <w:t>была</w:t>
      </w:r>
      <w:proofErr w:type="gramEnd"/>
      <w:r>
        <w:t xml:space="preserve"> не была, попробую!».</w:t>
      </w:r>
      <w:r w:rsidRPr="00EF3A23">
        <w:t xml:space="preserve"> </w:t>
      </w:r>
      <w:r>
        <w:t xml:space="preserve">Стоит отметить, что подобных </w:t>
      </w:r>
      <w:r>
        <w:lastRenderedPageBreak/>
        <w:t xml:space="preserve">объединений, созданных на базе профессиональных образовательных организаций, в нашем городе не так уж много (если не брать в расчет подготовительные курсы), </w:t>
      </w:r>
      <w:r w:rsidR="000C3723">
        <w:t>да и бо</w:t>
      </w:r>
      <w:r w:rsidR="000F1F7D">
        <w:t>льшинство из них ориентированы на старшеклассников, то есть</w:t>
      </w:r>
      <w:r w:rsidR="000C3723">
        <w:t xml:space="preserve"> учащихся 10-11 классов. </w:t>
      </w:r>
    </w:p>
    <w:p w:rsidR="000C3723" w:rsidRDefault="000C3723" w:rsidP="00160F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Итак, я стала </w:t>
      </w:r>
      <w:r w:rsidR="000F1F7D">
        <w:t>«</w:t>
      </w:r>
      <w:proofErr w:type="spellStart"/>
      <w:r w:rsidR="000F1F7D">
        <w:t>в</w:t>
      </w:r>
      <w:r>
        <w:t>иртуозусом</w:t>
      </w:r>
      <w:proofErr w:type="spellEnd"/>
      <w:r w:rsidR="000F1F7D">
        <w:t>»</w:t>
      </w:r>
      <w:r>
        <w:t>! Год пролетел незаметно. В процессе обучения было столько всего увлекательного и познавательного, что меня даже не пугало расстояние – педагогический колледж находится почти в часе езды от моего дома.</w:t>
      </w:r>
    </w:p>
    <w:p w:rsidR="000C3723" w:rsidRDefault="007C264D" w:rsidP="00160F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Обучение в объединении «Содружество </w:t>
      </w:r>
      <w:proofErr w:type="spellStart"/>
      <w:r w:rsidR="000F1F7D">
        <w:t>в</w:t>
      </w:r>
      <w:r>
        <w:t>иртуозусов</w:t>
      </w:r>
      <w:proofErr w:type="spellEnd"/>
      <w:r>
        <w:t xml:space="preserve">» </w:t>
      </w:r>
      <w:r w:rsidR="00E31599">
        <w:t>базируется на</w:t>
      </w:r>
      <w:r w:rsidR="000F1F7D">
        <w:t xml:space="preserve"> </w:t>
      </w:r>
      <w:proofErr w:type="gramStart"/>
      <w:r w:rsidR="000F1F7D">
        <w:t>модульной системе, включающей</w:t>
      </w:r>
      <w:r>
        <w:t xml:space="preserve"> в себя пять</w:t>
      </w:r>
      <w:proofErr w:type="gramEnd"/>
      <w:r>
        <w:t xml:space="preserve"> основных разделов:</w:t>
      </w:r>
    </w:p>
    <w:p w:rsidR="007C264D" w:rsidRDefault="007C264D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Использование </w:t>
      </w:r>
      <w:r>
        <w:rPr>
          <w:lang w:val="en-US"/>
        </w:rPr>
        <w:t>Smart</w:t>
      </w:r>
      <w:r>
        <w:t>-технологий в образовательном процессе.</w:t>
      </w:r>
    </w:p>
    <w:p w:rsidR="007C264D" w:rsidRDefault="007C264D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 Занимательная психология.</w:t>
      </w:r>
    </w:p>
    <w:p w:rsidR="007C264D" w:rsidRDefault="007C264D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 Занимательная педагогика.</w:t>
      </w:r>
    </w:p>
    <w:p w:rsidR="007C264D" w:rsidRDefault="007C264D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4. Организация различных видов деятельности детей.</w:t>
      </w:r>
    </w:p>
    <w:p w:rsidR="007C264D" w:rsidRDefault="007C264D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5. Риторика.</w:t>
      </w:r>
    </w:p>
    <w:p w:rsidR="007C264D" w:rsidRDefault="007C264D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У каждого модуля была своя определенную цель, а</w:t>
      </w:r>
      <w:r w:rsidR="00E31599">
        <w:t xml:space="preserve"> работа строилась с применением</w:t>
      </w:r>
      <w:r>
        <w:t xml:space="preserve"> р</w:t>
      </w:r>
      <w:r w:rsidR="00F74B74">
        <w:t xml:space="preserve">азличных организационных форм: </w:t>
      </w:r>
      <w:r>
        <w:t>социально-психологически</w:t>
      </w:r>
      <w:r w:rsidR="00E31599">
        <w:t>х</w:t>
      </w:r>
      <w:r>
        <w:t xml:space="preserve"> тренинг</w:t>
      </w:r>
      <w:r w:rsidR="00E31599">
        <w:t>ов</w:t>
      </w:r>
      <w:r>
        <w:t>, урок</w:t>
      </w:r>
      <w:r w:rsidR="00E31599">
        <w:t>ов</w:t>
      </w:r>
      <w:r>
        <w:t>-практикум</w:t>
      </w:r>
      <w:r w:rsidR="00E31599">
        <w:t>ов</w:t>
      </w:r>
      <w:r>
        <w:t>, дискусси</w:t>
      </w:r>
      <w:r w:rsidR="00E31599">
        <w:t>й</w:t>
      </w:r>
      <w:r>
        <w:t>, анализ</w:t>
      </w:r>
      <w:r w:rsidR="00E31599">
        <w:t>а</w:t>
      </w:r>
      <w:r>
        <w:t xml:space="preserve"> конкретных ситуаций, психолого-педагогическ</w:t>
      </w:r>
      <w:r w:rsidR="00E31599">
        <w:t>ой</w:t>
      </w:r>
      <w:r>
        <w:t xml:space="preserve"> диагностик</w:t>
      </w:r>
      <w:r w:rsidR="00E31599">
        <w:t>и</w:t>
      </w:r>
      <w:r>
        <w:t>, участи</w:t>
      </w:r>
      <w:r w:rsidR="00E31599">
        <w:t>я</w:t>
      </w:r>
      <w:r>
        <w:t xml:space="preserve"> в массовых мероприятиях и др.</w:t>
      </w:r>
      <w:r w:rsidR="005404A4">
        <w:t xml:space="preserve"> Уникальность каждому модулю предавали и педагоги – профессионалы своего дела. </w:t>
      </w:r>
      <w:proofErr w:type="gramEnd"/>
    </w:p>
    <w:p w:rsidR="007C264D" w:rsidRDefault="00E31599" w:rsidP="007C264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процессе обучения</w:t>
      </w:r>
      <w:r w:rsidR="00AA0BC9">
        <w:t xml:space="preserve"> мы не только знакомились с базовыми сведениями о будущей </w:t>
      </w:r>
      <w:r>
        <w:t>профессии</w:t>
      </w:r>
      <w:r w:rsidR="00AA0BC9">
        <w:t>, но</w:t>
      </w:r>
      <w:r w:rsidR="00F3179D">
        <w:t xml:space="preserve"> и</w:t>
      </w:r>
      <w:r w:rsidR="00AA0BC9">
        <w:t xml:space="preserve"> пробовали свои силы в педагогической деятельности</w:t>
      </w:r>
      <w:r w:rsidR="00F3179D">
        <w:t xml:space="preserve">: </w:t>
      </w:r>
      <w:r w:rsidR="00AA0BC9">
        <w:t xml:space="preserve">организовывали анимационные программы,  кукольные спектакли для дошкольников и младших школьников и т.д. </w:t>
      </w:r>
    </w:p>
    <w:p w:rsidR="008C748E" w:rsidRDefault="008C748E" w:rsidP="008C74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Было ли полезно обучение в объединени</w:t>
      </w:r>
      <w:r w:rsidR="00E31599">
        <w:t>и</w:t>
      </w:r>
      <w:r>
        <w:t xml:space="preserve"> «Содружество </w:t>
      </w:r>
      <w:proofErr w:type="spellStart"/>
      <w:r w:rsidR="00E31599">
        <w:t>в</w:t>
      </w:r>
      <w:r>
        <w:t>иртуозосов</w:t>
      </w:r>
      <w:proofErr w:type="spellEnd"/>
      <w:r>
        <w:t xml:space="preserve">» для меня? Несомненно! И не только </w:t>
      </w:r>
      <w:r w:rsidR="00E31599">
        <w:t>для меня</w:t>
      </w:r>
      <w:r>
        <w:t xml:space="preserve">. Сегодня я и еще четыре девушки, посещавшие и успешно завершившие обучение в объединении, студентки первого курса Ярославского педагогического колледжа по специальности «Дошкольное образование». </w:t>
      </w:r>
    </w:p>
    <w:p w:rsidR="008C748E" w:rsidRDefault="008C748E" w:rsidP="008C74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Уже в процессе обучения, погружаясь все больше в мир педагогики, мы четко определили для себя </w:t>
      </w:r>
      <w:r w:rsidR="0016686C">
        <w:t xml:space="preserve">– здесь наше будущее. </w:t>
      </w:r>
    </w:p>
    <w:p w:rsidR="0016686C" w:rsidRDefault="00E31599" w:rsidP="001832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Лично для меня</w:t>
      </w:r>
      <w:r w:rsidR="0016686C">
        <w:t xml:space="preserve"> обучение в объединении «Содружество </w:t>
      </w:r>
      <w:proofErr w:type="spellStart"/>
      <w:r>
        <w:t>в</w:t>
      </w:r>
      <w:r w:rsidR="0016686C">
        <w:t>иртуозусов</w:t>
      </w:r>
      <w:proofErr w:type="spellEnd"/>
      <w:r w:rsidR="0016686C">
        <w:t>» дало не только новые увлекательные и полезные знания, но и помогло профессионально самоопределит</w:t>
      </w:r>
      <w:r w:rsidR="00D54A12">
        <w:t>ь</w:t>
      </w:r>
      <w:r w:rsidR="0016686C">
        <w:t>ся и утвердит</w:t>
      </w:r>
      <w:r>
        <w:t>ь</w:t>
      </w:r>
      <w:r w:rsidR="0016686C">
        <w:t>ся в правильности своего выбора</w:t>
      </w:r>
      <w:r>
        <w:t xml:space="preserve"> профессии. Теперь</w:t>
      </w:r>
      <w:r w:rsidR="0016686C">
        <w:t xml:space="preserve"> педагогика – площадка моих возможностей! </w:t>
      </w:r>
    </w:p>
    <w:p w:rsidR="00A2020D" w:rsidRDefault="00160FC4" w:rsidP="009D436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F3A23">
        <w:t>Возвращаясь к теме вопроса, осмелюсь выдвинуть предложение о том, что объединени</w:t>
      </w:r>
      <w:r w:rsidR="0016686C">
        <w:t>я</w:t>
      </w:r>
      <w:r w:rsidR="00E31599">
        <w:t>,</w:t>
      </w:r>
      <w:r w:rsidRPr="00EF3A23">
        <w:t xml:space="preserve"> </w:t>
      </w:r>
      <w:r w:rsidR="00E31599">
        <w:t>подобные</w:t>
      </w:r>
      <w:r w:rsidRPr="00EF3A23">
        <w:t xml:space="preserve"> </w:t>
      </w:r>
      <w:r w:rsidR="0016686C">
        <w:t>«</w:t>
      </w:r>
      <w:r w:rsidRPr="00EF3A23">
        <w:t>Содружеств</w:t>
      </w:r>
      <w:r w:rsidR="00E31599">
        <w:t>у</w:t>
      </w:r>
      <w:r w:rsidRPr="00EF3A23">
        <w:t xml:space="preserve"> </w:t>
      </w:r>
      <w:proofErr w:type="spellStart"/>
      <w:r w:rsidR="00E31599">
        <w:t>в</w:t>
      </w:r>
      <w:r w:rsidRPr="00EF3A23">
        <w:t>иртуозусов</w:t>
      </w:r>
      <w:proofErr w:type="spellEnd"/>
      <w:r w:rsidR="0016686C">
        <w:t>»</w:t>
      </w:r>
      <w:r w:rsidRPr="00EF3A23">
        <w:t xml:space="preserve"> на баз</w:t>
      </w:r>
      <w:r w:rsidR="0016686C">
        <w:t>ах</w:t>
      </w:r>
      <w:r w:rsidRPr="00EF3A23">
        <w:t xml:space="preserve"> средних и высших </w:t>
      </w:r>
      <w:r w:rsidR="0016686C">
        <w:t xml:space="preserve">профессиональных </w:t>
      </w:r>
      <w:r w:rsidRPr="00EF3A23">
        <w:t xml:space="preserve">образовательных </w:t>
      </w:r>
      <w:r w:rsidR="00E31599">
        <w:t>организаций</w:t>
      </w:r>
      <w:r w:rsidR="0016686C">
        <w:t xml:space="preserve"> нужны! К</w:t>
      </w:r>
      <w:r w:rsidRPr="00EF3A23">
        <w:t xml:space="preserve">аждый подросток (ученик 8-11 классов) </w:t>
      </w:r>
      <w:r w:rsidR="0016686C">
        <w:t>должен иметь возможность</w:t>
      </w:r>
      <w:r w:rsidRPr="00EF3A23">
        <w:t xml:space="preserve"> </w:t>
      </w:r>
      <w:r w:rsidR="00E31599">
        <w:t>п</w:t>
      </w:r>
      <w:r w:rsidR="0016686C" w:rsidRPr="00EF3A23">
        <w:t>опробовать</w:t>
      </w:r>
      <w:r w:rsidRPr="00EF3A23">
        <w:t xml:space="preserve"> </w:t>
      </w:r>
      <w:r w:rsidR="0016686C">
        <w:t xml:space="preserve">свои силы, раскрыть профессиональные таланты, выявить свою предрасположенность к той или иной </w:t>
      </w:r>
      <w:r w:rsidR="00E31599">
        <w:t xml:space="preserve">профессиональной деятельности. </w:t>
      </w:r>
      <w:r w:rsidR="0016686C">
        <w:t>Но занятия должны строит</w:t>
      </w:r>
      <w:r w:rsidR="00E31599">
        <w:t>ь</w:t>
      </w:r>
      <w:r w:rsidR="0016686C">
        <w:t xml:space="preserve">ся не с целью </w:t>
      </w:r>
      <w:r w:rsidR="008F4669">
        <w:t>натаск</w:t>
      </w:r>
      <w:r w:rsidR="00F74B74">
        <w:t>ивания</w:t>
      </w:r>
      <w:r w:rsidR="008F4669">
        <w:t xml:space="preserve"> подростка – будущего абитуриента на вступительные экзамены</w:t>
      </w:r>
      <w:r w:rsidR="0016686C">
        <w:t xml:space="preserve">, а с целью определения </w:t>
      </w:r>
      <w:r w:rsidR="008F4669">
        <w:t>его</w:t>
      </w:r>
      <w:r w:rsidR="0016686C">
        <w:t xml:space="preserve"> профессиональных возможностей, </w:t>
      </w:r>
      <w:r w:rsidR="00DB692F">
        <w:t>профориентации, информирования и профессиональной помощи опытных специалистов</w:t>
      </w:r>
      <w:r w:rsidRPr="00EF3A23">
        <w:t xml:space="preserve">. </w:t>
      </w:r>
    </w:p>
    <w:p w:rsidR="000A2911" w:rsidRPr="0049276F" w:rsidRDefault="000A2911" w:rsidP="00492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6F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DD0D44" w:rsidRPr="0049276F">
        <w:rPr>
          <w:rFonts w:ascii="Times New Roman" w:hAnsi="Times New Roman" w:cs="Times New Roman"/>
          <w:b/>
          <w:sz w:val="24"/>
          <w:szCs w:val="24"/>
        </w:rPr>
        <w:t xml:space="preserve">использованной </w:t>
      </w:r>
      <w:r w:rsidRPr="0049276F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:rsidR="0049276F" w:rsidRPr="00D54A12" w:rsidRDefault="004F3B87" w:rsidP="0049276F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76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76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9276F">
        <w:rPr>
          <w:rFonts w:ascii="Times New Roman" w:hAnsi="Times New Roman" w:cs="Times New Roman"/>
          <w:sz w:val="24"/>
          <w:szCs w:val="24"/>
        </w:rPr>
        <w:t xml:space="preserve"> программа «Содружество </w:t>
      </w:r>
      <w:proofErr w:type="spellStart"/>
      <w:r w:rsidR="00C42142">
        <w:rPr>
          <w:rFonts w:ascii="Times New Roman" w:hAnsi="Times New Roman" w:cs="Times New Roman"/>
          <w:sz w:val="24"/>
          <w:szCs w:val="24"/>
        </w:rPr>
        <w:t>в</w:t>
      </w:r>
      <w:r w:rsidRPr="0049276F">
        <w:rPr>
          <w:rFonts w:ascii="Times New Roman" w:hAnsi="Times New Roman" w:cs="Times New Roman"/>
          <w:sz w:val="24"/>
          <w:szCs w:val="24"/>
        </w:rPr>
        <w:t>иртуозусов</w:t>
      </w:r>
      <w:proofErr w:type="spellEnd"/>
      <w:r w:rsidRPr="0049276F">
        <w:rPr>
          <w:rFonts w:ascii="Times New Roman" w:hAnsi="Times New Roman" w:cs="Times New Roman"/>
          <w:sz w:val="24"/>
          <w:szCs w:val="24"/>
        </w:rPr>
        <w:t>» (г. Ярославль)</w:t>
      </w:r>
    </w:p>
    <w:p w:rsidR="00D17AD5" w:rsidRPr="00D17AD5" w:rsidRDefault="00D17AD5" w:rsidP="0049276F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«Дифференциально-диагностический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(ДДО) Е.А. Климова </w:t>
      </w:r>
      <w:r w:rsidR="00F74B74">
        <w:rPr>
          <w:rFonts w:ascii="Times New Roman" w:hAnsi="Times New Roman" w:cs="Times New Roman"/>
          <w:sz w:val="24"/>
          <w:szCs w:val="24"/>
        </w:rPr>
        <w:t>[Электронный ресурс</w:t>
      </w:r>
      <w:r w:rsidRPr="00566854">
        <w:rPr>
          <w:rFonts w:ascii="Times New Roman" w:hAnsi="Times New Roman" w:cs="Times New Roman"/>
          <w:sz w:val="24"/>
          <w:szCs w:val="24"/>
        </w:rPr>
        <w:t xml:space="preserve">] - Режим доступа: </w:t>
      </w:r>
      <w:hyperlink r:id="rId5" w:history="1">
        <w:r w:rsidRPr="00773442">
          <w:rPr>
            <w:rStyle w:val="ab"/>
            <w:rFonts w:ascii="Times New Roman" w:hAnsi="Times New Roman" w:cs="Times New Roman"/>
            <w:sz w:val="24"/>
            <w:szCs w:val="24"/>
          </w:rPr>
          <w:t>http://psylist.net/praktikum/43.htm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54">
        <w:rPr>
          <w:rFonts w:ascii="Times New Roman" w:hAnsi="Times New Roman" w:cs="Times New Roman"/>
          <w:sz w:val="24"/>
          <w:szCs w:val="24"/>
        </w:rPr>
        <w:t>(дата обращения: 01.03.2017)</w:t>
      </w:r>
    </w:p>
    <w:p w:rsidR="00A07B28" w:rsidRPr="0049276F" w:rsidRDefault="0049276F" w:rsidP="00566854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854">
        <w:rPr>
          <w:rFonts w:ascii="Times New Roman" w:hAnsi="Times New Roman" w:cs="Times New Roman"/>
          <w:sz w:val="24"/>
          <w:szCs w:val="24"/>
        </w:rPr>
        <w:t xml:space="preserve">Проблема выбора профессии [Электронный </w:t>
      </w:r>
      <w:proofErr w:type="spellStart"/>
      <w:r w:rsidRPr="00566854">
        <w:rPr>
          <w:rFonts w:ascii="Times New Roman" w:hAnsi="Times New Roman" w:cs="Times New Roman"/>
          <w:sz w:val="24"/>
          <w:szCs w:val="24"/>
        </w:rPr>
        <w:t>ресурст</w:t>
      </w:r>
      <w:proofErr w:type="spellEnd"/>
      <w:r w:rsidRPr="00566854">
        <w:rPr>
          <w:rFonts w:ascii="Times New Roman" w:hAnsi="Times New Roman" w:cs="Times New Roman"/>
          <w:sz w:val="24"/>
          <w:szCs w:val="24"/>
        </w:rPr>
        <w:t xml:space="preserve">] - Режим доступа: </w:t>
      </w:r>
      <w:hyperlink r:id="rId6" w:history="1"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prowork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1.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publ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proforientacija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proforientacija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problema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vybora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56685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professii</w:t>
        </w:r>
        <w:proofErr w:type="spellEnd"/>
        <w:r w:rsidRPr="00566854">
          <w:rPr>
            <w:rStyle w:val="ab"/>
            <w:rFonts w:ascii="Times New Roman" w:hAnsi="Times New Roman" w:cs="Times New Roman"/>
            <w:sz w:val="24"/>
            <w:szCs w:val="24"/>
          </w:rPr>
          <w:t>/7-1-0-63</w:t>
        </w:r>
      </w:hyperlink>
      <w:r w:rsidRPr="00566854">
        <w:rPr>
          <w:rFonts w:ascii="Times New Roman" w:hAnsi="Times New Roman" w:cs="Times New Roman"/>
          <w:sz w:val="24"/>
          <w:szCs w:val="24"/>
        </w:rPr>
        <w:t xml:space="preserve"> (дата обращения: 01.03.2017)</w:t>
      </w:r>
      <w:r w:rsidR="004F3B87" w:rsidRPr="0049276F">
        <w:t xml:space="preserve"> </w:t>
      </w:r>
    </w:p>
    <w:p w:rsidR="00E51E4C" w:rsidRPr="0049276F" w:rsidRDefault="00E51E4C" w:rsidP="00E51E4C">
      <w:pPr>
        <w:pStyle w:val="c11"/>
        <w:shd w:val="clear" w:color="auto" w:fill="FFFFFF"/>
        <w:spacing w:before="0" w:beforeAutospacing="0" w:after="0" w:afterAutospacing="0"/>
        <w:ind w:left="112" w:right="112" w:firstLine="708"/>
        <w:rPr>
          <w:rStyle w:val="c1"/>
          <w:bCs/>
          <w:color w:val="000000"/>
        </w:rPr>
      </w:pPr>
    </w:p>
    <w:p w:rsidR="000A2911" w:rsidRPr="0049276F" w:rsidRDefault="000A2911" w:rsidP="0035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2911" w:rsidRPr="0049276F" w:rsidSect="003501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1898"/>
    <w:multiLevelType w:val="multilevel"/>
    <w:tmpl w:val="375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D2A7C"/>
    <w:multiLevelType w:val="hybridMultilevel"/>
    <w:tmpl w:val="1D2E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20D"/>
    <w:rsid w:val="0002594E"/>
    <w:rsid w:val="0007207D"/>
    <w:rsid w:val="0008658F"/>
    <w:rsid w:val="000A2911"/>
    <w:rsid w:val="000A6A80"/>
    <w:rsid w:val="000C3723"/>
    <w:rsid w:val="000F1F7D"/>
    <w:rsid w:val="000F70CC"/>
    <w:rsid w:val="00160FC4"/>
    <w:rsid w:val="0016686C"/>
    <w:rsid w:val="00183264"/>
    <w:rsid w:val="001943E8"/>
    <w:rsid w:val="002F044A"/>
    <w:rsid w:val="00325B7A"/>
    <w:rsid w:val="00350111"/>
    <w:rsid w:val="0037471E"/>
    <w:rsid w:val="0039240A"/>
    <w:rsid w:val="003B4BE3"/>
    <w:rsid w:val="00465B09"/>
    <w:rsid w:val="0049276F"/>
    <w:rsid w:val="004F05B9"/>
    <w:rsid w:val="004F3B87"/>
    <w:rsid w:val="00516533"/>
    <w:rsid w:val="00516863"/>
    <w:rsid w:val="005404A4"/>
    <w:rsid w:val="00566854"/>
    <w:rsid w:val="005F6EFF"/>
    <w:rsid w:val="00600F88"/>
    <w:rsid w:val="00697839"/>
    <w:rsid w:val="006A0710"/>
    <w:rsid w:val="006A2BEB"/>
    <w:rsid w:val="006B5187"/>
    <w:rsid w:val="007418F0"/>
    <w:rsid w:val="007A39F5"/>
    <w:rsid w:val="007C264D"/>
    <w:rsid w:val="007E147B"/>
    <w:rsid w:val="008B58EB"/>
    <w:rsid w:val="008C748E"/>
    <w:rsid w:val="008E50BE"/>
    <w:rsid w:val="008F4669"/>
    <w:rsid w:val="009432AA"/>
    <w:rsid w:val="00954771"/>
    <w:rsid w:val="0095570F"/>
    <w:rsid w:val="00970F58"/>
    <w:rsid w:val="009C0D8F"/>
    <w:rsid w:val="009D4365"/>
    <w:rsid w:val="00A07B28"/>
    <w:rsid w:val="00A2020D"/>
    <w:rsid w:val="00A31344"/>
    <w:rsid w:val="00A34ED7"/>
    <w:rsid w:val="00AA0BC9"/>
    <w:rsid w:val="00AA7F28"/>
    <w:rsid w:val="00B01918"/>
    <w:rsid w:val="00B84471"/>
    <w:rsid w:val="00C42142"/>
    <w:rsid w:val="00D17AD5"/>
    <w:rsid w:val="00D54A12"/>
    <w:rsid w:val="00D70B36"/>
    <w:rsid w:val="00DB692F"/>
    <w:rsid w:val="00DD088A"/>
    <w:rsid w:val="00DD0D44"/>
    <w:rsid w:val="00DD4857"/>
    <w:rsid w:val="00E31599"/>
    <w:rsid w:val="00E51E4C"/>
    <w:rsid w:val="00E75286"/>
    <w:rsid w:val="00EE434A"/>
    <w:rsid w:val="00EF3A23"/>
    <w:rsid w:val="00F11E7D"/>
    <w:rsid w:val="00F1684C"/>
    <w:rsid w:val="00F21051"/>
    <w:rsid w:val="00F3072F"/>
    <w:rsid w:val="00F3179D"/>
    <w:rsid w:val="00F74B74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F3A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3A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3A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3A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3A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A2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E5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E4C"/>
  </w:style>
  <w:style w:type="character" w:styleId="ab">
    <w:name w:val="Hyperlink"/>
    <w:basedOn w:val="a0"/>
    <w:uiPriority w:val="99"/>
    <w:unhideWhenUsed/>
    <w:rsid w:val="0049276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276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F1F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work.my1.ru/publ/proforientacija/proforientacija/problema_vybora_professii/7-1-0-63" TargetMode="External"/><Relationship Id="rId5" Type="http://schemas.openxmlformats.org/officeDocument/2006/relationships/hyperlink" Target="http://psylist.net/praktikum/4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Длмашний</dc:creator>
  <cp:keywords/>
  <dc:description/>
  <cp:lastModifiedBy>Администратор</cp:lastModifiedBy>
  <cp:revision>33</cp:revision>
  <cp:lastPrinted>2017-03-27T10:29:00Z</cp:lastPrinted>
  <dcterms:created xsi:type="dcterms:W3CDTF">2017-02-23T16:13:00Z</dcterms:created>
  <dcterms:modified xsi:type="dcterms:W3CDTF">2017-03-27T10:30:00Z</dcterms:modified>
</cp:coreProperties>
</file>