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323"/>
      </w:tblGrid>
      <w:tr w:rsidR="00E85A64" w:rsidRPr="00006BE9" w:rsidTr="00E85A64">
        <w:trPr>
          <w:trHeight w:val="2135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A64" w:rsidRDefault="00E85A64" w:rsidP="00E85A64">
            <w:pPr>
              <w:ind w:left="-18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62865</wp:posOffset>
                  </wp:positionV>
                  <wp:extent cx="2014222" cy="1076325"/>
                  <wp:effectExtent l="19050" t="0" r="5078" b="0"/>
                  <wp:wrapNone/>
                  <wp:docPr id="4" name="Рисунок 2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53" cy="1077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5A64" w:rsidRPr="00E85A64" w:rsidRDefault="00E85A64" w:rsidP="00E85A64"/>
          <w:p w:rsidR="00E85A64" w:rsidRPr="00E85A64" w:rsidRDefault="00E85A64" w:rsidP="00E85A64"/>
          <w:p w:rsidR="00E85A64" w:rsidRPr="00E85A64" w:rsidRDefault="00E85A64" w:rsidP="00E85A64"/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A64" w:rsidRPr="00E85A64" w:rsidRDefault="00E85A64" w:rsidP="00E85A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5A64" w:rsidRPr="00E85A64" w:rsidRDefault="00E85A64" w:rsidP="00E85A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A64">
              <w:rPr>
                <w:rFonts w:ascii="Times New Roman" w:hAnsi="Times New Roman"/>
                <w:sz w:val="22"/>
                <w:szCs w:val="22"/>
              </w:rPr>
              <w:t xml:space="preserve">Государственное профессиональное образовательное автономное учреждение Ярославской области </w:t>
            </w:r>
          </w:p>
          <w:p w:rsidR="00E85A64" w:rsidRPr="00E85A64" w:rsidRDefault="00E85A64" w:rsidP="00E85A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5A64" w:rsidRDefault="00E85A64" w:rsidP="00E8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5A64">
              <w:rPr>
                <w:rFonts w:ascii="Times New Roman" w:hAnsi="Times New Roman"/>
                <w:b/>
                <w:sz w:val="22"/>
                <w:szCs w:val="22"/>
              </w:rPr>
              <w:t>Яр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ославский педагогический колледж</w:t>
            </w:r>
          </w:p>
          <w:p w:rsidR="00E85A64" w:rsidRPr="00E85A64" w:rsidRDefault="00E85A64" w:rsidP="00E85A64">
            <w:pPr>
              <w:ind w:firstLine="7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A64" w:rsidRPr="00006BE9" w:rsidTr="00E85A64">
        <w:tc>
          <w:tcPr>
            <w:tcW w:w="100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5A64" w:rsidRPr="00E85A64" w:rsidRDefault="00E85A64" w:rsidP="00E85A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A64">
              <w:rPr>
                <w:rFonts w:ascii="Times New Roman" w:hAnsi="Times New Roman"/>
                <w:sz w:val="22"/>
                <w:szCs w:val="22"/>
              </w:rPr>
              <w:t>150029, г. Ярославль, ул. Маланова, д. 14, тел./факс 8(4852) 32-64-14, е-</w:t>
            </w:r>
            <w:r w:rsidRPr="00E85A64">
              <w:rPr>
                <w:rFonts w:ascii="Times New Roman" w:hAnsi="Times New Roman"/>
                <w:sz w:val="22"/>
                <w:szCs w:val="22"/>
                <w:lang w:val="fr-FR"/>
              </w:rPr>
              <w:t>mail</w:t>
            </w:r>
            <w:r w:rsidRPr="00E85A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85A64">
              <w:rPr>
                <w:rFonts w:ascii="Times New Roman" w:hAnsi="Times New Roman"/>
                <w:sz w:val="22"/>
                <w:szCs w:val="22"/>
                <w:lang w:val="fr-FR"/>
              </w:rPr>
              <w:t>yar</w:t>
            </w:r>
            <w:r w:rsidRPr="00E85A64">
              <w:rPr>
                <w:rFonts w:ascii="Times New Roman" w:hAnsi="Times New Roman"/>
                <w:sz w:val="22"/>
                <w:szCs w:val="22"/>
              </w:rPr>
              <w:t>_</w:t>
            </w:r>
            <w:r w:rsidRPr="00E85A64">
              <w:rPr>
                <w:rFonts w:ascii="Times New Roman" w:hAnsi="Times New Roman"/>
                <w:sz w:val="22"/>
                <w:szCs w:val="22"/>
                <w:lang w:val="fr-FR"/>
              </w:rPr>
              <w:t>pk</w:t>
            </w:r>
            <w:r w:rsidRPr="00E85A64">
              <w:rPr>
                <w:rFonts w:ascii="Times New Roman" w:hAnsi="Times New Roman"/>
                <w:sz w:val="22"/>
                <w:szCs w:val="22"/>
              </w:rPr>
              <w:t>@</w:t>
            </w:r>
            <w:r w:rsidRPr="00E85A64">
              <w:rPr>
                <w:rFonts w:ascii="Times New Roman" w:hAnsi="Times New Roman"/>
                <w:sz w:val="22"/>
                <w:szCs w:val="22"/>
                <w:lang w:val="fr-FR"/>
              </w:rPr>
              <w:t>mail</w:t>
            </w:r>
            <w:r w:rsidRPr="00E85A64">
              <w:rPr>
                <w:rFonts w:ascii="Times New Roman" w:hAnsi="Times New Roman"/>
                <w:sz w:val="22"/>
                <w:szCs w:val="22"/>
              </w:rPr>
              <w:t>.</w:t>
            </w:r>
            <w:r w:rsidRPr="00E85A64">
              <w:rPr>
                <w:rFonts w:ascii="Times New Roman" w:hAnsi="Times New Roman"/>
                <w:sz w:val="22"/>
                <w:szCs w:val="22"/>
                <w:lang w:val="fr-FR"/>
              </w:rPr>
              <w:t>ru</w:t>
            </w:r>
          </w:p>
          <w:p w:rsidR="00E85A64" w:rsidRPr="00AE1073" w:rsidRDefault="00E85A64" w:rsidP="00E85A64">
            <w:p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E85A64">
              <w:rPr>
                <w:rFonts w:ascii="Times New Roman" w:hAnsi="Times New Roman"/>
                <w:sz w:val="22"/>
                <w:szCs w:val="22"/>
              </w:rPr>
              <w:t>ИНН:7605009065 КПП:760401001 ОГРН:1027600789017 БИК:047888001</w:t>
            </w:r>
          </w:p>
        </w:tc>
      </w:tr>
    </w:tbl>
    <w:p w:rsidR="00E85A64" w:rsidRPr="00F35F83" w:rsidRDefault="00E85A64" w:rsidP="00BE18E5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11097" w:type="dxa"/>
        <w:tblLook w:val="0000"/>
      </w:tblPr>
      <w:tblGrid>
        <w:gridCol w:w="11097"/>
      </w:tblGrid>
      <w:tr w:rsidR="00332571" w:rsidRPr="00F35F83" w:rsidTr="00332571">
        <w:tc>
          <w:tcPr>
            <w:tcW w:w="11097" w:type="dxa"/>
          </w:tcPr>
          <w:tbl>
            <w:tblPr>
              <w:tblpPr w:leftFromText="180" w:rightFromText="180" w:vertAnchor="text" w:horzAnchor="margin" w:tblpXSpec="center" w:tblpY="27"/>
              <w:tblW w:w="10881" w:type="dxa"/>
              <w:tblLook w:val="0000"/>
            </w:tblPr>
            <w:tblGrid>
              <w:gridCol w:w="5002"/>
              <w:gridCol w:w="2107"/>
              <w:gridCol w:w="3772"/>
            </w:tblGrid>
            <w:tr w:rsidR="00332571" w:rsidRPr="00F35F83" w:rsidTr="00B82128">
              <w:trPr>
                <w:trHeight w:val="1701"/>
              </w:trPr>
              <w:tc>
                <w:tcPr>
                  <w:tcW w:w="5002" w:type="dxa"/>
                </w:tcPr>
                <w:p w:rsidR="00332571" w:rsidRPr="00F35F83" w:rsidRDefault="00332571" w:rsidP="003A47D0">
                  <w:pPr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7" w:type="dxa"/>
                </w:tcPr>
                <w:p w:rsidR="00332571" w:rsidRPr="00F35F83" w:rsidRDefault="00332571" w:rsidP="003A47D0">
                  <w:pPr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72" w:type="dxa"/>
                </w:tcPr>
                <w:p w:rsidR="00332571" w:rsidRPr="00B321B4" w:rsidRDefault="00372715" w:rsidP="003A47D0">
                  <w:pPr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</w:t>
                  </w:r>
                  <w:r w:rsidR="00A51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АЮ</w:t>
                  </w:r>
                </w:p>
                <w:p w:rsidR="00332571" w:rsidRPr="00B321B4" w:rsidRDefault="00332571" w:rsidP="00332571">
                  <w:pPr>
                    <w:pStyle w:val="aa"/>
                    <w:rPr>
                      <w:sz w:val="24"/>
                      <w:szCs w:val="24"/>
                    </w:rPr>
                  </w:pPr>
                  <w:r w:rsidRPr="00B321B4">
                    <w:rPr>
                      <w:sz w:val="24"/>
                      <w:szCs w:val="24"/>
                    </w:rPr>
                    <w:t xml:space="preserve">Директор ГПОАУ ЯО </w:t>
                  </w:r>
                  <w:r w:rsidRPr="005C049D">
                    <w:rPr>
                      <w:sz w:val="24"/>
                      <w:szCs w:val="24"/>
                    </w:rPr>
                    <w:t>Ярославск</w:t>
                  </w:r>
                  <w:r w:rsidR="00B321B4" w:rsidRPr="005C049D">
                    <w:rPr>
                      <w:sz w:val="24"/>
                      <w:szCs w:val="24"/>
                    </w:rPr>
                    <w:t>ого</w:t>
                  </w:r>
                  <w:r w:rsidRPr="005C049D">
                    <w:rPr>
                      <w:sz w:val="24"/>
                      <w:szCs w:val="24"/>
                    </w:rPr>
                    <w:t xml:space="preserve"> педагогическ</w:t>
                  </w:r>
                  <w:r w:rsidR="00B321B4" w:rsidRPr="005C049D">
                    <w:rPr>
                      <w:sz w:val="24"/>
                      <w:szCs w:val="24"/>
                    </w:rPr>
                    <w:t>ого</w:t>
                  </w:r>
                  <w:r w:rsidRPr="005C049D">
                    <w:rPr>
                      <w:sz w:val="24"/>
                      <w:szCs w:val="24"/>
                    </w:rPr>
                    <w:t xml:space="preserve"> колледж</w:t>
                  </w:r>
                  <w:r w:rsidR="00B321B4" w:rsidRPr="005C049D">
                    <w:rPr>
                      <w:sz w:val="24"/>
                      <w:szCs w:val="24"/>
                    </w:rPr>
                    <w:t>а</w:t>
                  </w:r>
                </w:p>
                <w:p w:rsidR="00332571" w:rsidRPr="00B321B4" w:rsidRDefault="00332571" w:rsidP="00332571">
                  <w:pPr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    М.Е. Лавров</w:t>
                  </w:r>
                </w:p>
              </w:tc>
            </w:tr>
            <w:tr w:rsidR="00332571" w:rsidRPr="00F35F83" w:rsidTr="00F866B8">
              <w:tc>
                <w:tcPr>
                  <w:tcW w:w="5002" w:type="dxa"/>
                </w:tcPr>
                <w:p w:rsidR="00332571" w:rsidRPr="00F35F83" w:rsidRDefault="00332571" w:rsidP="003A47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7" w:type="dxa"/>
                </w:tcPr>
                <w:p w:rsidR="00332571" w:rsidRPr="00F35F83" w:rsidRDefault="00332571" w:rsidP="003A47D0">
                  <w:pPr>
                    <w:snapToGrid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72" w:type="dxa"/>
                </w:tcPr>
                <w:p w:rsidR="00332571" w:rsidRPr="00B321B4" w:rsidRDefault="00332571" w:rsidP="004E5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«___»_____________201</w:t>
                  </w:r>
                  <w:r w:rsidR="004E50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32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</w:tr>
            <w:tr w:rsidR="00332571" w:rsidRPr="00F35F83" w:rsidTr="00F866B8">
              <w:tc>
                <w:tcPr>
                  <w:tcW w:w="5002" w:type="dxa"/>
                </w:tcPr>
                <w:p w:rsidR="00332571" w:rsidRPr="00F35F83" w:rsidRDefault="00332571" w:rsidP="003A47D0">
                  <w:pPr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7" w:type="dxa"/>
                </w:tcPr>
                <w:p w:rsidR="00332571" w:rsidRPr="00F35F83" w:rsidRDefault="00332571" w:rsidP="003A47D0">
                  <w:pPr>
                    <w:snapToGrid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72" w:type="dxa"/>
                </w:tcPr>
                <w:p w:rsidR="00332571" w:rsidRPr="00F35F83" w:rsidRDefault="00332571" w:rsidP="003A47D0">
                  <w:pPr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32571" w:rsidRPr="00F35F83" w:rsidRDefault="00332571" w:rsidP="003A47D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47D0" w:rsidRPr="00F35F83" w:rsidRDefault="003A47D0" w:rsidP="003A47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3A47D0" w:rsidRPr="00F35F83" w:rsidRDefault="003A47D0" w:rsidP="003A47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F866B8" w:rsidRPr="00F35F83" w:rsidRDefault="003A47D0" w:rsidP="003A47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</w:pPr>
      <w:bookmarkStart w:id="0" w:name="_Toc384828970"/>
      <w:bookmarkStart w:id="1" w:name="_Toc429584599"/>
      <w:r w:rsidRPr="00F35F8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  <w:t xml:space="preserve">ДОКУМЕНТАЦИЯ О ПРОВЕДЕНИИ </w:t>
      </w:r>
      <w:bookmarkEnd w:id="0"/>
      <w:r w:rsidR="000B2D3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  <w:t xml:space="preserve">ЗАПРОСА </w:t>
      </w:r>
      <w:r w:rsidR="00CA387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  <w:t>ЦЕН</w:t>
      </w:r>
      <w:r w:rsidRPr="00F35F8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  <w:t xml:space="preserve"> В ЭЛЕКТРОННОЙ ФОРМЕ</w:t>
      </w:r>
      <w:bookmarkEnd w:id="1"/>
      <w:r w:rsidR="00994D7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  <w:t xml:space="preserve"> </w:t>
      </w:r>
    </w:p>
    <w:p w:rsidR="00F866B8" w:rsidRPr="00F35F83" w:rsidRDefault="00F866B8" w:rsidP="00F8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4425" w:rsidRPr="00F35F83" w:rsidRDefault="00844425" w:rsidP="0084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bCs/>
          <w:i/>
          <w:sz w:val="24"/>
          <w:szCs w:val="24"/>
        </w:rPr>
        <w:t>проводится в соответствии</w:t>
      </w:r>
      <w:r w:rsidR="00200A2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35F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 Положением о закупке товаров, работ и услуг </w:t>
      </w:r>
      <w:r w:rsidR="00332571">
        <w:rPr>
          <w:rFonts w:ascii="Times New Roman" w:eastAsia="Times New Roman" w:hAnsi="Times New Roman" w:cs="Times New Roman"/>
          <w:i/>
          <w:sz w:val="24"/>
          <w:szCs w:val="24"/>
        </w:rPr>
        <w:t>ГПОАУ ЯО Ярославского педагогического колледжа.</w:t>
      </w:r>
    </w:p>
    <w:p w:rsidR="00844425" w:rsidRPr="00F35F83" w:rsidRDefault="00844425" w:rsidP="003A47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</w:pP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35F83" w:rsidRPr="00F35F83" w:rsidRDefault="003A47D0" w:rsidP="003A4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право заключения </w:t>
      </w:r>
      <w:r w:rsidR="009A2F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Контракта</w:t>
      </w:r>
    </w:p>
    <w:p w:rsidR="004A141D" w:rsidRPr="00B93E00" w:rsidRDefault="00B93E00" w:rsidP="003A4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93E00">
        <w:rPr>
          <w:rFonts w:ascii="Times New Roman" w:eastAsia="Calibri" w:hAnsi="Times New Roman" w:cs="Times New Roman"/>
          <w:b/>
          <w:sz w:val="24"/>
          <w:szCs w:val="24"/>
        </w:rPr>
        <w:t xml:space="preserve">на поставку </w:t>
      </w:r>
      <w:r w:rsidR="009703DA">
        <w:rPr>
          <w:rFonts w:ascii="Times New Roman" w:eastAsia="Calibri" w:hAnsi="Times New Roman" w:cs="Times New Roman"/>
          <w:b/>
          <w:sz w:val="24"/>
          <w:szCs w:val="24"/>
        </w:rPr>
        <w:t>бесперебойников (2 шт.) и видеокарты</w:t>
      </w:r>
      <w:r w:rsidRPr="00B93E00">
        <w:rPr>
          <w:rFonts w:ascii="Times New Roman" w:eastAsia="Calibri" w:hAnsi="Times New Roman" w:cs="Times New Roman"/>
          <w:b/>
          <w:sz w:val="24"/>
          <w:szCs w:val="24"/>
        </w:rPr>
        <w:t xml:space="preserve"> для нужд ГПОАУ ЯО Ярославского педагогического колледжа</w:t>
      </w:r>
    </w:p>
    <w:p w:rsidR="004A141D" w:rsidRPr="00F35F83" w:rsidRDefault="004A141D" w:rsidP="003A4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47D0" w:rsidRPr="00F35F83" w:rsidRDefault="003A47D0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3743C" w:rsidRDefault="0053743C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3E00" w:rsidRDefault="00B93E00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3E00" w:rsidRDefault="00B93E00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3E00" w:rsidRDefault="00B93E00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D57B1" w:rsidRDefault="008D57B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D57B1" w:rsidRDefault="008D57B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D57B1" w:rsidRDefault="008D57B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3743C" w:rsidRDefault="0053743C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3743C" w:rsidRDefault="0053743C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2571" w:rsidRDefault="0033257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D57B1" w:rsidRDefault="008D57B1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Pr="00F35F83" w:rsidRDefault="00332571" w:rsidP="00D81F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Ярославль </w:t>
      </w:r>
      <w:r w:rsidR="003A47D0" w:rsidRPr="00F35F8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201</w:t>
      </w:r>
      <w:r w:rsidR="004E509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8</w:t>
      </w:r>
    </w:p>
    <w:p w:rsidR="003A47D0" w:rsidRPr="00BE18E5" w:rsidRDefault="003A47D0" w:rsidP="003A47D0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8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F866B8" w:rsidRPr="00BE18E5" w:rsidRDefault="009C024A" w:rsidP="00805232">
      <w:pPr>
        <w:pStyle w:val="14"/>
        <w:rPr>
          <w:rFonts w:asciiTheme="minorHAnsi" w:eastAsiaTheme="minorEastAsia" w:hAnsiTheme="minorHAnsi" w:cstheme="minorBidi"/>
          <w:noProof/>
        </w:rPr>
      </w:pPr>
      <w:r w:rsidRPr="009C024A">
        <w:fldChar w:fldCharType="begin"/>
      </w:r>
      <w:r w:rsidR="003A47D0" w:rsidRPr="00BE18E5">
        <w:instrText xml:space="preserve"> TOC \o "1-3" \h \z \u </w:instrText>
      </w:r>
      <w:r w:rsidRPr="009C024A">
        <w:fldChar w:fldCharType="separate"/>
      </w:r>
      <w:hyperlink w:anchor="_Toc429584599" w:history="1">
        <w:r w:rsidR="00F866B8" w:rsidRPr="00BE18E5">
          <w:rPr>
            <w:rStyle w:val="a9"/>
            <w:b/>
            <w:noProof/>
            <w:kern w:val="28"/>
            <w:lang w:eastAsia="en-US"/>
          </w:rPr>
          <w:t xml:space="preserve">ДОКУМЕНТАЦИЯ О ПРОВЕДЕНИИ </w:t>
        </w:r>
        <w:r w:rsidR="000B2D32">
          <w:rPr>
            <w:rStyle w:val="a9"/>
            <w:b/>
            <w:noProof/>
            <w:kern w:val="28"/>
            <w:lang w:eastAsia="en-US"/>
          </w:rPr>
          <w:t xml:space="preserve">ЗАПРОСА </w:t>
        </w:r>
        <w:r w:rsidR="00CA3876">
          <w:rPr>
            <w:rStyle w:val="a9"/>
            <w:b/>
            <w:noProof/>
            <w:kern w:val="28"/>
            <w:lang w:eastAsia="en-US"/>
          </w:rPr>
          <w:t>ЦЕН</w:t>
        </w:r>
        <w:r w:rsidR="00F866B8" w:rsidRPr="00BE18E5">
          <w:rPr>
            <w:rStyle w:val="a9"/>
            <w:b/>
            <w:noProof/>
            <w:kern w:val="28"/>
            <w:lang w:eastAsia="en-US"/>
          </w:rPr>
          <w:t xml:space="preserve"> В ЭЛЕКТРОННОЙ ФОРМЕ</w:t>
        </w:r>
        <w:r w:rsidR="00F866B8" w:rsidRPr="00BE18E5">
          <w:rPr>
            <w:noProof/>
            <w:webHidden/>
          </w:rPr>
          <w:tab/>
        </w:r>
      </w:hyperlink>
      <w:r w:rsidR="00B93E00">
        <w:t>3</w:t>
      </w:r>
    </w:p>
    <w:p w:rsidR="00F866B8" w:rsidRPr="00BE18E5" w:rsidRDefault="009C024A" w:rsidP="00805232">
      <w:pPr>
        <w:pStyle w:val="14"/>
        <w:rPr>
          <w:rFonts w:asciiTheme="minorHAnsi" w:eastAsiaTheme="minorEastAsia" w:hAnsiTheme="minorHAnsi" w:cstheme="minorBidi"/>
          <w:noProof/>
        </w:rPr>
      </w:pPr>
      <w:hyperlink w:anchor="_Toc429584600" w:history="1">
        <w:r w:rsidR="00F866B8" w:rsidRPr="00BE18E5">
          <w:rPr>
            <w:rStyle w:val="a9"/>
            <w:b/>
            <w:noProof/>
            <w:kern w:val="28"/>
            <w:lang w:eastAsia="en-US"/>
          </w:rPr>
          <w:t>Раздел 1. Инструкция участника закупки</w:t>
        </w:r>
        <w:r w:rsidR="00F866B8" w:rsidRPr="00BE18E5">
          <w:rPr>
            <w:noProof/>
            <w:webHidden/>
          </w:rPr>
          <w:tab/>
        </w:r>
        <w:r w:rsidR="00E85A64">
          <w:rPr>
            <w:noProof/>
            <w:webHidden/>
          </w:rPr>
          <w:t>3</w:t>
        </w:r>
      </w:hyperlink>
    </w:p>
    <w:p w:rsidR="00F866B8" w:rsidRPr="00BE18E5" w:rsidRDefault="009C024A" w:rsidP="00200A2F">
      <w:pPr>
        <w:pStyle w:val="26"/>
        <w:rPr>
          <w:rFonts w:asciiTheme="minorHAnsi" w:eastAsiaTheme="minorEastAsia" w:hAnsiTheme="minorHAnsi" w:cstheme="minorBidi"/>
        </w:rPr>
      </w:pPr>
      <w:hyperlink w:anchor="_Toc429584601" w:history="1">
        <w:r w:rsidR="00F866B8" w:rsidRPr="00BE18E5">
          <w:rPr>
            <w:rStyle w:val="a9"/>
            <w:iCs/>
            <w:lang w:eastAsia="ar-SA"/>
          </w:rPr>
          <w:t>А. Введение</w:t>
        </w:r>
        <w:r w:rsidR="00F866B8" w:rsidRPr="00BE18E5">
          <w:rPr>
            <w:webHidden/>
          </w:rPr>
          <w:tab/>
        </w:r>
        <w:r w:rsidR="00E85A64">
          <w:rPr>
            <w:webHidden/>
          </w:rPr>
          <w:t>3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02" w:history="1">
        <w:r w:rsidR="00F866B8" w:rsidRPr="00BE18E5">
          <w:rPr>
            <w:rStyle w:val="a9"/>
            <w:b/>
            <w:bCs/>
            <w:i/>
            <w:noProof/>
            <w:sz w:val="24"/>
            <w:szCs w:val="24"/>
            <w:lang w:eastAsia="en-US"/>
          </w:rPr>
          <w:t>Статья 1. Заказчик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E85A64">
          <w:rPr>
            <w:noProof/>
            <w:webHidden/>
            <w:sz w:val="24"/>
            <w:szCs w:val="24"/>
          </w:rPr>
          <w:t>3</w:t>
        </w:r>
      </w:hyperlink>
    </w:p>
    <w:p w:rsidR="00F866B8" w:rsidRPr="00BE18E5" w:rsidRDefault="009C024A" w:rsidP="00BE18E5">
      <w:pPr>
        <w:pStyle w:val="38"/>
        <w:rPr>
          <w:sz w:val="24"/>
          <w:szCs w:val="24"/>
        </w:rPr>
      </w:pPr>
      <w:hyperlink w:anchor="_Toc429584603" w:history="1"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Статья 2. </w:t>
        </w:r>
        <w:r w:rsidR="000B2D32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Запрос </w:t>
        </w:r>
        <w:r w:rsidR="00CA3876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цен</w:t>
        </w:r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 в электронной форме, объект закупки. Место, условия и сроки поставки товара (выполнения работ или оказания услуг</w:t>
        </w:r>
        <w:r w:rsidR="00994D70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)</w:t>
        </w:r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.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E85A64">
          <w:rPr>
            <w:noProof/>
            <w:webHidden/>
            <w:sz w:val="24"/>
            <w:szCs w:val="24"/>
          </w:rPr>
          <w:t>3</w:t>
        </w:r>
      </w:hyperlink>
    </w:p>
    <w:p w:rsidR="000D1080" w:rsidRPr="00BE18E5" w:rsidRDefault="009C024A" w:rsidP="00BE18E5">
      <w:pPr>
        <w:pStyle w:val="38"/>
        <w:rPr>
          <w:sz w:val="24"/>
          <w:szCs w:val="24"/>
        </w:rPr>
      </w:pPr>
      <w:hyperlink w:anchor="_Toc429584603" w:history="1">
        <w:r w:rsidR="000D1080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Статья 3. Источник финансирования, форма, срок и порядок оплаты, начальная (максимальная)</w:t>
        </w:r>
        <w:r w:rsidR="00C14661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цена </w:t>
        </w:r>
        <w:r w:rsidR="009A2FE6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контракта</w:t>
        </w:r>
        <w:r w:rsidR="000D1080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.</w:t>
        </w:r>
        <w:r w:rsidR="000D1080" w:rsidRPr="00BE18E5">
          <w:rPr>
            <w:noProof/>
            <w:webHidden/>
            <w:sz w:val="24"/>
            <w:szCs w:val="24"/>
          </w:rPr>
          <w:tab/>
        </w:r>
        <w:r w:rsidR="00E85A64">
          <w:rPr>
            <w:noProof/>
            <w:webHidden/>
            <w:sz w:val="24"/>
            <w:szCs w:val="24"/>
          </w:rPr>
          <w:t>3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04" w:history="1"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Статья 4. Участники </w:t>
        </w:r>
        <w:r w:rsidR="00D81F01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закупки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736F6C">
          <w:rPr>
            <w:noProof/>
            <w:webHidden/>
            <w:sz w:val="24"/>
            <w:szCs w:val="24"/>
          </w:rPr>
          <w:t>3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05" w:history="1"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Статья 5. Требования, предъявляемые к</w:t>
        </w:r>
        <w:r w:rsidR="00F866B8" w:rsidRPr="00BE18E5">
          <w:rPr>
            <w:rStyle w:val="a9"/>
            <w:b/>
            <w:i/>
            <w:iCs/>
            <w:noProof/>
            <w:spacing w:val="-3"/>
            <w:sz w:val="24"/>
            <w:szCs w:val="24"/>
            <w:lang w:eastAsia="ar-SA"/>
          </w:rPr>
          <w:t xml:space="preserve"> Участнику закупки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513E66">
          <w:rPr>
            <w:noProof/>
            <w:webHidden/>
            <w:sz w:val="24"/>
            <w:szCs w:val="24"/>
          </w:rPr>
          <w:t>3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06" w:history="1"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Статья 6. Затраты на участие в </w:t>
        </w:r>
        <w:r w:rsidR="003631E2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Запросе цен</w:t>
        </w:r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, обеспечение заявки на участие в </w:t>
        </w:r>
        <w:r w:rsidR="003631E2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Запросе цен………………………………………………………………………………………………………</w:t>
        </w:r>
        <w:r w:rsidR="00E85A64">
          <w:rPr>
            <w:noProof/>
            <w:webHidden/>
            <w:sz w:val="24"/>
            <w:szCs w:val="24"/>
          </w:rPr>
          <w:t>4</w:t>
        </w:r>
      </w:hyperlink>
    </w:p>
    <w:p w:rsidR="00F866B8" w:rsidRPr="00BE18E5" w:rsidRDefault="009C024A" w:rsidP="00200A2F">
      <w:pPr>
        <w:pStyle w:val="26"/>
        <w:rPr>
          <w:rFonts w:asciiTheme="minorHAnsi" w:eastAsiaTheme="minorEastAsia" w:hAnsiTheme="minorHAnsi" w:cstheme="minorBidi"/>
        </w:rPr>
      </w:pPr>
      <w:hyperlink w:anchor="_Toc429584607" w:history="1">
        <w:r w:rsidR="00F866B8" w:rsidRPr="00BE18E5">
          <w:rPr>
            <w:rStyle w:val="a9"/>
            <w:iCs/>
            <w:lang w:eastAsia="ar-SA"/>
          </w:rPr>
          <w:t>Б. Документация о</w:t>
        </w:r>
        <w:r w:rsidR="003631E2">
          <w:rPr>
            <w:rStyle w:val="a9"/>
            <w:iCs/>
            <w:lang w:eastAsia="ar-SA"/>
          </w:rPr>
          <w:t xml:space="preserve"> Запросе цен</w:t>
        </w:r>
        <w:r w:rsidR="00F866B8" w:rsidRPr="00BE18E5">
          <w:rPr>
            <w:webHidden/>
          </w:rPr>
          <w:tab/>
        </w:r>
        <w:r w:rsidR="00E85A64">
          <w:rPr>
            <w:webHidden/>
          </w:rPr>
          <w:t>4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08" w:history="1">
        <w:r w:rsidR="00F866B8" w:rsidRPr="00BE18E5">
          <w:rPr>
            <w:rStyle w:val="a9"/>
            <w:b/>
            <w:i/>
            <w:iCs/>
            <w:noProof/>
            <w:spacing w:val="-3"/>
            <w:sz w:val="24"/>
            <w:szCs w:val="24"/>
            <w:lang w:eastAsia="ar-SA"/>
          </w:rPr>
          <w:t>Статья 7. Содержание документации о</w:t>
        </w:r>
        <w:r w:rsidR="003631E2">
          <w:rPr>
            <w:rStyle w:val="a9"/>
            <w:b/>
            <w:i/>
            <w:iCs/>
            <w:noProof/>
            <w:spacing w:val="-3"/>
            <w:sz w:val="24"/>
            <w:szCs w:val="24"/>
            <w:lang w:eastAsia="ar-SA"/>
          </w:rPr>
          <w:t xml:space="preserve"> Запросе цен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E85A64">
          <w:rPr>
            <w:noProof/>
            <w:webHidden/>
            <w:sz w:val="24"/>
            <w:szCs w:val="24"/>
          </w:rPr>
          <w:t>4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09" w:history="1">
        <w:r w:rsidR="00F866B8" w:rsidRPr="00BE18E5">
          <w:rPr>
            <w:rStyle w:val="a9"/>
            <w:b/>
            <w:bCs/>
            <w:i/>
            <w:iCs/>
            <w:noProof/>
            <w:spacing w:val="-3"/>
            <w:sz w:val="24"/>
            <w:szCs w:val="24"/>
            <w:lang w:eastAsia="ar-SA"/>
          </w:rPr>
          <w:t>Статья 8. Разъяснение положений документации о</w:t>
        </w:r>
        <w:r w:rsidR="003631E2">
          <w:rPr>
            <w:rStyle w:val="a9"/>
            <w:b/>
            <w:bCs/>
            <w:i/>
            <w:iCs/>
            <w:noProof/>
            <w:spacing w:val="-3"/>
            <w:sz w:val="24"/>
            <w:szCs w:val="24"/>
            <w:lang w:eastAsia="ar-SA"/>
          </w:rPr>
          <w:t xml:space="preserve"> Запросе цен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736F6C">
          <w:rPr>
            <w:noProof/>
            <w:webHidden/>
            <w:sz w:val="24"/>
            <w:szCs w:val="24"/>
          </w:rPr>
          <w:t>4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10" w:history="1">
        <w:r w:rsidR="00736F6C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Статья </w:t>
        </w:r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9. Внесение изменений в извещение о проведении </w:t>
        </w:r>
        <w:r w:rsidR="003631E2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Запроса цен</w:t>
        </w:r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 и в документацию о</w:t>
        </w:r>
        <w:r w:rsidR="003631E2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 Запросе цен</w:t>
        </w:r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. Право Заказчика на отказ от проведения </w:t>
        </w:r>
        <w:r w:rsidR="003631E2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Запроса цен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E85A64">
          <w:rPr>
            <w:noProof/>
            <w:webHidden/>
            <w:sz w:val="24"/>
            <w:szCs w:val="24"/>
          </w:rPr>
          <w:t>5</w:t>
        </w:r>
      </w:hyperlink>
    </w:p>
    <w:p w:rsidR="00F866B8" w:rsidRPr="00BE18E5" w:rsidRDefault="009C024A" w:rsidP="00200A2F">
      <w:pPr>
        <w:pStyle w:val="26"/>
        <w:rPr>
          <w:rFonts w:asciiTheme="minorHAnsi" w:eastAsiaTheme="minorEastAsia" w:hAnsiTheme="minorHAnsi" w:cstheme="minorBidi"/>
        </w:rPr>
      </w:pPr>
      <w:hyperlink w:anchor="_Toc429584611" w:history="1">
        <w:r w:rsidR="00F866B8" w:rsidRPr="00BE18E5">
          <w:rPr>
            <w:rStyle w:val="a9"/>
            <w:iCs/>
            <w:lang w:eastAsia="ar-SA"/>
          </w:rPr>
          <w:t xml:space="preserve">В. </w:t>
        </w:r>
        <w:r w:rsidR="00F866B8" w:rsidRPr="00BE18E5">
          <w:rPr>
            <w:rStyle w:val="a9"/>
            <w:lang w:eastAsia="ar-SA"/>
          </w:rPr>
          <w:t xml:space="preserve">Подготовка Заявки на участие в </w:t>
        </w:r>
        <w:r w:rsidR="003631E2">
          <w:rPr>
            <w:rStyle w:val="a9"/>
            <w:lang w:eastAsia="ar-SA"/>
          </w:rPr>
          <w:t>Запросе цен</w:t>
        </w:r>
        <w:r w:rsidR="00F866B8" w:rsidRPr="00BE18E5">
          <w:rPr>
            <w:webHidden/>
          </w:rPr>
          <w:tab/>
        </w:r>
        <w:r w:rsidR="00736F6C">
          <w:rPr>
            <w:webHidden/>
          </w:rPr>
          <w:t>5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12" w:history="1"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Статья 10. Язык Заявки на участие в </w:t>
        </w:r>
        <w:r w:rsidR="003631E2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Запросе цен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736F6C">
          <w:rPr>
            <w:noProof/>
            <w:webHidden/>
            <w:sz w:val="24"/>
            <w:szCs w:val="24"/>
          </w:rPr>
          <w:t>5</w:t>
        </w:r>
      </w:hyperlink>
    </w:p>
    <w:p w:rsidR="00F866B8" w:rsidRPr="00BE18E5" w:rsidRDefault="009C024A" w:rsidP="00BE18E5">
      <w:pPr>
        <w:pStyle w:val="38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9584613" w:history="1">
        <w:r w:rsidR="00F866B8" w:rsidRPr="00BE18E5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 xml:space="preserve">Статья 11. Документы, входящие в состав Заявки на участие в </w:t>
        </w:r>
        <w:r w:rsidR="003631E2">
          <w:rPr>
            <w:rStyle w:val="a9"/>
            <w:b/>
            <w:i/>
            <w:noProof/>
            <w:spacing w:val="-3"/>
            <w:sz w:val="24"/>
            <w:szCs w:val="24"/>
            <w:lang w:eastAsia="ar-SA"/>
          </w:rPr>
          <w:t>Запросе цен</w:t>
        </w:r>
        <w:r w:rsidR="00F866B8" w:rsidRPr="00BE18E5">
          <w:rPr>
            <w:noProof/>
            <w:webHidden/>
            <w:sz w:val="24"/>
            <w:szCs w:val="24"/>
          </w:rPr>
          <w:tab/>
        </w:r>
        <w:r w:rsidR="00736F6C">
          <w:rPr>
            <w:noProof/>
            <w:webHidden/>
            <w:sz w:val="24"/>
            <w:szCs w:val="24"/>
          </w:rPr>
          <w:t>5</w:t>
        </w:r>
      </w:hyperlink>
    </w:p>
    <w:p w:rsidR="00F866B8" w:rsidRPr="00BE18E5" w:rsidRDefault="009C024A" w:rsidP="00200A2F">
      <w:pPr>
        <w:pStyle w:val="26"/>
        <w:rPr>
          <w:rFonts w:asciiTheme="minorHAnsi" w:eastAsiaTheme="minorEastAsia" w:hAnsiTheme="minorHAnsi" w:cstheme="minorBidi"/>
        </w:rPr>
      </w:pPr>
      <w:hyperlink w:anchor="_Toc429584614" w:history="1">
        <w:r w:rsidR="00F866B8" w:rsidRPr="003631E2">
          <w:rPr>
            <w:rStyle w:val="a9"/>
            <w:i/>
          </w:rPr>
          <w:t>Статья 12</w:t>
        </w:r>
        <w:r w:rsidR="00F866B8" w:rsidRPr="00BE18E5">
          <w:rPr>
            <w:rStyle w:val="a9"/>
          </w:rPr>
          <w:t>.</w:t>
        </w:r>
        <w:r w:rsidR="00F866B8" w:rsidRPr="003631E2">
          <w:rPr>
            <w:rStyle w:val="a9"/>
            <w:i/>
          </w:rPr>
          <w:t xml:space="preserve"> Порядок подачи заявок на участие в </w:t>
        </w:r>
        <w:r w:rsidR="000B2D32" w:rsidRPr="003631E2">
          <w:rPr>
            <w:rStyle w:val="a9"/>
            <w:i/>
          </w:rPr>
          <w:t xml:space="preserve">запросе </w:t>
        </w:r>
        <w:r w:rsidR="00CA3876" w:rsidRPr="003631E2">
          <w:rPr>
            <w:rStyle w:val="a9"/>
            <w:i/>
          </w:rPr>
          <w:t>цен</w:t>
        </w:r>
        <w:r w:rsidR="00F866B8" w:rsidRPr="003631E2">
          <w:rPr>
            <w:rStyle w:val="a9"/>
            <w:i/>
          </w:rPr>
          <w:t xml:space="preserve"> в электронной форме</w:t>
        </w:r>
        <w:r w:rsidR="00F866B8" w:rsidRPr="00BE18E5">
          <w:rPr>
            <w:webHidden/>
          </w:rPr>
          <w:tab/>
        </w:r>
        <w:r w:rsidR="00736F6C">
          <w:rPr>
            <w:webHidden/>
          </w:rPr>
          <w:t>5</w:t>
        </w:r>
      </w:hyperlink>
    </w:p>
    <w:p w:rsidR="00F866B8" w:rsidRPr="003631E2" w:rsidRDefault="009C024A" w:rsidP="003631E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</w:rPr>
      </w:pPr>
      <w:hyperlink w:anchor="_Toc429584615" w:history="1">
        <w:r w:rsidR="00F866B8" w:rsidRPr="003631E2">
          <w:rPr>
            <w:rStyle w:val="a9"/>
            <w:rFonts w:ascii="Times New Roman" w:hAnsi="Times New Roman" w:cs="Times New Roman"/>
            <w:b/>
            <w:i/>
            <w:caps/>
            <w:noProof/>
            <w:sz w:val="24"/>
            <w:szCs w:val="24"/>
          </w:rPr>
          <w:t>С</w:t>
        </w:r>
        <w:r w:rsidR="003631E2" w:rsidRPr="003631E2">
          <w:rPr>
            <w:rStyle w:val="a9"/>
            <w:rFonts w:ascii="Times New Roman" w:hAnsi="Times New Roman" w:cs="Times New Roman"/>
            <w:b/>
            <w:i/>
            <w:smallCaps/>
            <w:noProof/>
            <w:sz w:val="24"/>
            <w:szCs w:val="24"/>
          </w:rPr>
          <w:t>татья</w:t>
        </w:r>
        <w:r w:rsidR="00F866B8" w:rsidRPr="003631E2">
          <w:rPr>
            <w:rStyle w:val="a9"/>
            <w:rFonts w:ascii="Times New Roman" w:hAnsi="Times New Roman" w:cs="Times New Roman"/>
            <w:b/>
            <w:i/>
            <w:caps/>
            <w:noProof/>
            <w:sz w:val="24"/>
            <w:szCs w:val="24"/>
          </w:rPr>
          <w:t>13.</w:t>
        </w:r>
        <w:r w:rsidR="003631E2" w:rsidRPr="003631E2">
          <w:rPr>
            <w:rFonts w:ascii="Times New Roman" w:eastAsia="Times New Roman" w:hAnsi="Times New Roman" w:cs="Times New Roman"/>
            <w:b/>
            <w:bCs/>
            <w:i/>
            <w:caps/>
            <w:sz w:val="24"/>
            <w:szCs w:val="24"/>
          </w:rPr>
          <w:t>П</w:t>
        </w:r>
        <w:r w:rsidR="003631E2" w:rsidRPr="003631E2">
          <w:rPr>
            <w:rFonts w:ascii="Times New Roman" w:eastAsia="Times New Roman" w:hAnsi="Times New Roman" w:cs="Times New Roman"/>
            <w:b/>
            <w:bCs/>
            <w:i/>
            <w:smallCaps/>
            <w:sz w:val="24"/>
            <w:szCs w:val="24"/>
          </w:rPr>
          <w:t>орядок проведения запроса цен в электронной форме. Рассмотрение и оценка заявок на участие в запросе цен в электронной форме</w:t>
        </w:r>
        <w:r w:rsidR="003631E2">
          <w:rPr>
            <w:rFonts w:ascii="Times New Roman" w:eastAsia="Times New Roman" w:hAnsi="Times New Roman" w:cs="Times New Roman"/>
            <w:b/>
            <w:bCs/>
            <w:i/>
            <w:smallCaps/>
            <w:sz w:val="24"/>
            <w:szCs w:val="24"/>
          </w:rPr>
          <w:t>………………………......</w:t>
        </w:r>
        <w:r w:rsidR="004C24DD">
          <w:rPr>
            <w:rFonts w:ascii="Times New Roman" w:eastAsia="Times New Roman" w:hAnsi="Times New Roman" w:cs="Times New Roman"/>
            <w:b/>
            <w:bCs/>
            <w:i/>
            <w:smallCaps/>
            <w:sz w:val="24"/>
            <w:szCs w:val="24"/>
          </w:rPr>
          <w:t>................</w:t>
        </w:r>
        <w:r w:rsidR="003631E2">
          <w:rPr>
            <w:rFonts w:ascii="Times New Roman" w:eastAsia="Times New Roman" w:hAnsi="Times New Roman" w:cs="Times New Roman"/>
            <w:b/>
            <w:bCs/>
            <w:i/>
            <w:smallCaps/>
            <w:sz w:val="24"/>
            <w:szCs w:val="24"/>
          </w:rPr>
          <w:t>...</w:t>
        </w:r>
        <w:r w:rsidR="00736F6C">
          <w:rPr>
            <w:noProof/>
            <w:webHidden/>
            <w:sz w:val="24"/>
            <w:szCs w:val="24"/>
          </w:rPr>
          <w:t>6</w:t>
        </w:r>
      </w:hyperlink>
      <w:hyperlink w:anchor="_Toc429584616" w:history="1"/>
    </w:p>
    <w:p w:rsidR="00F866B8" w:rsidRPr="00200A2F" w:rsidRDefault="009C024A" w:rsidP="00200A2F">
      <w:pPr>
        <w:pStyle w:val="26"/>
        <w:rPr>
          <w:rFonts w:asciiTheme="minorHAnsi" w:eastAsiaTheme="minorEastAsia" w:hAnsiTheme="minorHAnsi" w:cstheme="minorBidi"/>
        </w:rPr>
      </w:pPr>
      <w:hyperlink w:anchor="_Toc429584617" w:history="1">
        <w:r w:rsidR="00F866B8" w:rsidRPr="00200A2F">
          <w:rPr>
            <w:rStyle w:val="a9"/>
            <w:i/>
          </w:rPr>
          <w:t>Статья 1</w:t>
        </w:r>
        <w:r w:rsidR="003631E2" w:rsidRPr="00200A2F">
          <w:rPr>
            <w:rStyle w:val="a9"/>
            <w:i/>
          </w:rPr>
          <w:t>4</w:t>
        </w:r>
        <w:r w:rsidR="00F866B8" w:rsidRPr="00200A2F">
          <w:rPr>
            <w:rStyle w:val="a9"/>
            <w:i/>
          </w:rPr>
          <w:t xml:space="preserve">. </w:t>
        </w:r>
        <w:r w:rsidR="003631E2" w:rsidRPr="00200A2F">
          <w:t xml:space="preserve">Заключение </w:t>
        </w:r>
        <w:r w:rsidR="009A2FE6">
          <w:t>контракта</w:t>
        </w:r>
        <w:r w:rsidR="003631E2" w:rsidRPr="00200A2F">
          <w:t xml:space="preserve"> по результатам запроса </w:t>
        </w:r>
        <w:r w:rsidR="00200A2F" w:rsidRPr="00200A2F">
          <w:t>цен</w:t>
        </w:r>
        <w:r w:rsidR="003631E2" w:rsidRPr="00200A2F">
          <w:t xml:space="preserve">  в электронной форме</w:t>
        </w:r>
        <w:r w:rsidR="00F866B8" w:rsidRPr="00200A2F">
          <w:rPr>
            <w:webHidden/>
          </w:rPr>
          <w:tab/>
        </w:r>
        <w:r w:rsidR="00736F6C" w:rsidRPr="00200A2F">
          <w:rPr>
            <w:webHidden/>
          </w:rPr>
          <w:t>7</w:t>
        </w:r>
      </w:hyperlink>
    </w:p>
    <w:p w:rsidR="00F866B8" w:rsidRPr="00BE18E5" w:rsidRDefault="009C024A" w:rsidP="00805232">
      <w:pPr>
        <w:pStyle w:val="14"/>
        <w:rPr>
          <w:rFonts w:asciiTheme="minorHAnsi" w:eastAsiaTheme="minorEastAsia" w:hAnsiTheme="minorHAnsi" w:cstheme="minorBidi"/>
          <w:noProof/>
        </w:rPr>
      </w:pPr>
      <w:hyperlink w:anchor="_Toc429584619" w:history="1">
        <w:r w:rsidR="00F866B8" w:rsidRPr="00BE18E5">
          <w:rPr>
            <w:rStyle w:val="a9"/>
            <w:b/>
            <w:noProof/>
            <w:lang w:eastAsia="en-US"/>
          </w:rPr>
          <w:t>Раздел 2. Информационная карта</w:t>
        </w:r>
        <w:r w:rsidR="00F866B8" w:rsidRPr="00BE18E5">
          <w:rPr>
            <w:noProof/>
            <w:webHidden/>
          </w:rPr>
          <w:tab/>
        </w:r>
        <w:r w:rsidR="00E85A64">
          <w:rPr>
            <w:noProof/>
            <w:webHidden/>
          </w:rPr>
          <w:t>8</w:t>
        </w:r>
      </w:hyperlink>
    </w:p>
    <w:p w:rsidR="00F866B8" w:rsidRPr="00BE18E5" w:rsidRDefault="009C024A" w:rsidP="00805232">
      <w:pPr>
        <w:pStyle w:val="14"/>
        <w:rPr>
          <w:rFonts w:asciiTheme="minorHAnsi" w:eastAsiaTheme="minorEastAsia" w:hAnsiTheme="minorHAnsi" w:cstheme="minorBidi"/>
          <w:noProof/>
        </w:rPr>
      </w:pPr>
      <w:hyperlink w:anchor="_Toc429584620" w:history="1">
        <w:r w:rsidR="00F866B8" w:rsidRPr="00BE18E5">
          <w:rPr>
            <w:rStyle w:val="a9"/>
            <w:b/>
            <w:noProof/>
            <w:lang w:eastAsia="en-US"/>
          </w:rPr>
          <w:t>Раздел 3. Техническое задание</w:t>
        </w:r>
        <w:r w:rsidR="00F866B8" w:rsidRPr="00BE18E5">
          <w:rPr>
            <w:noProof/>
            <w:webHidden/>
          </w:rPr>
          <w:tab/>
        </w:r>
        <w:r w:rsidR="00736F6C">
          <w:rPr>
            <w:noProof/>
            <w:webHidden/>
          </w:rPr>
          <w:t>1</w:t>
        </w:r>
      </w:hyperlink>
      <w:r w:rsidR="00844A53">
        <w:t>1</w:t>
      </w:r>
    </w:p>
    <w:p w:rsidR="00F866B8" w:rsidRPr="00BE18E5" w:rsidRDefault="009C024A" w:rsidP="00805232">
      <w:pPr>
        <w:pStyle w:val="14"/>
        <w:rPr>
          <w:rFonts w:asciiTheme="minorHAnsi" w:eastAsiaTheme="minorEastAsia" w:hAnsiTheme="minorHAnsi" w:cstheme="minorBidi"/>
          <w:noProof/>
        </w:rPr>
      </w:pPr>
      <w:hyperlink w:anchor="_Toc429584621" w:history="1">
        <w:r w:rsidR="00F866B8" w:rsidRPr="00BE18E5">
          <w:rPr>
            <w:rStyle w:val="a9"/>
            <w:b/>
            <w:noProof/>
            <w:lang w:eastAsia="en-US"/>
          </w:rPr>
          <w:t xml:space="preserve">Раздел 4. Проект </w:t>
        </w:r>
        <w:r w:rsidR="009A2FE6">
          <w:rPr>
            <w:rStyle w:val="a9"/>
            <w:b/>
            <w:noProof/>
            <w:lang w:eastAsia="en-US"/>
          </w:rPr>
          <w:t>КОНТРАКТА</w:t>
        </w:r>
        <w:r w:rsidR="00F866B8" w:rsidRPr="00BE18E5">
          <w:rPr>
            <w:noProof/>
            <w:webHidden/>
          </w:rPr>
          <w:tab/>
        </w:r>
        <w:r w:rsidR="00736F6C">
          <w:rPr>
            <w:noProof/>
            <w:webHidden/>
          </w:rPr>
          <w:t>1</w:t>
        </w:r>
      </w:hyperlink>
      <w:r w:rsidR="001362D7">
        <w:t>5</w:t>
      </w:r>
    </w:p>
    <w:p w:rsidR="00F866B8" w:rsidRPr="00BE18E5" w:rsidRDefault="009C024A" w:rsidP="00805232">
      <w:pPr>
        <w:pStyle w:val="14"/>
        <w:rPr>
          <w:rFonts w:asciiTheme="minorHAnsi" w:eastAsiaTheme="minorEastAsia" w:hAnsiTheme="minorHAnsi" w:cstheme="minorBidi"/>
          <w:noProof/>
        </w:rPr>
      </w:pPr>
      <w:hyperlink w:anchor="_Toc429584622" w:history="1">
        <w:r w:rsidR="00F866B8" w:rsidRPr="00BE18E5">
          <w:rPr>
            <w:rStyle w:val="a9"/>
            <w:b/>
            <w:noProof/>
            <w:lang w:eastAsia="en-US"/>
          </w:rPr>
          <w:t>Раздел 5.</w:t>
        </w:r>
        <w:r w:rsidR="00F866B8" w:rsidRPr="00BE18E5">
          <w:rPr>
            <w:rStyle w:val="a9"/>
            <w:b/>
            <w:noProof/>
            <w:color w:val="auto"/>
            <w:lang w:eastAsia="en-US"/>
          </w:rPr>
          <w:t xml:space="preserve"> Обоснование начальной  (максимальной) цены</w:t>
        </w:r>
        <w:r w:rsidR="00F866B8" w:rsidRPr="00BE18E5">
          <w:rPr>
            <w:noProof/>
            <w:webHidden/>
          </w:rPr>
          <w:tab/>
        </w:r>
      </w:hyperlink>
      <w:r w:rsidR="001362D7">
        <w:t>20</w:t>
      </w:r>
    </w:p>
    <w:p w:rsidR="003A47D0" w:rsidRPr="00F35F83" w:rsidRDefault="009C024A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8E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A47D0" w:rsidRPr="00F35F83" w:rsidRDefault="003A47D0" w:rsidP="003A47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3A47D0" w:rsidRPr="00F35F83" w:rsidRDefault="003A47D0" w:rsidP="003A47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3A47D0" w:rsidRPr="00F35F83" w:rsidRDefault="003A47D0" w:rsidP="003A47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3631E2" w:rsidRDefault="003631E2">
      <w:pPr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 w:type="page"/>
      </w:r>
    </w:p>
    <w:p w:rsidR="00BE18E5" w:rsidRPr="00D2601C" w:rsidRDefault="003A47D0" w:rsidP="00D2601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</w:pPr>
      <w:bookmarkStart w:id="2" w:name="_Раздел_1._Инструкция"/>
      <w:bookmarkStart w:id="3" w:name="_Toc429584600"/>
      <w:bookmarkStart w:id="4" w:name="_Toc384828971"/>
      <w:bookmarkEnd w:id="2"/>
      <w:r w:rsidRPr="00F35F8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  <w:lastRenderedPageBreak/>
        <w:t>Раздел 1. Инструкция участника закупки</w:t>
      </w:r>
      <w:bookmarkStart w:id="5" w:name="_Toc375078449"/>
      <w:bookmarkStart w:id="6" w:name="_Toc379879751"/>
      <w:bookmarkStart w:id="7" w:name="_Toc429584601"/>
      <w:bookmarkEnd w:id="3"/>
    </w:p>
    <w:p w:rsidR="003A47D0" w:rsidRPr="00F35F83" w:rsidRDefault="003A47D0" w:rsidP="003A47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А. Введение</w:t>
      </w:r>
      <w:bookmarkEnd w:id="5"/>
      <w:bookmarkEnd w:id="6"/>
      <w:bookmarkEnd w:id="7"/>
    </w:p>
    <w:p w:rsidR="003A47D0" w:rsidRPr="00F35F83" w:rsidRDefault="003A47D0" w:rsidP="003A47D0">
      <w:pPr>
        <w:keepNext/>
        <w:tabs>
          <w:tab w:val="num" w:pos="720"/>
        </w:tabs>
        <w:spacing w:before="240" w:after="60" w:line="240" w:lineRule="auto"/>
        <w:ind w:left="720" w:hanging="432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bookmarkStart w:id="8" w:name="_Toc429584602"/>
      <w:r w:rsidRPr="00F35F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Статья 1. Заказчик</w:t>
      </w:r>
      <w:bookmarkEnd w:id="8"/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47D0" w:rsidRPr="00F35F83" w:rsidRDefault="003A47D0" w:rsidP="003A47D0">
      <w:pPr>
        <w:numPr>
          <w:ilvl w:val="1"/>
          <w:numId w:val="9"/>
        </w:num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Заказчик, указанный в </w:t>
      </w:r>
      <w:hyperlink w:anchor="_Раздел_2._Информационная" w:history="1">
        <w:r w:rsidRPr="00D2601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п. 1.1 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</w:t>
      </w:r>
      <w:r w:rsidR="00CE2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 </w:t>
      </w:r>
      <w:r w:rsidR="00CA3876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форме на условиях, изложе</w:t>
      </w:r>
      <w:r w:rsidR="00CE2475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в настоящей документации о</w:t>
      </w:r>
      <w:r w:rsidR="00200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запросе </w:t>
      </w:r>
      <w:r w:rsidR="00CA3876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форме.</w:t>
      </w:r>
    </w:p>
    <w:p w:rsidR="003A47D0" w:rsidRPr="00F35F83" w:rsidRDefault="003A47D0" w:rsidP="003A47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7D0" w:rsidRPr="00F35F83" w:rsidRDefault="003A47D0" w:rsidP="003A47D0">
      <w:pPr>
        <w:keepNext/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</w:pPr>
      <w:bookmarkStart w:id="9" w:name="_Toc190148739"/>
      <w:bookmarkStart w:id="10" w:name="_Toc375078450"/>
      <w:bookmarkStart w:id="11" w:name="_Toc379879752"/>
      <w:bookmarkStart w:id="12" w:name="_Toc429584603"/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Статья 2. </w:t>
      </w:r>
      <w:r w:rsidR="00CE2475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Запрос </w:t>
      </w:r>
      <w:r w:rsidR="00CA387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цен</w:t>
      </w:r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 в электронной форме, объект закупки. Место, условия и сроки поставки товара</w:t>
      </w:r>
      <w:bookmarkEnd w:id="9"/>
      <w:bookmarkEnd w:id="10"/>
      <w:bookmarkEnd w:id="11"/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 (выполнения работ или оказания услуг</w:t>
      </w:r>
      <w:r w:rsidR="00CB4CE9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)</w:t>
      </w:r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.</w:t>
      </w:r>
      <w:bookmarkEnd w:id="12"/>
    </w:p>
    <w:p w:rsidR="003A47D0" w:rsidRPr="00F35F83" w:rsidRDefault="003A47D0" w:rsidP="003A47D0">
      <w:pPr>
        <w:tabs>
          <w:tab w:val="left" w:pos="3617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</w:p>
    <w:p w:rsidR="003A47D0" w:rsidRPr="00F35F83" w:rsidRDefault="003A47D0" w:rsidP="003A47D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2.1. Осуществление закупки товара </w:t>
      </w:r>
      <w:r w:rsidR="00994D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5F8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выполнения работ, оказания услуг)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котором содержится </w:t>
      </w:r>
      <w:hyperlink w:anchor="_Раздел_2._Информационная" w:history="1">
        <w:r w:rsidRPr="00D2601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в п. 2.1. раздела 2. Информационная карта</w:t>
        </w:r>
      </w:hyperlink>
      <w:r w:rsidR="00200A2F">
        <w:t xml:space="preserve">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и который является объектом закупки данного </w:t>
      </w:r>
      <w:r w:rsidR="00CE2475">
        <w:rPr>
          <w:rFonts w:ascii="Times New Roman" w:eastAsia="Times New Roman" w:hAnsi="Times New Roman" w:cs="Times New Roman"/>
          <w:sz w:val="24"/>
          <w:szCs w:val="24"/>
        </w:rPr>
        <w:t xml:space="preserve">запроса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(далее – </w:t>
      </w:r>
      <w:r w:rsidR="00CE2475">
        <w:rPr>
          <w:rFonts w:ascii="Times New Roman" w:eastAsia="Times New Roman" w:hAnsi="Times New Roman" w:cs="Times New Roman"/>
          <w:sz w:val="24"/>
          <w:szCs w:val="24"/>
        </w:rPr>
        <w:t>Запрос 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), осуществляется в соответствии с процедурами и условиями, предусмотренным </w:t>
      </w:r>
      <w:r w:rsidRPr="00F35F8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Положением о закупке товаров, работ и услуг </w:t>
      </w:r>
      <w:r w:rsidR="00D25DB3">
        <w:rPr>
          <w:rFonts w:ascii="Times New Roman" w:eastAsia="Times New Roman" w:hAnsi="Times New Roman" w:cs="Times New Roman"/>
          <w:sz w:val="24"/>
          <w:szCs w:val="24"/>
        </w:rPr>
        <w:t>ГПОАУ ЯО Ярославского педагогического колледжа</w:t>
      </w:r>
      <w:r w:rsidR="00EE6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F83">
        <w:rPr>
          <w:rFonts w:ascii="Times New Roman" w:eastAsia="Times New Roman" w:hAnsi="Times New Roman" w:cs="Times New Roman"/>
          <w:bCs/>
          <w:sz w:val="24"/>
          <w:szCs w:val="24"/>
        </w:rPr>
        <w:t>(далее - Положение о закупке) 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настоящей документацией. </w:t>
      </w:r>
    </w:p>
    <w:p w:rsidR="003A47D0" w:rsidRPr="00F35F83" w:rsidRDefault="003A47D0" w:rsidP="003A47D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="00CE2475">
        <w:rPr>
          <w:rFonts w:ascii="Times New Roman" w:eastAsia="Times New Roman" w:hAnsi="Times New Roman" w:cs="Times New Roman"/>
          <w:sz w:val="24"/>
          <w:szCs w:val="24"/>
        </w:rPr>
        <w:t xml:space="preserve">запросом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понимается </w:t>
      </w:r>
      <w:r w:rsidR="00D26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способ закупки, не связанный с проведением торгов, проведение которой обеспечивается Оператором электронной площадки и победителем, которой признается лицо, предложившее наиболее низкую цену </w:t>
      </w:r>
      <w:r w:rsidR="009A2FE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Контракта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A47D0" w:rsidRPr="00F35F83" w:rsidRDefault="003A47D0" w:rsidP="003A47D0">
      <w:pPr>
        <w:keepNext/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A47D0" w:rsidRPr="00F35F83" w:rsidRDefault="003A47D0" w:rsidP="003A47D0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Участник закупки, с которым по итогам проведения </w:t>
      </w:r>
      <w:r w:rsidR="00CE247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Запроса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будет заключен   </w:t>
      </w:r>
      <w:r w:rsidR="009A2F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должен будет поставить товар (выполнить работу, оказать услугу), являющийся объектом закупки, в место поставки (выполнения работ, оказания услуг) и в течение периода времени, указанного в </w:t>
      </w:r>
      <w:hyperlink w:anchor="_Раздел_2._Информационная" w:history="1">
        <w:r w:rsidRPr="00D2601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п. 2.2 </w:t>
        </w:r>
        <w:r w:rsidRPr="00D2601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Pr="00F35F83" w:rsidRDefault="003A47D0" w:rsidP="003A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ar-SA"/>
        </w:rPr>
      </w:pPr>
      <w:bookmarkStart w:id="13" w:name="_Toc375078451"/>
      <w:bookmarkStart w:id="14" w:name="_Toc379879753"/>
      <w:r w:rsidRPr="00F35F83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ar-SA"/>
        </w:rPr>
        <w:t xml:space="preserve">Статья 3. Источник финансирования, форма, срок и порядок оплаты, начальная (максимальная) цена </w:t>
      </w:r>
      <w:r w:rsidR="009A2FE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ar-SA"/>
        </w:rPr>
        <w:t>Контракта</w:t>
      </w:r>
      <w:r w:rsidRPr="00F35F83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ar-SA"/>
        </w:rPr>
        <w:t xml:space="preserve">, обоснование цены </w:t>
      </w:r>
      <w:bookmarkEnd w:id="13"/>
      <w:bookmarkEnd w:id="14"/>
      <w:r w:rsidR="009A2FE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ar-SA"/>
        </w:rPr>
        <w:t>Контракта</w:t>
      </w: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Pr="00F35F83" w:rsidRDefault="003A47D0" w:rsidP="003A47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3.1. Начальная (максимальная) цена </w:t>
      </w:r>
      <w:r w:rsidR="009A2FE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и порядок формирования цены </w:t>
      </w:r>
      <w:r w:rsidR="009A2FE6">
        <w:rPr>
          <w:rFonts w:ascii="Times New Roman" w:eastAsia="Times New Roman" w:hAnsi="Times New Roman" w:cs="Times New Roman"/>
          <w:sz w:val="24"/>
          <w:szCs w:val="24"/>
        </w:rPr>
        <w:t xml:space="preserve">Контракта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>указаны в</w:t>
      </w:r>
      <w:r w:rsidR="00EE6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_Раздел_2._Информационная" w:history="1">
        <w:r w:rsidRPr="00D2601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п. 3.1 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47D0" w:rsidRPr="00F35F83" w:rsidRDefault="003A47D0" w:rsidP="003A47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>3.2. Форма, сроки и порядок оплаты за поставку товара (выполнения работ, оказание услуг)</w:t>
      </w:r>
      <w:r w:rsidR="00B321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в проекте </w:t>
      </w:r>
      <w:r w:rsidR="009A2FE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, прилагаемом к документации </w:t>
      </w:r>
      <w:r w:rsidR="00CE2475">
        <w:rPr>
          <w:rFonts w:ascii="Times New Roman" w:eastAsia="Times New Roman" w:hAnsi="Times New Roman" w:cs="Times New Roman"/>
          <w:sz w:val="24"/>
          <w:szCs w:val="24"/>
        </w:rPr>
        <w:t xml:space="preserve">о запросе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форме, и указаны в </w:t>
      </w:r>
      <w:hyperlink w:anchor="_Раздел_2._Информационная" w:history="1">
        <w:r w:rsidRPr="00D2601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п. 3.1 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47D0" w:rsidRPr="00F35F83" w:rsidRDefault="003A47D0" w:rsidP="003A47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3.3 Финансирование </w:t>
      </w:r>
      <w:r w:rsidR="009A2FE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на поставку товара (выполнения работ, оказание услуг), который будет заключен по результатам данного </w:t>
      </w:r>
      <w:r w:rsidR="0069357F">
        <w:rPr>
          <w:rFonts w:ascii="Times New Roman" w:eastAsia="Times New Roman" w:hAnsi="Times New Roman" w:cs="Times New Roman"/>
          <w:sz w:val="24"/>
          <w:szCs w:val="24"/>
        </w:rPr>
        <w:t xml:space="preserve">запроса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форме, будет осуществляться из источника, указанного в </w:t>
      </w:r>
      <w:hyperlink w:anchor="_Раздел_2._Информационная" w:history="1">
        <w:r w:rsidRPr="00D2601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п. 3.1.  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47D0" w:rsidRPr="00C14661" w:rsidRDefault="003A47D0" w:rsidP="003A47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3.4. Обоснование начальной  (максимальной) цены  </w:t>
      </w:r>
      <w:r w:rsidR="009A2FE6">
        <w:rPr>
          <w:rFonts w:ascii="Times New Roman" w:eastAsia="Times New Roman" w:hAnsi="Times New Roman" w:cs="Times New Roman"/>
          <w:sz w:val="24"/>
          <w:szCs w:val="24"/>
        </w:rPr>
        <w:t xml:space="preserve">Контракта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на поставку товара (выполнения работ, оказание услуг) указано в </w:t>
      </w:r>
      <w:hyperlink w:anchor="sub_2211" w:history="1">
        <w:r w:rsidRPr="00D2601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разделе 5. Обоснование начальной (максимальной) цены.</w:t>
        </w:r>
      </w:hyperlink>
    </w:p>
    <w:p w:rsidR="00A303B6" w:rsidRDefault="00A303B6" w:rsidP="00D2601C">
      <w:pPr>
        <w:keepNext/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</w:pPr>
      <w:bookmarkStart w:id="15" w:name="_Toc190148742"/>
      <w:bookmarkStart w:id="16" w:name="_Toc375078452"/>
      <w:bookmarkStart w:id="17" w:name="_Toc379879755"/>
      <w:bookmarkStart w:id="18" w:name="_Toc429584604"/>
    </w:p>
    <w:p w:rsidR="003A47D0" w:rsidRPr="00F35F83" w:rsidRDefault="003A47D0" w:rsidP="003A47D0">
      <w:pPr>
        <w:keepNext/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Статья 4. Участники </w:t>
      </w:r>
      <w:bookmarkEnd w:id="15"/>
      <w:bookmarkEnd w:id="16"/>
      <w:bookmarkEnd w:id="17"/>
      <w:bookmarkEnd w:id="18"/>
      <w:r w:rsidR="00D81F0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закупки</w:t>
      </w: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Pr="00F35F83" w:rsidRDefault="003A47D0" w:rsidP="003A4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549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. Участником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может быть любое юридическое лицо или несколько юридических лиц, выступающих на стороне одного участника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индивидуальный предприниматель или несколько индивидуальных предпринимателей, выступающих на стороне одного участника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>, которые соответствуют требованиям, установленным Заказчиком в соответствии с Положением о закупке.</w:t>
      </w: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Pr="00F35F83" w:rsidRDefault="003A47D0" w:rsidP="003A47D0">
      <w:pPr>
        <w:keepNext/>
        <w:tabs>
          <w:tab w:val="left" w:pos="0"/>
          <w:tab w:val="left" w:pos="643"/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ar-SA"/>
        </w:rPr>
      </w:pPr>
      <w:bookmarkStart w:id="19" w:name="_Toc375078453"/>
      <w:bookmarkStart w:id="20" w:name="_Toc379879756"/>
      <w:bookmarkStart w:id="21" w:name="_Toc429584605"/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Статья 5. Требования, предъявляемые к</w:t>
      </w:r>
      <w:r w:rsidRPr="00F35F83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ar-SA"/>
        </w:rPr>
        <w:t xml:space="preserve"> Участнику закупки</w:t>
      </w:r>
      <w:bookmarkEnd w:id="19"/>
      <w:bookmarkEnd w:id="20"/>
      <w:bookmarkEnd w:id="21"/>
    </w:p>
    <w:p w:rsidR="003A47D0" w:rsidRPr="00F35F83" w:rsidRDefault="003A47D0" w:rsidP="003A47D0">
      <w:pPr>
        <w:widowControl w:val="0"/>
        <w:tabs>
          <w:tab w:val="left" w:pos="643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7D0" w:rsidRPr="00F35F83" w:rsidRDefault="003A47D0" w:rsidP="003A47D0">
      <w:pPr>
        <w:widowControl w:val="0"/>
        <w:tabs>
          <w:tab w:val="left" w:pos="284"/>
          <w:tab w:val="left" w:pos="709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Участник закупки должен соответствовать требованиям, установленным </w:t>
      </w:r>
      <w:hyperlink w:anchor="_Раздел_2._Информационная" w:history="1"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в п. 5.1. </w:t>
        </w:r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 xml:space="preserve">раздела </w:t>
        </w:r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lastRenderedPageBreak/>
          <w:t>2. Информационная карта</w:t>
        </w:r>
      </w:hyperlink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Несоответствие Участника закупки требованиям, установленным в </w:t>
      </w:r>
      <w:hyperlink w:anchor="_Раздел_2._Информационная" w:history="1"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пункте 5.1. </w:t>
        </w:r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влечет за собой отказ в допуске Участника, подавшего такую Заявку, к участию в </w:t>
      </w:r>
      <w:r w:rsidR="006935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Pr="00F35F83" w:rsidRDefault="003A47D0" w:rsidP="00D81F01">
      <w:pPr>
        <w:keepNext/>
        <w:tabs>
          <w:tab w:val="left" w:pos="0"/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</w:pPr>
      <w:bookmarkStart w:id="22" w:name="_Toc253664682"/>
      <w:bookmarkStart w:id="23" w:name="_Toc375078454"/>
      <w:bookmarkStart w:id="24" w:name="_Toc379879757"/>
      <w:bookmarkStart w:id="25" w:name="_Toc429584606"/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Статья 6. Затраты на участие в </w:t>
      </w:r>
      <w:bookmarkEnd w:id="22"/>
      <w:r w:rsidR="0069357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Запросе цен</w:t>
      </w:r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, обеспечение заявки на участие в </w:t>
      </w:r>
      <w:bookmarkEnd w:id="23"/>
      <w:bookmarkEnd w:id="24"/>
      <w:bookmarkEnd w:id="25"/>
      <w:r w:rsidR="0069357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Запросе цен</w:t>
      </w:r>
    </w:p>
    <w:p w:rsidR="003A47D0" w:rsidRPr="00F35F83" w:rsidRDefault="003A47D0" w:rsidP="003A47D0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7D0" w:rsidRPr="00F35F83" w:rsidRDefault="003A47D0" w:rsidP="0069357F">
      <w:pPr>
        <w:widowControl w:val="0"/>
        <w:tabs>
          <w:tab w:val="left" w:pos="0"/>
          <w:tab w:val="left" w:pos="1134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r w:rsidR="00693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необходимости внесения обеспечения заявки для участия в Запросе цен, срок и порядок внесения, а так же требование о необходимости предоставления обеспечения исполнения </w:t>
      </w:r>
      <w:r w:rsidR="007C6A0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договора</w:t>
      </w:r>
      <w:r w:rsidR="00693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указаны в </w:t>
      </w:r>
      <w:hyperlink w:anchor="_Раздел_2._Информационная" w:history="1">
        <w:r w:rsidR="0069357F" w:rsidRPr="00473B3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п. 6.1</w:t>
        </w:r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. </w:t>
        </w:r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раздела 2. Информационная карта</w:t>
        </w:r>
      </w:hyperlink>
      <w:r w:rsidR="00200A2F">
        <w:t xml:space="preserve"> 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документации о</w:t>
      </w:r>
      <w:r w:rsidR="00693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Денежные средства, внесенные в качестве обеспечения заявок, при проведении </w:t>
      </w:r>
      <w:r w:rsidR="00693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запроса </w:t>
      </w:r>
      <w:r w:rsidR="00CA3876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электронной форме перечисляются на счет оператора электронной площадки в банке.</w:t>
      </w: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Pr="00F35F83" w:rsidRDefault="003A47D0" w:rsidP="003A47D0">
      <w:pPr>
        <w:keepNext/>
        <w:tabs>
          <w:tab w:val="center" w:pos="4590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bookmarkStart w:id="26" w:name="_Toc375078455"/>
      <w:bookmarkStart w:id="27" w:name="_Toc379879758"/>
      <w:bookmarkStart w:id="28" w:name="_Toc429584607"/>
      <w:r w:rsidRPr="00F35F8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Б. Документация </w:t>
      </w:r>
      <w:bookmarkEnd w:id="26"/>
      <w:bookmarkEnd w:id="27"/>
      <w:bookmarkEnd w:id="28"/>
      <w:r w:rsidR="006935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 Запросе цен</w:t>
      </w:r>
    </w:p>
    <w:p w:rsidR="003A47D0" w:rsidRPr="00F35F83" w:rsidRDefault="003A47D0" w:rsidP="003A47D0">
      <w:pPr>
        <w:keepNext/>
        <w:tabs>
          <w:tab w:val="center" w:pos="4590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A47D0" w:rsidRPr="00F35F83" w:rsidRDefault="003A47D0" w:rsidP="00D81F01">
      <w:pPr>
        <w:keepNext/>
        <w:tabs>
          <w:tab w:val="left" w:pos="643"/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ar-SA"/>
        </w:rPr>
      </w:pPr>
      <w:bookmarkStart w:id="29" w:name="_Toc375078456"/>
      <w:bookmarkStart w:id="30" w:name="_Toc379879759"/>
      <w:bookmarkStart w:id="31" w:name="_Toc429584608"/>
      <w:r w:rsidRPr="00F35F83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ar-SA"/>
        </w:rPr>
        <w:t xml:space="preserve">Статья 7. Содержание документации </w:t>
      </w:r>
      <w:bookmarkEnd w:id="29"/>
      <w:bookmarkEnd w:id="30"/>
      <w:bookmarkEnd w:id="31"/>
      <w:r w:rsidR="0069357F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ar-SA"/>
        </w:rPr>
        <w:t>о Запросе цен</w:t>
      </w:r>
    </w:p>
    <w:p w:rsidR="003A47D0" w:rsidRPr="00F35F83" w:rsidRDefault="003A47D0" w:rsidP="003A47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7D0" w:rsidRPr="00F35F83" w:rsidRDefault="003A47D0" w:rsidP="003A47D0">
      <w:pPr>
        <w:widowControl w:val="0"/>
        <w:tabs>
          <w:tab w:val="left" w:pos="-180"/>
          <w:tab w:val="left" w:pos="0"/>
          <w:tab w:val="left" w:pos="360"/>
        </w:tabs>
        <w:suppressAutoHyphens/>
        <w:spacing w:after="0" w:line="240" w:lineRule="auto"/>
        <w:ind w:right="-25"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7.1. Документация </w:t>
      </w:r>
      <w:r w:rsidR="0069357F">
        <w:rPr>
          <w:rFonts w:ascii="Times New Roman" w:eastAsia="Arial" w:hAnsi="Times New Roman" w:cs="Times New Roman"/>
          <w:sz w:val="24"/>
          <w:szCs w:val="24"/>
          <w:lang w:eastAsia="ar-SA"/>
        </w:rPr>
        <w:t>о Запросе цен</w:t>
      </w:r>
      <w:r w:rsidRPr="00F35F8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подготовлена и разработана в соответствии с </w:t>
      </w:r>
      <w:r w:rsidRPr="00F35F8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Положением о закупке товаров, работ и услуг </w:t>
      </w:r>
      <w:r w:rsidR="00D25DB3">
        <w:rPr>
          <w:rFonts w:ascii="Times New Roman" w:eastAsia="Times New Roman" w:hAnsi="Times New Roman" w:cs="Times New Roman"/>
          <w:sz w:val="24"/>
          <w:szCs w:val="24"/>
        </w:rPr>
        <w:t>ГПОАУ ЯО Ярославского педагогического колледжа</w:t>
      </w:r>
      <w:r w:rsidRPr="00F35F83">
        <w:rPr>
          <w:rFonts w:ascii="Times New Roman" w:eastAsia="Arial" w:hAnsi="Times New Roman" w:cs="Times New Roman"/>
          <w:sz w:val="24"/>
          <w:szCs w:val="24"/>
          <w:lang w:eastAsia="ar-SA"/>
        </w:rPr>
        <w:t>, Бюджетным кодексом Российской Федерации, Гражданским кодексом Российской Федерации, Федеральным законом от 26.07.2006 № 135-ФЗ «О защите конкуренции» и иными нормативными актами Российской Федерации, регулирующими осуществление закупок.</w:t>
      </w:r>
    </w:p>
    <w:p w:rsidR="003A47D0" w:rsidRPr="00F35F83" w:rsidRDefault="003A47D0" w:rsidP="003A47D0">
      <w:pPr>
        <w:widowControl w:val="0"/>
        <w:tabs>
          <w:tab w:val="left" w:pos="-180"/>
          <w:tab w:val="left" w:pos="0"/>
          <w:tab w:val="left" w:pos="360"/>
        </w:tabs>
        <w:suppressAutoHyphens/>
        <w:spacing w:after="0" w:line="240" w:lineRule="auto"/>
        <w:ind w:right="-25"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A47D0" w:rsidRPr="00F35F83" w:rsidRDefault="003A47D0" w:rsidP="003A47D0">
      <w:pPr>
        <w:widowControl w:val="0"/>
        <w:tabs>
          <w:tab w:val="left" w:pos="643"/>
          <w:tab w:val="left" w:pos="851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Документация </w:t>
      </w:r>
      <w:r w:rsidR="0069357F">
        <w:rPr>
          <w:rFonts w:ascii="Times New Roman" w:eastAsia="Arial" w:hAnsi="Times New Roman" w:cs="Times New Roman"/>
          <w:sz w:val="24"/>
          <w:szCs w:val="24"/>
          <w:lang w:eastAsia="ar-SA"/>
        </w:rPr>
        <w:t>о Запросе цен</w:t>
      </w:r>
      <w:r w:rsidR="00200A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включает в себя все перечисленные ниже документы, а также изменения, вносимые в документацию </w:t>
      </w:r>
      <w:r w:rsidR="0069357F">
        <w:rPr>
          <w:rFonts w:ascii="Times New Roman" w:eastAsia="Arial" w:hAnsi="Times New Roman" w:cs="Times New Roman"/>
          <w:sz w:val="24"/>
          <w:szCs w:val="24"/>
          <w:lang w:eastAsia="ar-SA"/>
        </w:rPr>
        <w:t>о Запросе цен</w:t>
      </w:r>
      <w:r w:rsidR="00200A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порядке, предусмотренном статьей 9 настоящего подраздела: </w:t>
      </w:r>
    </w:p>
    <w:p w:rsidR="003A47D0" w:rsidRPr="00F35F83" w:rsidRDefault="003A47D0" w:rsidP="003A47D0">
      <w:pPr>
        <w:widowControl w:val="0"/>
        <w:numPr>
          <w:ilvl w:val="0"/>
          <w:numId w:val="10"/>
        </w:numPr>
        <w:tabs>
          <w:tab w:val="left" w:pos="567"/>
          <w:tab w:val="num" w:pos="1134"/>
        </w:tabs>
        <w:suppressAutoHyphens/>
        <w:autoSpaceDE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Участникам закупки;</w:t>
      </w:r>
    </w:p>
    <w:p w:rsidR="003A47D0" w:rsidRPr="00F35F83" w:rsidRDefault="003A47D0" w:rsidP="003A47D0">
      <w:pPr>
        <w:widowControl w:val="0"/>
        <w:numPr>
          <w:ilvl w:val="0"/>
          <w:numId w:val="10"/>
        </w:numPr>
        <w:tabs>
          <w:tab w:val="left" w:pos="567"/>
          <w:tab w:val="num" w:pos="1134"/>
        </w:tabs>
        <w:suppressAutoHyphens/>
        <w:autoSpaceDE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Информационную карту;</w:t>
      </w:r>
    </w:p>
    <w:p w:rsidR="003A47D0" w:rsidRPr="00F35F83" w:rsidRDefault="003A47D0" w:rsidP="003A47D0">
      <w:pPr>
        <w:widowControl w:val="0"/>
        <w:numPr>
          <w:ilvl w:val="0"/>
          <w:numId w:val="10"/>
        </w:numPr>
        <w:tabs>
          <w:tab w:val="left" w:pos="567"/>
          <w:tab w:val="num" w:pos="1134"/>
        </w:tabs>
        <w:suppressAutoHyphens/>
        <w:autoSpaceDE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Техническое задание;</w:t>
      </w:r>
    </w:p>
    <w:p w:rsidR="003A47D0" w:rsidRPr="00F35F83" w:rsidRDefault="003A47D0" w:rsidP="003A47D0">
      <w:pPr>
        <w:widowControl w:val="0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 </w:t>
      </w:r>
      <w:r w:rsidR="007C6A0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Договора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включая приложения; </w:t>
      </w:r>
    </w:p>
    <w:p w:rsidR="003A47D0" w:rsidRDefault="003A47D0" w:rsidP="003A47D0">
      <w:pPr>
        <w:widowControl w:val="0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Обоснование начальной (максимальной) цены.</w:t>
      </w:r>
    </w:p>
    <w:p w:rsidR="0069357F" w:rsidRPr="00F35F83" w:rsidRDefault="0069357F" w:rsidP="0069357F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7D0" w:rsidRPr="00F35F83" w:rsidRDefault="003A47D0" w:rsidP="003A47D0">
      <w:pPr>
        <w:widowControl w:val="0"/>
        <w:tabs>
          <w:tab w:val="left" w:pos="643"/>
          <w:tab w:val="left" w:pos="851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 Предполагается, что Участник </w:t>
      </w:r>
      <w:r w:rsidR="00D81F0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изучит все инструкции, формы, условия и технические требования, содержащиеся в документации </w:t>
      </w:r>
      <w:r w:rsidR="0069357F">
        <w:rPr>
          <w:rFonts w:ascii="Times New Roman" w:eastAsia="Arial" w:hAnsi="Times New Roman" w:cs="Times New Roman"/>
          <w:sz w:val="24"/>
          <w:szCs w:val="24"/>
          <w:lang w:eastAsia="ar-SA"/>
        </w:rPr>
        <w:t>о 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Подача Заявки на участие </w:t>
      </w:r>
      <w:r w:rsidR="0069357F">
        <w:rPr>
          <w:rFonts w:ascii="Times New Roman" w:eastAsia="Arial" w:hAnsi="Times New Roman" w:cs="Times New Roman"/>
          <w:sz w:val="24"/>
          <w:szCs w:val="24"/>
          <w:lang w:eastAsia="ar-SA"/>
        </w:rPr>
        <w:t>в 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 отвечающей требованиям документации </w:t>
      </w:r>
      <w:r w:rsidR="0069357F">
        <w:rPr>
          <w:rFonts w:ascii="Times New Roman" w:eastAsia="Arial" w:hAnsi="Times New Roman" w:cs="Times New Roman"/>
          <w:sz w:val="24"/>
          <w:szCs w:val="24"/>
          <w:lang w:eastAsia="ar-SA"/>
        </w:rPr>
        <w:t>о 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влечет за собой отказ в допуске Участника, подавшего такую Заявку, к участию в </w:t>
      </w:r>
      <w:r w:rsidR="0069357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47D0" w:rsidRPr="00F35F83" w:rsidRDefault="003A47D0" w:rsidP="003A47D0">
      <w:pPr>
        <w:keepNext/>
        <w:tabs>
          <w:tab w:val="center" w:pos="4590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A47D0" w:rsidRPr="00F35F83" w:rsidRDefault="003A47D0" w:rsidP="00D81F01">
      <w:pPr>
        <w:keepNext/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ar-SA"/>
        </w:rPr>
      </w:pPr>
      <w:bookmarkStart w:id="32" w:name="_Toc375078457"/>
      <w:bookmarkStart w:id="33" w:name="_Toc379879760"/>
      <w:bookmarkStart w:id="34" w:name="_Toc429584609"/>
      <w:r w:rsidRPr="00F35F8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ar-SA"/>
        </w:rPr>
        <w:t xml:space="preserve">Статья 8. Разъяснение положений документации </w:t>
      </w:r>
      <w:bookmarkEnd w:id="32"/>
      <w:bookmarkEnd w:id="33"/>
      <w:bookmarkEnd w:id="34"/>
      <w:r w:rsidR="0069357F" w:rsidRPr="0069357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о Запросе цен</w:t>
      </w: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Pr="00F35F83" w:rsidRDefault="003A47D0" w:rsidP="003A47D0">
      <w:pPr>
        <w:widowControl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8.1. Любой участник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, получивший аккредитацию на электронной площадке, вправе направить на адрес электронной площадки, на которой планируется проведение </w:t>
      </w:r>
      <w:r w:rsidR="0069357F">
        <w:rPr>
          <w:rFonts w:ascii="Times New Roman" w:eastAsia="Times New Roman" w:hAnsi="Times New Roman" w:cs="Times New Roman"/>
          <w:sz w:val="24"/>
          <w:szCs w:val="24"/>
        </w:rPr>
        <w:t xml:space="preserve">запроса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форме, запрос о разъяснении</w:t>
      </w:r>
      <w:r w:rsidR="0020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положений документации о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 xml:space="preserve">запросе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форме. При этом такой участник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вправе направить не более трех запросов о разъяснении положений документации </w:t>
      </w:r>
      <w:r w:rsidR="001524B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 запросе </w:t>
      </w:r>
      <w:r w:rsidR="00CA3876">
        <w:rPr>
          <w:rFonts w:ascii="Times New Roman" w:eastAsia="Arial" w:hAnsi="Times New Roman" w:cs="Times New Roman"/>
          <w:sz w:val="24"/>
          <w:szCs w:val="24"/>
          <w:lang w:eastAsia="ar-SA"/>
        </w:rPr>
        <w:t>цен</w:t>
      </w:r>
      <w:r w:rsidR="00200A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>в электронной форме.</w:t>
      </w:r>
    </w:p>
    <w:p w:rsidR="003A47D0" w:rsidRPr="00F35F83" w:rsidRDefault="003A47D0" w:rsidP="003A47D0">
      <w:pPr>
        <w:widowControl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В течение двух дней с даты поступления от оператора электронной площадки указанного запроса, Заказчик размещает на официальном сайте и электронной площадке разъяснение положений документации о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 xml:space="preserve">запросе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с указанием предмета запроса, но без указания участника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>, от которого поступил запрос, при условии, что указанный запрос поступил Заказчику не позднее</w:t>
      </w:r>
      <w:r w:rsidR="006D19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>два рабочих дня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до даты окончания срока подачи заявок на участие в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 xml:space="preserve">запросе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форме.</w:t>
      </w:r>
    </w:p>
    <w:p w:rsidR="003A47D0" w:rsidRPr="00F35F83" w:rsidRDefault="003A47D0" w:rsidP="003A47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Проведение переговоров Заказчиком, членами </w:t>
      </w:r>
      <w:r w:rsidRPr="00C14661">
        <w:rPr>
          <w:rFonts w:ascii="Times New Roman" w:eastAsia="Times New Roman" w:hAnsi="Times New Roman" w:cs="Times New Roman"/>
          <w:sz w:val="24"/>
          <w:szCs w:val="24"/>
        </w:rPr>
        <w:t xml:space="preserve">комиссии по осуществлению закупок (далее – Комиссия)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с Участником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заявок на участие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524B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отношении заявки, поданной таким Участником, не допускается до выявления победителя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>Запроса 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случаев, предусмотренных Положением о закупке. При проведении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>Запроса 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переговоров Заказчика с оператором электронной площадки и оператора электронной площадки с Участником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 xml:space="preserve">запроса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в случае, если в результате этих 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переговоров создаются преимущественные условия для участия в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 xml:space="preserve">запросе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и (или) условия для разглашения конфиденциальной информации.</w:t>
      </w:r>
    </w:p>
    <w:p w:rsidR="003A47D0" w:rsidRPr="00F35F83" w:rsidRDefault="003A47D0" w:rsidP="003A47D0">
      <w:pPr>
        <w:widowControl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A47D0" w:rsidRPr="00F35F83" w:rsidRDefault="003A47D0" w:rsidP="001524BF">
      <w:pPr>
        <w:keepNext/>
        <w:tabs>
          <w:tab w:val="left" w:pos="643"/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ind w:left="643" w:hanging="360"/>
        <w:jc w:val="center"/>
        <w:outlineLvl w:val="2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</w:pPr>
      <w:bookmarkStart w:id="35" w:name="_Toc375078458"/>
      <w:bookmarkStart w:id="36" w:name="_Toc379879761"/>
      <w:bookmarkStart w:id="37" w:name="_Toc429584610"/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Статья 9. Внесение изменений в извещение о проведении </w:t>
      </w:r>
      <w:r w:rsidR="001524B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Запроса </w:t>
      </w:r>
      <w:r w:rsidR="00CA387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цен</w:t>
      </w:r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 и в документацию </w:t>
      </w:r>
      <w:r w:rsidR="001524B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о Запросе </w:t>
      </w:r>
      <w:r w:rsidR="00CA387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цен</w:t>
      </w:r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. Право Заказчика на отказ от проведения </w:t>
      </w:r>
      <w:bookmarkEnd w:id="35"/>
      <w:bookmarkEnd w:id="36"/>
      <w:bookmarkEnd w:id="37"/>
      <w:r w:rsidR="001524B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Запроса </w:t>
      </w:r>
      <w:r w:rsidR="00CA387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цен</w:t>
      </w:r>
      <w:r w:rsidR="001524B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.</w:t>
      </w:r>
    </w:p>
    <w:p w:rsidR="003A47D0" w:rsidRPr="00F35F83" w:rsidRDefault="003A47D0" w:rsidP="003A47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A47D0" w:rsidRPr="00F35F83" w:rsidRDefault="003A47D0" w:rsidP="003A4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9.1. Заказчик по собственной инициативе или в соответствии с запросом участника </w:t>
      </w:r>
      <w:r w:rsidR="00D81F01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внесении изменений в извещение, документацию о проведении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 xml:space="preserve">запроса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форме. Изменение предмета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 xml:space="preserve">запроса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не допускается. Изменения, вносимые в извещение, документацию о проведении </w:t>
      </w:r>
      <w:r w:rsidR="001524BF">
        <w:rPr>
          <w:rFonts w:ascii="Times New Roman" w:eastAsia="Times New Roman" w:hAnsi="Times New Roman" w:cs="Times New Roman"/>
          <w:sz w:val="24"/>
          <w:szCs w:val="24"/>
        </w:rPr>
        <w:t xml:space="preserve">запроса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форме, размещаются Заказчиком на официальном сайте и на электронной площадке не позднее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двух рабочих дней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с д</w:t>
      </w:r>
      <w:r w:rsidR="006D19E1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решения о внесении указанных изменений. Изменения, внесенные в извещение, документацию о проведении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запроса 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считаются внесенными с д</w:t>
      </w:r>
      <w:r w:rsidR="006D19E1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 на официальном сайте таких изменений.</w:t>
      </w:r>
    </w:p>
    <w:p w:rsidR="003A47D0" w:rsidRPr="00F35F83" w:rsidRDefault="003A47D0" w:rsidP="00CA38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9.2. Заказчик вправе 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>в любое время отказаться от проведения запроса цен, разместив сообщение об этом</w:t>
      </w:r>
      <w:r w:rsidR="00F55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3876">
        <w:rPr>
          <w:rFonts w:ascii="Times New Roman" w:eastAsia="Times New Roman" w:hAnsi="Times New Roman" w:cs="Times New Roman"/>
          <w:sz w:val="24"/>
          <w:szCs w:val="24"/>
        </w:rPr>
        <w:t xml:space="preserve"> в единой информационной системе и на электронной площадке, согласно п. 21.2. Положения о закупке товаров, работ, услуг ГПОАУ ЯО Ярославского педагогического колледжа.</w:t>
      </w:r>
    </w:p>
    <w:p w:rsidR="003A47D0" w:rsidRPr="00F35F83" w:rsidRDefault="003A47D0" w:rsidP="003A4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A47D0" w:rsidRPr="00F35F83" w:rsidRDefault="003A47D0" w:rsidP="003A47D0">
      <w:pPr>
        <w:keepNext/>
        <w:tabs>
          <w:tab w:val="center" w:pos="4590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8" w:name="_Toc375078459"/>
      <w:bookmarkStart w:id="39" w:name="_Toc379879762"/>
      <w:bookmarkStart w:id="40" w:name="_Toc429584611"/>
      <w:r w:rsidRPr="00F35F8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В. </w:t>
      </w:r>
      <w:r w:rsidRPr="00F35F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Подготовка Заявки на участие в </w:t>
      </w:r>
      <w:bookmarkEnd w:id="38"/>
      <w:bookmarkEnd w:id="39"/>
      <w:bookmarkEnd w:id="40"/>
      <w:r w:rsidR="00CA38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Запросе цен</w:t>
      </w:r>
    </w:p>
    <w:p w:rsidR="003A47D0" w:rsidRPr="00F35F83" w:rsidRDefault="003A47D0" w:rsidP="003A4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A47D0" w:rsidRPr="00F35F83" w:rsidRDefault="003A47D0" w:rsidP="00D81F01">
      <w:pPr>
        <w:keepNext/>
        <w:tabs>
          <w:tab w:val="left" w:pos="643"/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ind w:left="643" w:hanging="360"/>
        <w:jc w:val="center"/>
        <w:outlineLvl w:val="2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</w:pPr>
      <w:bookmarkStart w:id="41" w:name="_Toc375078460"/>
      <w:bookmarkStart w:id="42" w:name="_Toc379879763"/>
      <w:bookmarkStart w:id="43" w:name="_Toc429584612"/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Статья 10. Язык Заявки на участие в </w:t>
      </w:r>
      <w:bookmarkEnd w:id="41"/>
      <w:bookmarkEnd w:id="42"/>
      <w:bookmarkEnd w:id="43"/>
      <w:r w:rsidR="00CA387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Запросе цен</w:t>
      </w:r>
    </w:p>
    <w:p w:rsidR="003A47D0" w:rsidRPr="00F35F83" w:rsidRDefault="003A47D0" w:rsidP="003A47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7D0" w:rsidRPr="00F35F83" w:rsidRDefault="003A47D0" w:rsidP="003A4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10.1. Заявка на участие в </w:t>
      </w:r>
      <w:r w:rsidR="00CA38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должна быть составлена на русском языке. </w:t>
      </w:r>
    </w:p>
    <w:p w:rsidR="003A47D0" w:rsidRPr="00F35F83" w:rsidRDefault="003A47D0" w:rsidP="003A4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A47D0" w:rsidRPr="00F35F83" w:rsidRDefault="003A47D0" w:rsidP="00D81F01">
      <w:pPr>
        <w:keepNext/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</w:pPr>
      <w:bookmarkStart w:id="44" w:name="_Toc375078461"/>
      <w:bookmarkStart w:id="45" w:name="_Toc379879764"/>
      <w:bookmarkStart w:id="46" w:name="_Toc429584613"/>
      <w:r w:rsidRPr="00F35F8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 xml:space="preserve">Статья 11. Документы, входящие в состав Заявки на участие в </w:t>
      </w:r>
      <w:bookmarkEnd w:id="44"/>
      <w:bookmarkEnd w:id="45"/>
      <w:bookmarkEnd w:id="46"/>
      <w:r w:rsidR="00CA387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ar-SA"/>
        </w:rPr>
        <w:t>Запросе цен</w:t>
      </w:r>
    </w:p>
    <w:p w:rsidR="003A47D0" w:rsidRPr="00F35F83" w:rsidRDefault="003A47D0" w:rsidP="003A47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7D0" w:rsidRPr="00F35F83" w:rsidRDefault="003A47D0" w:rsidP="00CA3876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11.1. Заявка на участие в </w:t>
      </w:r>
      <w:r w:rsidR="00CA38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электронной форме </w:t>
      </w:r>
      <w:r w:rsidR="00CA3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содержит </w:t>
      </w:r>
      <w:r w:rsidR="00F5575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</w:t>
      </w:r>
      <w:r w:rsidR="00CA3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указанн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r w:rsidR="00200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57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hyperlink w:anchor="_Раздел_2._Информационная" w:history="1"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п. 11.1 </w:t>
        </w:r>
        <w:r w:rsidRPr="00473B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47D0" w:rsidRPr="00F35F83" w:rsidRDefault="003A47D0" w:rsidP="003A47D0">
      <w:pPr>
        <w:widowControl w:val="0"/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7D0" w:rsidRDefault="003A47D0" w:rsidP="00D81F0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12. Порядок подачи заявок на участие в </w:t>
      </w:r>
      <w:r w:rsidR="00CA3876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запросе цен</w:t>
      </w:r>
      <w:bookmarkStart w:id="47" w:name="_Toc321823607"/>
      <w:r w:rsidR="00200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5F83">
        <w:rPr>
          <w:rFonts w:ascii="Times New Roman" w:eastAsia="Times New Roman" w:hAnsi="Times New Roman" w:cs="Times New Roman"/>
          <w:b/>
          <w:bCs/>
          <w:sz w:val="24"/>
          <w:szCs w:val="24"/>
        </w:rPr>
        <w:t>в электронной форме</w:t>
      </w:r>
      <w:bookmarkEnd w:id="47"/>
    </w:p>
    <w:p w:rsidR="00E636EC" w:rsidRPr="00F35F83" w:rsidRDefault="00E636EC" w:rsidP="00D81F0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7D0" w:rsidRPr="00F35F83" w:rsidRDefault="003A47D0" w:rsidP="003A4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12.1. Для участия в </w:t>
      </w:r>
      <w:r w:rsidR="00CA387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участник </w:t>
      </w:r>
      <w:r w:rsidR="00D81F0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получивший аккредитацию на электронной площадке, подает на электронную площадку заявку на участие в </w:t>
      </w:r>
      <w:r w:rsidR="00CA387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в </w:t>
      </w:r>
      <w:r w:rsidR="00F55750"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срок,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предусмотренный  </w:t>
      </w:r>
      <w:hyperlink w:anchor="_Раздел_2._Информационная" w:history="1">
        <w:r w:rsidRPr="00C3265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en-US"/>
          </w:rPr>
          <w:t>п.12.1 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требованиями, которые установлены в </w:t>
      </w:r>
      <w:hyperlink w:anchor="_Раздел_2._Информационная" w:history="1">
        <w:r w:rsidRPr="00F07A2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п. 11.1</w:t>
        </w:r>
        <w:r w:rsidRPr="00F07A2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 xml:space="preserve"> раздела 2. Информационная карта</w:t>
        </w:r>
      </w:hyperlink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настоящей документацией </w:t>
      </w:r>
      <w:r w:rsidR="00CA3876">
        <w:rPr>
          <w:rFonts w:ascii="Times New Roman" w:eastAsia="Times New Roman" w:hAnsi="Times New Roman" w:cs="Times New Roman"/>
          <w:sz w:val="24"/>
          <w:szCs w:val="24"/>
          <w:lang w:eastAsia="en-US"/>
        </w:rPr>
        <w:t>о 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и регламентом работы электронной площадки.</w:t>
      </w:r>
    </w:p>
    <w:p w:rsidR="003A47D0" w:rsidRPr="00F35F83" w:rsidRDefault="003A47D0" w:rsidP="003A4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>12.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Участник </w:t>
      </w:r>
      <w:r w:rsidR="00C60CB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вправе подать только одну заявку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форме.</w:t>
      </w:r>
    </w:p>
    <w:p w:rsidR="003A47D0" w:rsidRPr="00F35F83" w:rsidRDefault="003A47D0" w:rsidP="003A4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Участник </w:t>
      </w:r>
      <w:r w:rsidR="00C60CB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вправе подать заявку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в любой момент с момента размещения на официальном сайте и на электронной площадке извещения о проведении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запроса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до предусмотренных документацией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о 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даты и времени окончания срока подачи заявок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форме. </w:t>
      </w:r>
    </w:p>
    <w:p w:rsidR="003A47D0" w:rsidRPr="00F35F83" w:rsidRDefault="003A47D0" w:rsidP="003A4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>12.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Заявка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направляется участником </w:t>
      </w:r>
      <w:r w:rsidR="00C60CB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оператору электронной площадки в форме одного или нескольких электронных документов в соответствии с регламентом работы электронной площадки. </w:t>
      </w:r>
    </w:p>
    <w:p w:rsidR="003A47D0" w:rsidRPr="00F35F83" w:rsidRDefault="003A47D0" w:rsidP="003A47D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>12.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В течение установленного регламентом работы электронной площадки времени с момента получения заявки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оператор электронной площадки обязан присвоить ей порядковый номер и подтвердить в форме электронного документа, направляемого участнику </w:t>
      </w:r>
      <w:r w:rsidR="00C60CB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подавшему заявку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форме, ее получение с указанием присвоенного ей порядкового номера.</w:t>
      </w:r>
    </w:p>
    <w:p w:rsidR="003A47D0" w:rsidRPr="00F35F83" w:rsidRDefault="003A47D0" w:rsidP="003A4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>12.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Электронная площадка должна обеспечивать конфиденциальность данных об участниках </w:t>
      </w:r>
      <w:r w:rsidR="00C60CB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подавших заявки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форме, и конфиденциальность сведений, содержащихся в предусмотренной настоящей частью заявке.</w:t>
      </w:r>
    </w:p>
    <w:p w:rsidR="003A47D0" w:rsidRPr="00F35F83" w:rsidRDefault="003A47D0" w:rsidP="003A4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12.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Участник </w:t>
      </w:r>
      <w:r w:rsidR="00C60CB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подавший заявку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форме, вправе отозвать заявку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не позднее окончания срока подачи заявок, направив об этом уведомление оператору электронной площадки. В случае если было установлено требование обеспечения заявки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форме, оператор электронной площадки обязан вернуть внесенные в качестве обеспечения заявки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денежные средства указанному участнику </w:t>
      </w:r>
      <w:r w:rsidR="00C60CB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закупки</w:t>
      </w:r>
      <w:r w:rsidRPr="00F35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регламентом работы электронной площадки. </w:t>
      </w:r>
    </w:p>
    <w:p w:rsidR="003A47D0" w:rsidRPr="00C16C6E" w:rsidRDefault="003A47D0" w:rsidP="003A4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6C6E">
        <w:rPr>
          <w:rFonts w:ascii="Times New Roman" w:eastAsia="Times New Roman" w:hAnsi="Times New Roman" w:cs="Times New Roman"/>
          <w:sz w:val="24"/>
          <w:szCs w:val="24"/>
          <w:lang w:eastAsia="en-US"/>
        </w:rPr>
        <w:t>12.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C16C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В случае если по окончании срока подачи заявок на участие в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запросе цен</w:t>
      </w:r>
      <w:r w:rsidRPr="00C16C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электронной форме подана только одна 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такая </w:t>
      </w:r>
      <w:r w:rsidRPr="00C16C6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="00E75ADD">
        <w:rPr>
          <w:rFonts w:ascii="Times New Roman" w:eastAsia="Times New Roman" w:hAnsi="Times New Roman" w:cs="Times New Roman"/>
          <w:sz w:val="24"/>
          <w:szCs w:val="24"/>
          <w:lang w:eastAsia="en-US"/>
        </w:rPr>
        <w:t>, она рассматривается в общем порядке</w:t>
      </w:r>
      <w:r w:rsidRPr="00C16C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3A47D0" w:rsidRPr="00C16C6E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Default="003A47D0" w:rsidP="001919B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8" w:name="_Toc429584616"/>
      <w:r w:rsidRPr="00F35F8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</w:t>
      </w:r>
      <w:r w:rsidR="00E53E8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35F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проведения </w:t>
      </w:r>
      <w:r w:rsidR="00E53E8F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запроса цен</w:t>
      </w:r>
      <w:r w:rsidRPr="00F35F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электронной форме</w:t>
      </w:r>
      <w:bookmarkEnd w:id="48"/>
      <w:r w:rsidR="00E53E8F">
        <w:rPr>
          <w:rFonts w:ascii="Times New Roman" w:eastAsia="Times New Roman" w:hAnsi="Times New Roman" w:cs="Times New Roman"/>
          <w:b/>
          <w:bCs/>
          <w:sz w:val="24"/>
          <w:szCs w:val="24"/>
        </w:rPr>
        <w:t>. Рассмотрение и оценка заявок на участие в запросе цен в электронной форме</w:t>
      </w:r>
    </w:p>
    <w:p w:rsidR="00155AB2" w:rsidRPr="00F35F83" w:rsidRDefault="00155AB2" w:rsidP="001919B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7D0" w:rsidRDefault="003A47D0" w:rsidP="009D3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3E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E53E8F">
        <w:rPr>
          <w:rFonts w:ascii="Times New Roman" w:eastAsia="Times New Roman" w:hAnsi="Times New Roman" w:cs="Times New Roman"/>
          <w:sz w:val="24"/>
          <w:szCs w:val="24"/>
        </w:rPr>
        <w:t>После окончания срока подачи заявок на участие в запросе цен в электронной форме Оператор электронной площадки направляет Заказчику все поступившие заявки.</w:t>
      </w:r>
    </w:p>
    <w:p w:rsidR="00E53E8F" w:rsidRDefault="00E53E8F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E53E8F">
        <w:rPr>
          <w:rFonts w:ascii="Times New Roman" w:eastAsia="Arial" w:hAnsi="Times New Roman" w:cs="Times New Roman"/>
          <w:sz w:val="24"/>
          <w:szCs w:val="24"/>
        </w:rPr>
        <w:t>В случае поступления двух и более ценовых заявок от одного участника запроса цен, такие заявки не рассматриваются, о чем делается соответствующая запись в протоколе рассмотрения заявок на участие в запросе цен. Возврат таких заявок Заказчиком, оператором электронной площадки не производится.</w:t>
      </w:r>
    </w:p>
    <w:p w:rsidR="00E53E8F" w:rsidRPr="00E53E8F" w:rsidRDefault="00E53E8F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E53E8F">
        <w:rPr>
          <w:rFonts w:ascii="Times New Roman" w:eastAsia="Arial" w:hAnsi="Times New Roman" w:cs="Times New Roman"/>
          <w:sz w:val="24"/>
          <w:szCs w:val="24"/>
        </w:rPr>
        <w:t>Ценовые заявки, поступившие после окончания срока подачи заявок, не рассматриваются, о чем делается соответствующая запись в протоколе рассмотрения заявок. Возврат таких заявок Заказчиком, оператором электронной площадки не производится.</w:t>
      </w:r>
    </w:p>
    <w:p w:rsidR="003A47D0" w:rsidRPr="00155AB2" w:rsidRDefault="003A47D0" w:rsidP="009D3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F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3E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E53E8F">
        <w:rPr>
          <w:rFonts w:ascii="Times New Roman" w:eastAsia="Times New Roman" w:hAnsi="Times New Roman" w:cs="Times New Roman"/>
          <w:sz w:val="24"/>
          <w:szCs w:val="24"/>
        </w:rPr>
        <w:t>Запрос 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проводится на электронной площадке в день, указанный в извещении о проведении </w:t>
      </w:r>
      <w:r w:rsidR="00E53E8F">
        <w:rPr>
          <w:rFonts w:ascii="Times New Roman" w:eastAsia="Times New Roman" w:hAnsi="Times New Roman" w:cs="Times New Roman"/>
          <w:sz w:val="24"/>
          <w:szCs w:val="24"/>
        </w:rPr>
        <w:t>запроса цен</w:t>
      </w:r>
      <w:r w:rsidRPr="00F35F83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форме, а также  в </w:t>
      </w:r>
      <w:hyperlink w:anchor="_Раздел_2._Информационная" w:history="1">
        <w:r w:rsidRPr="006D19E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п. 1</w:t>
        </w:r>
        <w:r w:rsidR="006D19E1" w:rsidRPr="006D19E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3</w:t>
        </w:r>
        <w:r w:rsidRPr="006D19E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.2 раздела 2. Информационная карта.</w:t>
        </w:r>
      </w:hyperlink>
    </w:p>
    <w:p w:rsidR="003A47D0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3A47D0" w:rsidRPr="00F35F8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Pr="009D3DBE">
        <w:rPr>
          <w:rFonts w:ascii="Times New Roman" w:eastAsia="Arial" w:hAnsi="Times New Roman" w:cs="Times New Roman"/>
          <w:sz w:val="24"/>
          <w:szCs w:val="24"/>
        </w:rPr>
        <w:t>Комиссия в течение двух рабочих дней, следующих за днем окончания подачи заявок на участие в запросе цен в электронной форме, рассматривает заявки на их соответствие требованиям, установленным в извещении и документации о проведении запроса цен в электронной форме, и оценивает заявки в целях определения победителя закупки.</w:t>
      </w:r>
    </w:p>
    <w:p w:rsidR="009D3DBE" w:rsidRPr="009D3DBE" w:rsidRDefault="009D3DBE" w:rsidP="009D3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A47D0" w:rsidRPr="009D3DBE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Pr="009D3DBE">
        <w:rPr>
          <w:rFonts w:ascii="Times New Roman" w:eastAsia="Arial" w:hAnsi="Times New Roman" w:cs="Times New Roman"/>
          <w:sz w:val="24"/>
          <w:szCs w:val="24"/>
        </w:rPr>
        <w:t>Победителем в проведении запроса цен в электронной форме признается участник закупки, подавший заявку, которая отвечает всем требованиям, установленным в извещении и документации о проведении запроса цен в электронной форме, и в которой указана наиболее низкая цена товаров, работ, услуг. При предложении наиболее низкой цены товаров, работ, услуг несколькими участниками закупки победителем в проведении запроса цен в электронной форме признается участник закупки, заявка которого поступила ранее заявок других участников закупки</w:t>
      </w:r>
    </w:p>
    <w:p w:rsidR="009D3DBE" w:rsidRPr="009D3DBE" w:rsidRDefault="003A47D0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3DBE" w:rsidRPr="009D3D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3DBE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9D3DBE" w:rsidRPr="009D3DBE">
        <w:rPr>
          <w:rFonts w:ascii="Times New Roman" w:eastAsia="Arial" w:hAnsi="Times New Roman" w:cs="Times New Roman"/>
          <w:sz w:val="24"/>
          <w:szCs w:val="24"/>
        </w:rPr>
        <w:t>Основаниями для отказа в участии в запросе цен являются:</w:t>
      </w:r>
    </w:p>
    <w:p w:rsidR="009D3DBE" w:rsidRPr="009D3DBE" w:rsidRDefault="009D3DBE" w:rsidP="002E1AFC">
      <w:pPr>
        <w:widowControl w:val="0"/>
        <w:numPr>
          <w:ilvl w:val="0"/>
          <w:numId w:val="11"/>
        </w:numPr>
        <w:tabs>
          <w:tab w:val="left" w:pos="0"/>
          <w:tab w:val="left" w:pos="1048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>непредставление документов и сведений, требование о наличии которых установлено документацией о запросе цен либо наличие в таких документах недостоверных сведений об участнике или о товарах, работах, услугах, на поставку, выполнение, оказание которых размещалась закупка;</w:t>
      </w:r>
    </w:p>
    <w:p w:rsidR="009D3DBE" w:rsidRPr="009D3DBE" w:rsidRDefault="009D3DBE" w:rsidP="002E1AFC">
      <w:pPr>
        <w:widowControl w:val="0"/>
        <w:numPr>
          <w:ilvl w:val="0"/>
          <w:numId w:val="11"/>
        </w:numPr>
        <w:tabs>
          <w:tab w:val="left" w:pos="0"/>
          <w:tab w:val="left" w:pos="1048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>несоответствие участника запроса цен требованиям к участнику запроса цен, установленным документацией о проведении запроса цен;</w:t>
      </w:r>
    </w:p>
    <w:p w:rsidR="009D3DBE" w:rsidRPr="009D3DBE" w:rsidRDefault="009D3DBE" w:rsidP="002E1AFC">
      <w:pPr>
        <w:widowControl w:val="0"/>
        <w:numPr>
          <w:ilvl w:val="0"/>
          <w:numId w:val="11"/>
        </w:numPr>
        <w:tabs>
          <w:tab w:val="left" w:pos="0"/>
          <w:tab w:val="left" w:pos="1001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>несоответствие товаров, работ, услуг требованиям к товарам, работам, услугам, установленным документацией о проведении запроса цен;</w:t>
      </w:r>
    </w:p>
    <w:p w:rsidR="009D3DBE" w:rsidRPr="009D3DBE" w:rsidRDefault="009D3DBE" w:rsidP="002E1AFC">
      <w:pPr>
        <w:widowControl w:val="0"/>
        <w:numPr>
          <w:ilvl w:val="0"/>
          <w:numId w:val="11"/>
        </w:numPr>
        <w:tabs>
          <w:tab w:val="left" w:pos="0"/>
          <w:tab w:val="left" w:pos="1001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>несоответствие заявки на участие в запросе цен, установленным документацией о проведении запроса цен;</w:t>
      </w:r>
    </w:p>
    <w:p w:rsidR="003A47D0" w:rsidRPr="009D3DBE" w:rsidRDefault="009D3DBE" w:rsidP="009D3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>по иным основаниям, предусмотренным действующим законодательством Российской Федерации и настоящим Положением</w:t>
      </w:r>
      <w:r w:rsidR="003A47D0" w:rsidRPr="009D3D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DBE" w:rsidRPr="009D3DBE" w:rsidRDefault="003A47D0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3DBE" w:rsidRPr="009D3D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3DBE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9D3DBE" w:rsidRPr="009D3DBE">
        <w:rPr>
          <w:rFonts w:ascii="Times New Roman" w:eastAsia="Arial" w:hAnsi="Times New Roman" w:cs="Times New Roman"/>
          <w:sz w:val="24"/>
          <w:szCs w:val="24"/>
        </w:rPr>
        <w:t>На основании результатов рассмотрения заявок на участие в запросе цен в электронной форме комиссия принимает решение о допуске/отказе в допуске к участию в запросе цен в электронной форме участников, подавших заявки.</w:t>
      </w:r>
    </w:p>
    <w:p w:rsidR="009D3DBE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>Результаты рассмотрения и оценки заявок оформляются протоколом, в котором содержатся сведения о заказчике, о проводимом запросе цен в электронной форме, о всех участниках закупки, подавших заявки, об отклоненных заявках с обоснованием причин отклонения, предложение о наиболее низкой цене товаров, работ, услуг, сведения о победителе в проведении запроса цен, об участнике закупки, п</w:t>
      </w:r>
      <w:r w:rsidR="006A2B03">
        <w:rPr>
          <w:rFonts w:ascii="Times New Roman" w:eastAsia="Arial" w:hAnsi="Times New Roman" w:cs="Times New Roman"/>
          <w:sz w:val="24"/>
          <w:szCs w:val="24"/>
        </w:rPr>
        <w:t xml:space="preserve">редложение о цене </w:t>
      </w:r>
      <w:r w:rsidR="007C6A02">
        <w:rPr>
          <w:rFonts w:ascii="Times New Roman" w:eastAsia="Arial" w:hAnsi="Times New Roman" w:cs="Times New Roman"/>
          <w:sz w:val="24"/>
          <w:szCs w:val="24"/>
        </w:rPr>
        <w:t>договора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 которого содержит лучшие условия по цене </w:t>
      </w:r>
      <w:r w:rsidR="007C6A02">
        <w:rPr>
          <w:rFonts w:ascii="Times New Roman" w:eastAsia="Arial" w:hAnsi="Times New Roman" w:cs="Times New Roman"/>
          <w:sz w:val="24"/>
          <w:szCs w:val="24"/>
        </w:rPr>
        <w:lastRenderedPageBreak/>
        <w:t>договор</w:t>
      </w:r>
      <w:r w:rsidR="006A2B03">
        <w:rPr>
          <w:rFonts w:ascii="Times New Roman" w:eastAsia="Arial" w:hAnsi="Times New Roman" w:cs="Times New Roman"/>
          <w:sz w:val="24"/>
          <w:szCs w:val="24"/>
        </w:rPr>
        <w:t>а</w:t>
      </w:r>
      <w:r w:rsidRPr="009D3DBE">
        <w:rPr>
          <w:rFonts w:ascii="Times New Roman" w:eastAsia="Arial" w:hAnsi="Times New Roman" w:cs="Times New Roman"/>
          <w:sz w:val="24"/>
          <w:szCs w:val="24"/>
        </w:rPr>
        <w:t>, следующие после предложенных победителем в проведении запроса цен условий.</w:t>
      </w:r>
    </w:p>
    <w:p w:rsidR="009D3DBE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>Протокол рассмотрения и оценки заявок на участие в запросе цен подписывается всеми присутствующими на заседании членами комиссии.</w:t>
      </w:r>
    </w:p>
    <w:p w:rsidR="009D3DBE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 xml:space="preserve">Протокол рассмотрения и оценки заявок на участие в запросе цен размещается </w:t>
      </w:r>
      <w:r w:rsidRPr="009D3DB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в единой информационной системе,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 электронной площадке не позднее чем через три дня со дня его подписания.</w:t>
      </w:r>
    </w:p>
    <w:p w:rsidR="009D3DBE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 xml:space="preserve">Заказчик в течение трех рабочих дней со дня подписания указанного протокола, направляет победителю в проведении запроса цен в электронной форме проект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="007C6A02">
        <w:rPr>
          <w:rFonts w:ascii="Times New Roman" w:eastAsia="Arial" w:hAnsi="Times New Roman" w:cs="Times New Roman"/>
          <w:sz w:val="24"/>
          <w:szCs w:val="24"/>
        </w:rPr>
        <w:t>а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, который составляется путем включения в проект </w:t>
      </w:r>
      <w:r w:rsidR="007C6A02">
        <w:rPr>
          <w:rFonts w:ascii="Times New Roman" w:eastAsia="Arial" w:hAnsi="Times New Roman" w:cs="Times New Roman"/>
          <w:sz w:val="24"/>
          <w:szCs w:val="24"/>
        </w:rPr>
        <w:t>договор</w:t>
      </w:r>
      <w:r w:rsidRPr="009D3DBE">
        <w:rPr>
          <w:rFonts w:ascii="Times New Roman" w:eastAsia="Arial" w:hAnsi="Times New Roman" w:cs="Times New Roman"/>
          <w:sz w:val="24"/>
          <w:szCs w:val="24"/>
        </w:rPr>
        <w:t>а, прилагаемый к документации о проведении запроса цен в электр</w:t>
      </w:r>
      <w:r w:rsidR="007C6A02">
        <w:rPr>
          <w:rFonts w:ascii="Times New Roman" w:eastAsia="Arial" w:hAnsi="Times New Roman" w:cs="Times New Roman"/>
          <w:sz w:val="24"/>
          <w:szCs w:val="24"/>
        </w:rPr>
        <w:t xml:space="preserve">онной форме, условий исполнения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="006A2B03">
        <w:rPr>
          <w:rFonts w:ascii="Times New Roman" w:eastAsia="Arial" w:hAnsi="Times New Roman" w:cs="Times New Roman"/>
          <w:sz w:val="24"/>
          <w:szCs w:val="24"/>
        </w:rPr>
        <w:t>а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, предусмотренных извещением и документацией о проведении запроса цен и заявкой участника закупки, с которым заключается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>, и цены, предложенной победителем запроса цен в заявке на участие в запросе цен.</w:t>
      </w:r>
    </w:p>
    <w:p w:rsidR="003A47D0" w:rsidRPr="009D3DBE" w:rsidRDefault="009D3DBE" w:rsidP="009D3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>В случае, если после дня окончания срока подачи заявок на участие в запросе цен подана только одна такая заявка, она рассматривается в общем порядке.</w:t>
      </w:r>
    </w:p>
    <w:p w:rsidR="003A47D0" w:rsidRPr="00F35F83" w:rsidRDefault="003A47D0" w:rsidP="003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47D0" w:rsidRDefault="003A47D0" w:rsidP="001F0C6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9" w:name="_Toc429584618"/>
      <w:r w:rsidRPr="00F35F8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</w:t>
      </w:r>
      <w:r w:rsidR="009D3DB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35F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Заключение </w:t>
      </w:r>
      <w:bookmarkEnd w:id="49"/>
      <w:r w:rsidR="009A2FE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контракта</w:t>
      </w:r>
    </w:p>
    <w:p w:rsidR="00E636EC" w:rsidRPr="00F35F83" w:rsidRDefault="00E636EC" w:rsidP="001F0C6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3DBE" w:rsidRPr="009D3DBE" w:rsidRDefault="003A47D0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3DBE" w:rsidRPr="009D3D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3DBE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bookmarkStart w:id="50" w:name="_Toc429584619"/>
      <w:r w:rsidR="009D3DBE" w:rsidRPr="009D3DBE">
        <w:rPr>
          <w:rFonts w:ascii="Times New Roman" w:eastAsia="Arial" w:hAnsi="Times New Roman" w:cs="Times New Roman"/>
          <w:sz w:val="24"/>
          <w:szCs w:val="24"/>
        </w:rPr>
        <w:t xml:space="preserve">Заключение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контракта</w:t>
      </w:r>
      <w:r w:rsidR="009D3DBE" w:rsidRPr="009D3DBE">
        <w:rPr>
          <w:rFonts w:ascii="Times New Roman" w:eastAsia="Arial" w:hAnsi="Times New Roman" w:cs="Times New Roman"/>
          <w:sz w:val="24"/>
          <w:szCs w:val="24"/>
        </w:rPr>
        <w:t xml:space="preserve"> по итогам запроса цен в электронной форме осуществляется между Заказчиком и победителем.</w:t>
      </w:r>
    </w:p>
    <w:p w:rsidR="009D3DBE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14.2.</w:t>
      </w:r>
      <w:r w:rsidR="007C6A0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="00F763A4">
        <w:rPr>
          <w:rFonts w:ascii="Times New Roman" w:eastAsia="Arial" w:hAnsi="Times New Roman" w:cs="Times New Roman"/>
          <w:sz w:val="24"/>
          <w:szCs w:val="24"/>
        </w:rPr>
        <w:t xml:space="preserve"> должен быть заключен не ранее чем через 10</w:t>
      </w:r>
      <w:r w:rsidR="009B619B">
        <w:rPr>
          <w:rFonts w:ascii="Times New Roman" w:eastAsia="Arial" w:hAnsi="Times New Roman" w:cs="Times New Roman"/>
          <w:sz w:val="24"/>
          <w:szCs w:val="24"/>
        </w:rPr>
        <w:t xml:space="preserve"> календарных дней после подписания итогового протокола по запросу цен в электронной форме</w:t>
      </w:r>
      <w:r w:rsidR="00F763A4">
        <w:rPr>
          <w:rFonts w:ascii="Times New Roman" w:eastAsia="Arial" w:hAnsi="Times New Roman" w:cs="Times New Roman"/>
          <w:sz w:val="24"/>
          <w:szCs w:val="24"/>
        </w:rPr>
        <w:t>, но не позднее 20 календарных дней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. Победитель запроса цен не вправе уклоняться от заключения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. В случае, если победитель запроса цен в электронной форме (единственный участник запроса цен в электронной форме) уклоняется от заключения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а, заказчик вправе обратиться в суд с иском о требовании о понуждении победителя запроса цен в электронной форме заключить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="007C6A02">
        <w:rPr>
          <w:rFonts w:ascii="Times New Roman" w:eastAsia="Arial" w:hAnsi="Times New Roman" w:cs="Times New Roman"/>
          <w:sz w:val="24"/>
          <w:szCs w:val="24"/>
        </w:rPr>
        <w:t>а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, или заключить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 с участником закупки, предложение о цене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а которого содержит лучшие условия по цене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>а, следующие после предложенных победителем в проведении запроса цен.</w:t>
      </w:r>
    </w:p>
    <w:p w:rsidR="009D3DBE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14.3.</w:t>
      </w:r>
      <w:r w:rsidR="009A2FE6">
        <w:rPr>
          <w:rFonts w:ascii="Times New Roman" w:eastAsia="Arial" w:hAnsi="Times New Roman" w:cs="Times New Roman"/>
          <w:sz w:val="24"/>
          <w:szCs w:val="24"/>
        </w:rPr>
        <w:t xml:space="preserve"> 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 заключается в соответствии с проектом, размещенным </w:t>
      </w:r>
      <w:r w:rsidRPr="009D3DB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в единой информационной системе,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 на условиях, предусмотренных извещением и документацией о проведении запроса цен в электронной форме и заявкой участника закупки, по цене, предложенной в заявке победителя в проведении запроса цен.</w:t>
      </w:r>
    </w:p>
    <w:p w:rsidR="009D3DBE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9D3DBE">
        <w:rPr>
          <w:rFonts w:ascii="Times New Roman" w:eastAsia="Arial" w:hAnsi="Times New Roman" w:cs="Times New Roman"/>
          <w:sz w:val="24"/>
          <w:szCs w:val="24"/>
        </w:rPr>
        <w:t xml:space="preserve">В случае, если при заключении и исполнении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контракта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 изменяются объем, цена закупаемых товаров, работ, услуг или сроки исполнения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контракта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, Заказчик не позднее чем в течение десяти дней со дня внесения изменений в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3DB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в единой информационной системе</w:t>
      </w:r>
      <w:r w:rsidRPr="009D3DBE">
        <w:rPr>
          <w:rFonts w:ascii="Times New Roman" w:eastAsia="Arial" w:hAnsi="Times New Roman" w:cs="Times New Roman"/>
          <w:sz w:val="24"/>
          <w:szCs w:val="24"/>
        </w:rPr>
        <w:t xml:space="preserve"> размещает информацию об изменении </w:t>
      </w:r>
      <w:r w:rsidR="009A2FE6">
        <w:rPr>
          <w:rFonts w:ascii="Times New Roman" w:eastAsia="Arial" w:hAnsi="Times New Roman" w:cs="Times New Roman"/>
          <w:sz w:val="24"/>
          <w:szCs w:val="24"/>
        </w:rPr>
        <w:t>контракт</w:t>
      </w:r>
      <w:r w:rsidR="006A2B03">
        <w:rPr>
          <w:rFonts w:ascii="Times New Roman" w:eastAsia="Arial" w:hAnsi="Times New Roman" w:cs="Times New Roman"/>
          <w:sz w:val="24"/>
          <w:szCs w:val="24"/>
        </w:rPr>
        <w:t>а</w:t>
      </w:r>
      <w:r w:rsidRPr="009D3DBE">
        <w:rPr>
          <w:rFonts w:ascii="Times New Roman" w:eastAsia="Arial" w:hAnsi="Times New Roman" w:cs="Times New Roman"/>
          <w:sz w:val="24"/>
          <w:szCs w:val="24"/>
        </w:rPr>
        <w:t>.</w:t>
      </w:r>
    </w:p>
    <w:p w:rsidR="009D3DBE" w:rsidRPr="009D3DBE" w:rsidRDefault="009D3DBE" w:rsidP="009D3DBE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14.4.</w:t>
      </w:r>
      <w:r w:rsidR="009A2F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3DBE">
        <w:rPr>
          <w:rFonts w:ascii="Times New Roman" w:eastAsia="Arial" w:hAnsi="Times New Roman" w:cs="Times New Roman"/>
          <w:sz w:val="24"/>
          <w:szCs w:val="24"/>
        </w:rPr>
        <w:t>Изменение цены закупаемых товаров, работ, услуг должно быть пропорционально изменению объема закупаемых товаров, работ, услуг.</w:t>
      </w:r>
    </w:p>
    <w:p w:rsidR="000B0DA9" w:rsidRDefault="000B0DA9" w:rsidP="009D3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252E7" w:rsidRDefault="00F252E7">
      <w:bookmarkStart w:id="51" w:name="_Раздел_2._Информационная"/>
      <w:bookmarkEnd w:id="51"/>
      <w:r>
        <w:br w:type="page"/>
      </w:r>
    </w:p>
    <w:p w:rsidR="00F55750" w:rsidRPr="00F252E7" w:rsidRDefault="00F55750" w:rsidP="00F252E7">
      <w:pPr>
        <w:pStyle w:val="31"/>
        <w:jc w:val="center"/>
        <w:rPr>
          <w:rFonts w:ascii="Times New Roman" w:hAnsi="Times New Roman" w:cs="Times New Roman"/>
          <w:b/>
        </w:rPr>
      </w:pPr>
      <w:bookmarkStart w:id="52" w:name="_Toc429584621"/>
      <w:bookmarkEnd w:id="50"/>
      <w:r w:rsidRPr="00F252E7">
        <w:rPr>
          <w:rFonts w:ascii="Times New Roman" w:hAnsi="Times New Roman" w:cs="Times New Roman"/>
        </w:rPr>
        <w:lastRenderedPageBreak/>
        <w:t>Раздел 2. Информационная карта</w:t>
      </w:r>
    </w:p>
    <w:p w:rsidR="00F55750" w:rsidRPr="00F252E7" w:rsidRDefault="00F55750" w:rsidP="00F252E7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55750" w:rsidRPr="00F252E7" w:rsidRDefault="00F55750" w:rsidP="00F252E7">
      <w:pPr>
        <w:widowControl w:val="0"/>
        <w:suppressAutoHyphens/>
        <w:autoSpaceDE w:val="0"/>
        <w:spacing w:after="0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F252E7">
        <w:rPr>
          <w:rFonts w:ascii="Times New Roman" w:hAnsi="Times New Roman" w:cs="Times New Roman"/>
          <w:sz w:val="24"/>
          <w:szCs w:val="24"/>
          <w:lang w:eastAsia="ar-SA"/>
        </w:rPr>
        <w:t xml:space="preserve">Приведенные ниже конкретные данные о проведении </w:t>
      </w:r>
      <w:r w:rsidR="00F252E7">
        <w:rPr>
          <w:rFonts w:ascii="Times New Roman" w:hAnsi="Times New Roman" w:cs="Times New Roman"/>
          <w:sz w:val="24"/>
          <w:szCs w:val="24"/>
          <w:lang w:eastAsia="ar-SA"/>
        </w:rPr>
        <w:t>Запроса цен</w:t>
      </w:r>
      <w:r w:rsidRPr="00F252E7">
        <w:rPr>
          <w:rFonts w:ascii="Times New Roman" w:hAnsi="Times New Roman" w:cs="Times New Roman"/>
          <w:sz w:val="24"/>
          <w:szCs w:val="24"/>
          <w:lang w:eastAsia="ar-SA"/>
        </w:rPr>
        <w:t xml:space="preserve"> в электронной форме дополняют собой положения инструкции Участникам закупки (ИУЗ). В случае противоречий между положениями Информационной карты ИУЗ и инструкции Участникам закупки, Информационная карта ИУЗ имеет преобладающую силу.</w:t>
      </w:r>
    </w:p>
    <w:p w:rsidR="00F55750" w:rsidRPr="00F252E7" w:rsidRDefault="00F55750" w:rsidP="00F252E7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8930"/>
      </w:tblGrid>
      <w:tr w:rsidR="00F55750" w:rsidRPr="00F252E7" w:rsidTr="0006164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50" w:rsidRPr="00F252E7" w:rsidRDefault="00F55750" w:rsidP="00F252E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Пункт раздела 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50" w:rsidRPr="00F252E7" w:rsidRDefault="00F55750" w:rsidP="00F252E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Дополнения к положениям </w:t>
            </w: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раздела 1. </w:t>
            </w:r>
            <w:r w:rsidRPr="00F252E7">
              <w:rPr>
                <w:rFonts w:ascii="Times New Roman" w:hAnsi="Times New Roman" w:cs="Times New Roman"/>
                <w:b/>
                <w:kern w:val="28"/>
                <w:sz w:val="24"/>
                <w:szCs w:val="24"/>
                <w:u w:val="single"/>
              </w:rPr>
              <w:t>Инструкция участника  закупки</w:t>
            </w:r>
          </w:p>
        </w:tc>
      </w:tr>
      <w:tr w:rsidR="00F55750" w:rsidRPr="00F252E7" w:rsidTr="0006164B">
        <w:trPr>
          <w:trHeight w:val="26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750" w:rsidRPr="00F252E7" w:rsidRDefault="00F55750" w:rsidP="00F252E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750" w:rsidRPr="00F252E7" w:rsidRDefault="00F55750" w:rsidP="00F252E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Заказчика: </w:t>
            </w: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  <w:p w:rsidR="00F55750" w:rsidRPr="00F252E7" w:rsidRDefault="00F55750" w:rsidP="00F25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>150029, г. Ярославль, ул. Маланова, д. 14</w:t>
            </w:r>
          </w:p>
          <w:p w:rsidR="00F55750" w:rsidRPr="00F252E7" w:rsidRDefault="00F55750" w:rsidP="00F25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 150029, г. Ярославль, ул. Маланова, д. 14</w:t>
            </w:r>
          </w:p>
          <w:p w:rsidR="00F55750" w:rsidRPr="00F252E7" w:rsidRDefault="00F55750" w:rsidP="00F252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электронной почты: </w:t>
            </w:r>
            <w:r w:rsidRPr="00F252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F252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252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</w:t>
            </w:r>
            <w:r w:rsidRPr="00F252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F252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F252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F252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F55750" w:rsidRPr="00F252E7" w:rsidRDefault="00F55750" w:rsidP="00F252E7">
            <w:pPr>
              <w:spacing w:after="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телефоны:</w:t>
            </w: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 8(4852) 3</w:t>
            </w:r>
            <w:r w:rsidR="004E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0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0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55750" w:rsidRPr="00F252E7" w:rsidRDefault="00F55750" w:rsidP="00F252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контрактной службе:</w:t>
            </w:r>
          </w:p>
          <w:p w:rsidR="00F55750" w:rsidRPr="00F252E7" w:rsidRDefault="00F55750" w:rsidP="00F252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- Густякова Любовь Владимировна. </w:t>
            </w:r>
          </w:p>
        </w:tc>
      </w:tr>
      <w:tr w:rsidR="00F55750" w:rsidRPr="00F252E7" w:rsidTr="0006164B">
        <w:tc>
          <w:tcPr>
            <w:tcW w:w="1418" w:type="dxa"/>
          </w:tcPr>
          <w:p w:rsidR="00F55750" w:rsidRPr="00F252E7" w:rsidRDefault="00F55750" w:rsidP="00F252E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930" w:type="dxa"/>
          </w:tcPr>
          <w:p w:rsidR="00F55750" w:rsidRPr="00F252E7" w:rsidRDefault="00F55750" w:rsidP="00F252E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Предмет </w:t>
            </w:r>
            <w:r w:rsid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Запроса цен</w:t>
            </w: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F55750" w:rsidRPr="00F252E7" w:rsidRDefault="00930CAA" w:rsidP="00F25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Поставка </w:t>
            </w:r>
            <w:r w:rsidR="001362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бесперебойников (2шт) и видеокарты</w:t>
            </w:r>
            <w:r w:rsidR="00B93E00" w:rsidRPr="00B93E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для нужд ГПОАУ ЯО Ярославского педагогического колледжа</w:t>
            </w:r>
          </w:p>
          <w:p w:rsidR="00F55750" w:rsidRPr="00F252E7" w:rsidRDefault="00F55750" w:rsidP="00F252E7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Электронная площадка, на которой проводится </w:t>
            </w:r>
            <w:r w:rsid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запрос цен</w:t>
            </w: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в электронной форме: </w:t>
            </w:r>
            <w:hyperlink r:id="rId9" w:history="1">
              <w:r w:rsidR="00A05F39" w:rsidRPr="00DE31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A05F39" w:rsidRPr="00DE31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rts</w:t>
              </w:r>
              <w:r w:rsidR="00A05F39" w:rsidRPr="00DE31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05F39" w:rsidRPr="00DE31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tender</w:t>
              </w:r>
              <w:r w:rsidR="00A05F39" w:rsidRPr="00DE31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55750" w:rsidRPr="00F252E7" w:rsidTr="0006164B">
        <w:tc>
          <w:tcPr>
            <w:tcW w:w="1418" w:type="dxa"/>
          </w:tcPr>
          <w:p w:rsidR="00F55750" w:rsidRPr="00F252E7" w:rsidRDefault="00F55750" w:rsidP="00F252E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8930" w:type="dxa"/>
          </w:tcPr>
          <w:p w:rsidR="00F55750" w:rsidRPr="00F252E7" w:rsidRDefault="00F55750" w:rsidP="00F252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поставки товара (выполнения работ, оказания услуг): </w:t>
            </w:r>
          </w:p>
          <w:p w:rsidR="00F55750" w:rsidRPr="00F252E7" w:rsidRDefault="00F55750" w:rsidP="00F25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150002, г. </w:t>
            </w:r>
            <w:r w:rsidR="001F5369">
              <w:rPr>
                <w:rFonts w:ascii="Times New Roman" w:hAnsi="Times New Roman" w:cs="Times New Roman"/>
                <w:sz w:val="24"/>
                <w:szCs w:val="24"/>
              </w:rPr>
              <w:t>Ярославль, ул. Маланова, д. 12а.</w:t>
            </w:r>
          </w:p>
          <w:p w:rsidR="00F55750" w:rsidRPr="00F252E7" w:rsidRDefault="00F55750" w:rsidP="00F252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 поставки товара (выполнения работ, оказания услуг):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Срок поставка"/>
              <w:tag w:val="Срок поставка"/>
              <w:id w:val="558669909"/>
              <w:placeholder>
                <w:docPart w:val="110B60C319EC4B35A13B6C79896DED10"/>
              </w:placeholder>
              <w:comboBox>
                <w:listItem w:value="Выберите элемент."/>
                <w:listItem w:displayText="с момента заключения контракта по 31 декабря 2015 года" w:value="с момента заключения контракта по 31 декабря 2015 года"/>
                <w:listItem w:displayText="30 дней с момента подписания контракта" w:value="30 дней с момента подписания контракта"/>
              </w:comboBox>
            </w:sdtPr>
            <w:sdtContent>
              <w:p w:rsidR="00F55750" w:rsidRPr="00F252E7" w:rsidRDefault="00F55750" w:rsidP="004E509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252E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 момента заключения  </w:t>
                </w:r>
                <w:r w:rsidR="006C575A">
                  <w:rPr>
                    <w:rFonts w:ascii="Times New Roman" w:hAnsi="Times New Roman" w:cs="Times New Roman"/>
                    <w:sz w:val="24"/>
                    <w:szCs w:val="24"/>
                  </w:rPr>
                  <w:t>контракта</w:t>
                </w:r>
                <w:r w:rsidR="007C6A0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в течение </w:t>
                </w:r>
                <w:r w:rsidR="004E5091">
                  <w:rPr>
                    <w:rFonts w:ascii="Times New Roman" w:hAnsi="Times New Roman" w:cs="Times New Roman"/>
                    <w:sz w:val="24"/>
                    <w:szCs w:val="24"/>
                  </w:rPr>
                  <w:t>20</w:t>
                </w:r>
                <w:r w:rsidR="007C6A0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6C575A">
                  <w:rPr>
                    <w:rFonts w:ascii="Times New Roman" w:hAnsi="Times New Roman" w:cs="Times New Roman"/>
                    <w:sz w:val="24"/>
                    <w:szCs w:val="24"/>
                  </w:rPr>
                  <w:t>рабочих</w:t>
                </w:r>
                <w:r w:rsidR="007C6A0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дней</w:t>
                </w:r>
              </w:p>
            </w:sdtContent>
          </w:sdt>
        </w:tc>
      </w:tr>
      <w:tr w:rsidR="00F55750" w:rsidRPr="00F252E7" w:rsidTr="0006164B">
        <w:tc>
          <w:tcPr>
            <w:tcW w:w="1418" w:type="dxa"/>
          </w:tcPr>
          <w:p w:rsidR="00F55750" w:rsidRPr="00F252E7" w:rsidRDefault="00F55750" w:rsidP="00F252E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930" w:type="dxa"/>
          </w:tcPr>
          <w:p w:rsidR="00F55750" w:rsidRPr="00F252E7" w:rsidRDefault="00F55750" w:rsidP="00F252E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Источник финансирования заказа: </w:t>
            </w:r>
          </w:p>
          <w:p w:rsidR="00F55750" w:rsidRPr="00F252E7" w:rsidRDefault="00F55750" w:rsidP="00F252E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Поставка товара по </w:t>
            </w:r>
            <w:r w:rsidR="006C57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Контракту</w:t>
            </w:r>
            <w:r w:rsidRPr="00F252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финансируется за счет </w:t>
            </w:r>
            <w:r w:rsidR="004E50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средств ГПОАУ ЯО Ярославского педагогического колледжа</w:t>
            </w:r>
          </w:p>
          <w:p w:rsidR="00F55750" w:rsidRPr="00F252E7" w:rsidRDefault="00F55750" w:rsidP="00F252E7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Начальная (максимальная) цена </w:t>
            </w:r>
            <w:r w:rsidR="006C575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Контракта</w:t>
            </w:r>
          </w:p>
          <w:p w:rsidR="0006164B" w:rsidRDefault="009C024A" w:rsidP="009D027A">
            <w:pPr>
              <w:tabs>
                <w:tab w:val="left" w:pos="4995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eastAsia="ar-SA"/>
                </w:rPr>
                <w:id w:val="665898167"/>
                <w:placeholder>
                  <w:docPart w:val="BEB52AD660E24B1BAF2CC0416EC9388D"/>
                </w:placeholder>
                <w:text/>
              </w:sdtPr>
              <w:sdtContent>
                <w:r w:rsidR="00292848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>30185</w:t>
                </w:r>
                <w:r w:rsidR="00F55750" w:rsidRPr="00F252E7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 xml:space="preserve"> (</w:t>
                </w:r>
                <w:r w:rsidR="00292848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>Тридцать</w:t>
                </w:r>
                <w:r w:rsidR="004E5091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 xml:space="preserve"> тысяч </w:t>
                </w:r>
                <w:r w:rsidR="00292848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>сто восемьдесят пять</w:t>
                </w:r>
                <w:r w:rsidR="00F252E7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 xml:space="preserve"> </w:t>
                </w:r>
                <w:r w:rsidR="00F55750" w:rsidRPr="00F252E7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>рубл</w:t>
                </w:r>
                <w:r w:rsidR="006C575A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>ей</w:t>
                </w:r>
                <w:r w:rsidR="00F55750" w:rsidRPr="00F252E7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 xml:space="preserve">) </w:t>
                </w:r>
                <w:r w:rsidR="00292848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>00</w:t>
                </w:r>
                <w:r w:rsidR="00F55750" w:rsidRPr="00F252E7">
                  <w:rPr>
                    <w:rFonts w:ascii="Times New Roman" w:hAnsi="Times New Roman" w:cs="Times New Roman"/>
                    <w:b/>
                    <w:sz w:val="24"/>
                    <w:szCs w:val="24"/>
                    <w:lang w:eastAsia="ar-SA"/>
                  </w:rPr>
                  <w:t xml:space="preserve"> коп.</w:t>
                </w:r>
              </w:sdtContent>
            </w:sdt>
            <w:r w:rsidR="00F55750"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C6A0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 том числе</w:t>
            </w:r>
            <w:r w:rsidR="00F55750"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НДС.</w:t>
            </w:r>
          </w:p>
          <w:p w:rsidR="00F55750" w:rsidRPr="00F252E7" w:rsidRDefault="00F55750" w:rsidP="009D027A">
            <w:pPr>
              <w:tabs>
                <w:tab w:val="left" w:pos="4995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Цена поставляемого товара (</w:t>
            </w:r>
            <w:r w:rsidRPr="00F252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порядок формирования цены </w:t>
            </w:r>
            <w:r w:rsidR="006C57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Контракта</w:t>
            </w: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):</w:t>
            </w:r>
          </w:p>
          <w:p w:rsidR="009D027A" w:rsidRDefault="00F55750" w:rsidP="00F252E7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6C5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контракта</w:t>
            </w:r>
            <w:r w:rsidRPr="00F2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должна быть сформирована с учетом расходов на перевозку, страхование, уплату пошлин, налогов и других обязательных платежей.</w:t>
            </w:r>
          </w:p>
          <w:p w:rsidR="00F55750" w:rsidRPr="00F252E7" w:rsidRDefault="00F55750" w:rsidP="00F252E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Форма, сроки и порядок оплаты:</w:t>
            </w:r>
          </w:p>
          <w:p w:rsidR="00F55750" w:rsidRPr="00F252E7" w:rsidRDefault="00F55750" w:rsidP="00F252E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Валюта – российский рубль.</w:t>
            </w:r>
          </w:p>
          <w:p w:rsidR="00F55750" w:rsidRPr="00F252E7" w:rsidRDefault="00F55750" w:rsidP="00F252E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оплаты – безналичный расчет.</w:t>
            </w:r>
          </w:p>
          <w:p w:rsidR="00F55750" w:rsidRPr="00F252E7" w:rsidRDefault="009C024A" w:rsidP="004E5091">
            <w:pPr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id w:val="111805235"/>
                <w:placeholder>
                  <w:docPart w:val="BEB52AD660E24B1BAF2CC0416EC9388D"/>
                </w:placeholder>
                <w:text/>
              </w:sdtPr>
              <w:sdtContent>
                <w:r w:rsidR="006C575A" w:rsidRPr="006C575A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 xml:space="preserve">Заказчик производит оплату услуги путем безналичного перечисления денежных средств на расчетный счет Исполнителя в следующем порядке: в течение </w:t>
                </w:r>
                <w:r w:rsidR="004E5091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3</w:t>
                </w:r>
                <w:r w:rsidR="006C575A" w:rsidRPr="006C575A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 xml:space="preserve">0 банковских дней с момента подписания товарной накладной (ТОРГ-12) при наличии на финансовых ресурсов предназначенных для оплаты обязательств, являющихся предметом настоящего </w:t>
                </w:r>
                <w:r w:rsidR="006C575A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Контракта</w:t>
                </w:r>
                <w:r w:rsidR="006C575A" w:rsidRPr="006C575A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.</w:t>
                </w:r>
              </w:sdtContent>
            </w:sdt>
          </w:p>
        </w:tc>
      </w:tr>
      <w:tr w:rsidR="00F55750" w:rsidRPr="00F252E7" w:rsidTr="0006164B">
        <w:tc>
          <w:tcPr>
            <w:tcW w:w="1418" w:type="dxa"/>
          </w:tcPr>
          <w:p w:rsidR="00F55750" w:rsidRPr="00F252E7" w:rsidRDefault="00F55750" w:rsidP="00F252E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5</w:t>
            </w:r>
            <w:r w:rsidRPr="00F252E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 w:eastAsia="ar-SA"/>
              </w:rPr>
              <w:t>.1</w:t>
            </w:r>
            <w:r w:rsidRPr="00F252E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30" w:type="dxa"/>
          </w:tcPr>
          <w:p w:rsidR="00F55750" w:rsidRPr="00F252E7" w:rsidRDefault="00F55750" w:rsidP="00F252E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Требования, предъявляемые к Участнику закупки. </w:t>
            </w:r>
          </w:p>
          <w:p w:rsidR="00F55750" w:rsidRPr="00F252E7" w:rsidRDefault="00F55750" w:rsidP="00F252E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Участник закупки должен соответствовать следующим требованиям:</w:t>
            </w:r>
          </w:p>
          <w:p w:rsidR="00F55750" w:rsidRPr="00F252E7" w:rsidRDefault="00F55750" w:rsidP="00F252E7">
            <w:pPr>
              <w:tabs>
                <w:tab w:val="left" w:pos="1276"/>
              </w:tabs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252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      </w:r>
          </w:p>
          <w:p w:rsidR="00F55750" w:rsidRPr="00F252E7" w:rsidRDefault="00F55750" w:rsidP="00F252E7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      </w:r>
          </w:p>
          <w:p w:rsidR="00F55750" w:rsidRPr="00F252E7" w:rsidRDefault="00F55750" w:rsidP="00F252E7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3) Неприостановление деятельности участника закупки в порядке, установленном </w:t>
            </w:r>
            <w:hyperlink r:id="rId10" w:history="1">
              <w:r w:rsidRPr="00F252E7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дату подачи заявки на участие в закупке.</w:t>
            </w:r>
          </w:p>
          <w:p w:rsidR="00F55750" w:rsidRPr="00F252E7" w:rsidRDefault="00F55750" w:rsidP="00F252E7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hyperlink r:id="rId11" w:history="1">
              <w:r w:rsidRPr="00F252E7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hyperlink r:id="rId12" w:history="1">
              <w:r w:rsidRPr="00F252E7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      </w:r>
            <w:r w:rsidR="009D027A">
              <w:rPr>
                <w:rFonts w:ascii="Times New Roman" w:hAnsi="Times New Roman" w:cs="Times New Roman"/>
                <w:sz w:val="24"/>
                <w:szCs w:val="24"/>
              </w:rPr>
              <w:t>запросе цен</w:t>
            </w: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 не принято.</w:t>
            </w:r>
          </w:p>
          <w:p w:rsidR="00F55750" w:rsidRPr="00F252E7" w:rsidRDefault="00F55750" w:rsidP="00F252E7">
            <w:pPr>
              <w:pStyle w:val="afff4"/>
              <w:tabs>
                <w:tab w:val="left" w:pos="1276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F55750" w:rsidRPr="00F252E7" w:rsidRDefault="00F55750" w:rsidP="00F252E7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</w:t>
            </w:r>
            <w:r w:rsidRPr="00F2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  <w:p w:rsidR="00F55750" w:rsidRPr="00F252E7" w:rsidRDefault="00F55750" w:rsidP="00F252E7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2E7">
              <w:rPr>
                <w:rFonts w:ascii="Times New Roman" w:hAnsi="Times New Roman" w:cs="Times New Roman"/>
                <w:sz w:val="24"/>
                <w:szCs w:val="24"/>
              </w:rPr>
              <w:t>7) Отсутствие в предусмотренном Законом о контрактной системе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55750" w:rsidRPr="00F252E7" w:rsidTr="0006164B">
        <w:tc>
          <w:tcPr>
            <w:tcW w:w="1418" w:type="dxa"/>
          </w:tcPr>
          <w:p w:rsidR="00F55750" w:rsidRPr="00F252E7" w:rsidRDefault="0005424D" w:rsidP="00F252E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6.1</w:t>
            </w:r>
            <w:r w:rsidR="00F55750"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30" w:type="dxa"/>
          </w:tcPr>
          <w:p w:rsidR="0005424D" w:rsidRPr="00F35F83" w:rsidRDefault="0005424D" w:rsidP="0005424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35F8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Обеспечение заявки на участие в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Запросе цен и требования к обеспечению исполнения </w:t>
            </w:r>
            <w:r w:rsidR="006C575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контракт</w:t>
            </w:r>
            <w:r w:rsidR="007C6A02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Pr="00F35F8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F55750" w:rsidRPr="00F252E7" w:rsidRDefault="0005424D" w:rsidP="0005424D">
            <w:pPr>
              <w:suppressAutoHyphens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 установлены.</w:t>
            </w:r>
          </w:p>
        </w:tc>
      </w:tr>
      <w:tr w:rsidR="0005424D" w:rsidRPr="00F252E7" w:rsidTr="0006164B">
        <w:tc>
          <w:tcPr>
            <w:tcW w:w="1418" w:type="dxa"/>
          </w:tcPr>
          <w:p w:rsidR="0005424D" w:rsidRPr="00F252E7" w:rsidRDefault="0005424D" w:rsidP="0005424D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8930" w:type="dxa"/>
          </w:tcPr>
          <w:p w:rsidR="0005424D" w:rsidRPr="00C32650" w:rsidRDefault="0005424D" w:rsidP="00C7725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326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Заявка на участие в запросе цен в электронной форме должна содержать следующее:</w:t>
            </w:r>
          </w:p>
          <w:p w:rsidR="0005424D" w:rsidRPr="00C32650" w:rsidRDefault="0005424D" w:rsidP="00C77253">
            <w:pPr>
              <w:widowControl w:val="0"/>
              <w:tabs>
                <w:tab w:val="left" w:pos="0"/>
                <w:tab w:val="left" w:pos="1114"/>
              </w:tabs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26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анкету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 установленной в документации 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запросе цен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 указанием: </w:t>
            </w:r>
            <w:r w:rsidRPr="00C32650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</w:t>
            </w:r>
            <w:r w:rsidRPr="00C32650">
              <w:rPr>
                <w:rFonts w:ascii="Times New Roman" w:eastAsia="Arial" w:hAnsi="Times New Roman" w:cs="Times New Roman"/>
                <w:sz w:val="24"/>
                <w:szCs w:val="24"/>
              </w:rPr>
              <w:t>, место нахождения (для юридического лица), фамилия, имя, отчество, место жительства (для физического лица), банковские реквизиты участника закупки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т. д.</w:t>
            </w:r>
            <w:r w:rsidRPr="00C32650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05424D" w:rsidRPr="00C32650" w:rsidRDefault="0005424D" w:rsidP="00C77253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26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описание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технических характеристик </w:t>
            </w:r>
            <w:r w:rsidR="00B93E00">
              <w:rPr>
                <w:rFonts w:ascii="Times New Roman" w:eastAsia="Arial" w:hAnsi="Times New Roman" w:cs="Times New Roman"/>
                <w:sz w:val="24"/>
                <w:szCs w:val="24"/>
              </w:rPr>
              <w:t>поставляемого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6C575A">
              <w:rPr>
                <w:rFonts w:ascii="Times New Roman" w:eastAsia="Arial" w:hAnsi="Times New Roman" w:cs="Times New Roman"/>
                <w:sz w:val="24"/>
                <w:szCs w:val="24"/>
              </w:rPr>
              <w:t>товара с указание страны происхождения товара</w:t>
            </w:r>
            <w:r w:rsidRPr="00C32650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05424D" w:rsidRPr="00C32650" w:rsidRDefault="0005424D" w:rsidP="00C77253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26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согласие участника закупки исполнить условия </w:t>
            </w:r>
            <w:r w:rsidR="006C575A">
              <w:rPr>
                <w:rFonts w:ascii="Times New Roman" w:eastAsia="Arial" w:hAnsi="Times New Roman" w:cs="Times New Roman"/>
                <w:sz w:val="24"/>
                <w:szCs w:val="24"/>
              </w:rPr>
              <w:t>Контракт</w:t>
            </w:r>
            <w:r w:rsidR="007C6A02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C32650">
              <w:rPr>
                <w:rFonts w:ascii="Times New Roman" w:eastAsia="Arial" w:hAnsi="Times New Roman" w:cs="Times New Roman"/>
                <w:sz w:val="24"/>
                <w:szCs w:val="24"/>
              </w:rPr>
              <w:t>, указанные в документации о проведении запроса цен в электронной форме;</w:t>
            </w:r>
          </w:p>
          <w:p w:rsidR="0005424D" w:rsidRPr="00F35F83" w:rsidRDefault="0005424D" w:rsidP="00C77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265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полученную не ранее чем за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до д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в информационной системе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извещения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запроса цен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в электронной форме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до д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в информационной системе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извещения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запроса цен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в электронной форме выписку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до д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в единой информационной системе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извещения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запроса цен</w:t>
            </w:r>
            <w:r w:rsidRPr="00F35F83">
              <w:rPr>
                <w:rFonts w:ascii="Times New Roman" w:hAnsi="Times New Roman"/>
                <w:sz w:val="24"/>
                <w:szCs w:val="24"/>
              </w:rPr>
              <w:t xml:space="preserve"> в электронной форме;</w:t>
            </w:r>
          </w:p>
          <w:p w:rsidR="0005424D" w:rsidRPr="00F35F83" w:rsidRDefault="0005424D" w:rsidP="00C77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документ, подтверждающий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без доверенности (далее для целей настоящего раздела - руководитель).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случае если от имени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закупки 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действует иное лицо, заявка на участие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запросе цен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 должна содержать также доверенность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заверенную печатью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подписанную руководителем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заявка на участие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запросе цен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 должна содержать также документ, подтверждающий полномочия такого лица; </w:t>
            </w:r>
          </w:p>
          <w:p w:rsidR="0005424D" w:rsidRDefault="0005424D" w:rsidP="00C77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копии учредительных документов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(для юридических лиц);</w:t>
            </w:r>
          </w:p>
          <w:p w:rsidR="0005424D" w:rsidRDefault="0005424D" w:rsidP="00C77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декларация о принадлежности Участника закупки к субъектам малого предпринимательства</w:t>
            </w:r>
            <w:r w:rsidR="007C6A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если участник относится к МСП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05424D" w:rsidRPr="00F35F83" w:rsidRDefault="0005424D" w:rsidP="00C77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иные документы или копии документов, перечень кот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орых определен документацией  о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запросе цен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форме, подтверждающие соответствие заявки на участие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запросе цен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форме, представленной участником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закупки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требованиям,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установленным в документации  о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запросе цен</w:t>
            </w:r>
            <w:r w:rsidRPr="00F35F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</w:t>
            </w:r>
          </w:p>
          <w:p w:rsidR="0005424D" w:rsidRPr="00C97B5E" w:rsidRDefault="0005424D" w:rsidP="00C77253">
            <w:pPr>
              <w:widowControl w:val="0"/>
              <w:tabs>
                <w:tab w:val="left" w:pos="0"/>
              </w:tabs>
              <w:spacing w:after="0" w:line="240" w:lineRule="auto"/>
              <w:ind w:firstLine="72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32650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 закупки, подавший заявку на участие в запросе цен в электронной форме, вправе отозвать заявку не позднее окончания срока подачи заявок, направив об этом уведомление в соответствии с регламентом электронной площадки.</w:t>
            </w:r>
          </w:p>
        </w:tc>
      </w:tr>
      <w:tr w:rsidR="0005424D" w:rsidRPr="00F252E7" w:rsidTr="0006164B">
        <w:tc>
          <w:tcPr>
            <w:tcW w:w="1418" w:type="dxa"/>
          </w:tcPr>
          <w:p w:rsidR="0005424D" w:rsidRPr="00F252E7" w:rsidRDefault="0005424D" w:rsidP="0005424D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8930" w:type="dxa"/>
          </w:tcPr>
          <w:p w:rsidR="0005424D" w:rsidRPr="00336FDE" w:rsidRDefault="0005424D" w:rsidP="0005424D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и время окончания срока подачи заявок на участие в запросе цен в электронной форме:</w:t>
            </w:r>
          </w:p>
          <w:p w:rsidR="0005424D" w:rsidRPr="00336FDE" w:rsidRDefault="009C024A" w:rsidP="00292848">
            <w:pPr>
              <w:tabs>
                <w:tab w:val="left" w:pos="309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id w:val="-1327037806"/>
                <w:placeholder>
                  <w:docPart w:val="2DE0D976059445DB8CFCB8D03E7BFB35"/>
                </w:placeholder>
                <w:date w:fullDate="2018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9284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24.05.2018</w:t>
                </w:r>
              </w:sdtContent>
            </w:sdt>
            <w:r w:rsidR="0005424D" w:rsidRPr="00336F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6C5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05424D" w:rsidRPr="00336F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6C5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="0005424D" w:rsidRPr="00336F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московскому времени.</w:t>
            </w:r>
          </w:p>
        </w:tc>
      </w:tr>
      <w:tr w:rsidR="0005424D" w:rsidRPr="00F252E7" w:rsidTr="0006164B">
        <w:tc>
          <w:tcPr>
            <w:tcW w:w="1418" w:type="dxa"/>
          </w:tcPr>
          <w:p w:rsidR="0005424D" w:rsidRPr="00F252E7" w:rsidRDefault="0005424D" w:rsidP="0005424D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F252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0" w:type="dxa"/>
          </w:tcPr>
          <w:p w:rsidR="0005424D" w:rsidRPr="00336FDE" w:rsidRDefault="0005424D" w:rsidP="00054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 Запроса цен в электронной форме;</w:t>
            </w:r>
          </w:p>
          <w:p w:rsidR="0005424D" w:rsidRPr="00336FDE" w:rsidRDefault="009C024A" w:rsidP="00292848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id w:val="9143417"/>
                <w:placeholder>
                  <w:docPart w:val="9434D00064A74E2280D6B340DFF58F88"/>
                </w:placeholder>
                <w:date w:fullDate="2018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9284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25.05.2018</w:t>
                </w:r>
              </w:sdtContent>
            </w:sdt>
            <w:r w:rsidR="005F33E8" w:rsidRPr="00336F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1</w:t>
            </w:r>
            <w:r w:rsidR="004E5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5424D" w:rsidRPr="00336F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2928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5424D" w:rsidRPr="00336F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по московскому времени</w:t>
            </w:r>
          </w:p>
        </w:tc>
      </w:tr>
    </w:tbl>
    <w:p w:rsidR="00F55750" w:rsidRPr="00F252E7" w:rsidRDefault="00F55750" w:rsidP="00F252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750" w:rsidRPr="001A5B5F" w:rsidRDefault="00F55750" w:rsidP="00F252E7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5B5F">
        <w:rPr>
          <w:rFonts w:ascii="Times New Roman" w:hAnsi="Times New Roman" w:cs="Times New Roman"/>
          <w:b/>
          <w:color w:val="auto"/>
          <w:sz w:val="24"/>
          <w:szCs w:val="24"/>
        </w:rPr>
        <w:t>Раздел 3. Техническое задание</w:t>
      </w:r>
    </w:p>
    <w:p w:rsidR="001A5B5F" w:rsidRPr="001A5B5F" w:rsidRDefault="001A5B5F" w:rsidP="001A5B5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E5091" w:rsidRPr="004E5091" w:rsidRDefault="004E5091" w:rsidP="004E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91">
        <w:rPr>
          <w:rFonts w:ascii="Times New Roman" w:hAnsi="Times New Roman" w:cs="Times New Roman"/>
          <w:b/>
          <w:bCs/>
          <w:sz w:val="24"/>
          <w:szCs w:val="24"/>
        </w:rPr>
        <w:t>Общие требования</w:t>
      </w:r>
    </w:p>
    <w:p w:rsidR="004E5091" w:rsidRPr="004E5091" w:rsidRDefault="004E5091" w:rsidP="004E50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6095"/>
      </w:tblGrid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требований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товару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Конкретные требования к товару, указываемые университетским заказчиком</w:t>
            </w: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 закупки является право заключения контракта:</w:t>
            </w:r>
          </w:p>
        </w:tc>
        <w:tc>
          <w:tcPr>
            <w:tcW w:w="6095" w:type="dxa"/>
          </w:tcPr>
          <w:p w:rsidR="004E5091" w:rsidRPr="004E5091" w:rsidRDefault="004E5091" w:rsidP="00292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</w:t>
            </w:r>
            <w:r w:rsidR="0029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бесперебойников (2 шт.) и видеокарты</w:t>
            </w:r>
            <w:r w:rsidRPr="004E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нужд ГПОАУ ЯО Ярославского педагогического колледжа. 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Характеристики и количество товаров указано в Спецификации (п. 16 настоящего технического задания).</w:t>
            </w: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 цена Контракта</w:t>
            </w:r>
            <w:r w:rsidRPr="004E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91" w:rsidRPr="004E5091" w:rsidRDefault="00292848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30185</w:t>
            </w:r>
            <w:r w:rsidR="004E5091"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E5091"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Целями данной закупки является: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Обеспечение нужд ГПОАУ ЯО Ярославского педагогического колледжа</w:t>
            </w: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Сроки и порядок оплаты: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</w:t>
            </w:r>
            <w:r w:rsidRPr="004E5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производит оплату поставленного Товара путем перечисления денежных средств на расчетный счёт Поставщика в течение 30 банковских дней </w:t>
            </w:r>
            <w:r w:rsidRPr="004E5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момента подписания товарной накладной (ТОРГ-12).</w:t>
            </w: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Местом доставки товара является: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150002, г. Ярославль, ул. Маланова, д. 12 а</w:t>
            </w:r>
          </w:p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Сроки поставки (последовательность, этапы)  товара: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поставки Товара: в течение 20 рабочих дней с даты заключения контракта.  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Условия контракта: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5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Контракта включает в себя стоимость доставки, стоимость разгрузочно-погрузочных работ, тары, упаковки и иные затраты Поставщика, связанные с исполнением настоящего Контракта.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5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(При необходимости можно дополнить условия контракта).</w:t>
            </w: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tabs>
                <w:tab w:val="left" w:pos="2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 определена и обоснована посредством применения*: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bookmarkStart w:id="53" w:name="sub_2211"/>
          </w:p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E509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метод сопоставимых рыночных цен (анализа рынка)</w:t>
            </w:r>
          </w:p>
          <w:bookmarkEnd w:id="53"/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товара, качественным (потребительским) и функциональным 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 товара: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Все товары могут происходить из Российской Федерации или любого другого государства, за исключением товаров, в отношении которых Правительством Российской Федерации установлены 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запреты или ограничения.</w:t>
            </w:r>
          </w:p>
          <w:p w:rsidR="004E5091" w:rsidRPr="004E5091" w:rsidRDefault="004E5091" w:rsidP="004E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2. Товар должен быть поставлен надлежащего качества в соответствии с сертификатами соответствия системы обязательной сертификации Госстандарта России или декларациями о соответствии (если законодательством Российской Федерации установлены требования об обязательном подтверждении соответствия данного вида продукции). </w:t>
            </w:r>
          </w:p>
          <w:p w:rsidR="004E5091" w:rsidRPr="004E5091" w:rsidRDefault="004E5091" w:rsidP="004E50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3. Качество всего поставляемого товара должно соответствовать государственным стандартам, действующим на территории Российской Федерации для данного вида товаров по электробезопасности, уровням излучений, санитарным нормам и электромагнитной совместимости. </w:t>
            </w:r>
          </w:p>
          <w:p w:rsidR="004E5091" w:rsidRPr="004E5091" w:rsidRDefault="004E5091" w:rsidP="004E50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4. На все поставляемые устройства должны быть технические паспорта и необходимые сертификаты соответствия на момент заключения Договора.</w:t>
            </w:r>
          </w:p>
          <w:p w:rsidR="004E5091" w:rsidRPr="004E5091" w:rsidRDefault="004E5091" w:rsidP="004E50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5.Товар должен поставляться с комплектом эксплуатационной документации на русском языке (переводом на русский язык). Состав и содержание эксплуатационной документации должны быть достаточны для монтажа, инсталляции и обслуживания товара квалифицированными специалистами Заказчика, если это предусмотрено технической документацией на товар.</w:t>
            </w:r>
          </w:p>
          <w:p w:rsidR="004E5091" w:rsidRPr="004E5091" w:rsidRDefault="004E5091" w:rsidP="004E509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6. Внешняя упаковка должна быть заводской, которая бы обеспечивала сохранность от внешних воздействий и любого вида повреждений при перевозке различными видами транспорта (предохраняет от различного рода повреждений, проникновения в неё избыточной влажности и т.д., и т.п.). Товар доставляется до места поставки товара с соблюдением требований, установленных эксплуатационной документацией, транспортом, обеспечивающим сохранность товара от загрязнения, пропитывания товара посторонними запахами, обеспечивающим его дальнейшее качественное и безопасное применение. При несоблюдении данных условий весь товар разгрузке по месту поставки не подлежит.</w:t>
            </w:r>
          </w:p>
          <w:p w:rsidR="004E5091" w:rsidRPr="004E5091" w:rsidRDefault="004E5091" w:rsidP="004E509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7. Факторы, оказывающие вредные воздействия на здоровье со стороны всех составных частей комплекса оборудования (в том числе инфракрасное, ультрафиолетовое, рентгеновское и электромагнитное излучения, вибрация, шум, электростатические поля и т.д.) не должны превышать действующих санитарных норм.</w:t>
            </w:r>
          </w:p>
          <w:p w:rsidR="004E5091" w:rsidRPr="004E5091" w:rsidRDefault="004E5091" w:rsidP="004E509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E5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Поставляемый товар должен быть новым (товаром, который не был в употреблении, в ремонте, в том числе, который не был восстановлен, у которого не были восстановлены потребительские свойства).</w:t>
            </w:r>
          </w:p>
          <w:p w:rsidR="004E5091" w:rsidRPr="004E5091" w:rsidRDefault="004E5091" w:rsidP="004E50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9. Если Федеральным законом от 27.12.2002 № 184 «О техническом регулировании» или в установленном им порядке предусмотрены обязательные требования к качеству объекта закупки, то товар должен быть поставлен в соответствии с этими обязательными требованиями.</w:t>
            </w: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Требования к совместимости товара: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Указаны в п.16 Спецификация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91" w:rsidRPr="004E5091" w:rsidTr="004E5091">
        <w:trPr>
          <w:trHeight w:val="671"/>
        </w:trPr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комплектности: 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Указаны в п.16 Спецификация</w:t>
            </w:r>
          </w:p>
        </w:tc>
      </w:tr>
      <w:tr w:rsidR="004E5091" w:rsidRPr="004E5091" w:rsidTr="004E5091">
        <w:trPr>
          <w:trHeight w:val="556"/>
        </w:trPr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заказчику товара: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 должен поставляться в полном объеме и соответствовать документации.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товара: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Товар должен быть безопасным для использования</w:t>
            </w: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Порядок сдачи и приемки товара:</w:t>
            </w:r>
          </w:p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приемке товара Поставщик передает уполномоченному представителю Заказчика товарные накладные в 2-х (двух) экземплярах и акт приемки-передачи в 2-х (двух) экземплярах, счет, счет-фактура. Накладные подписываются сторонами в момент приемки товара по количеству и качеству в день доставки. Заказчик проверяет поставляемый по Контракту товар на соответствие количества, комплектности, качества требованиям, установленным настоящим Контрактом. Заказчик не позднее 3-х (трех) рабочих дней возвращает Поставщику подписанный Акт сдачи-приемки товара и производит оплату, либо направляет мотивированный отказ от подписания Акта в письменной форме, что является основанием для замены или допоставки товара за счет Поставщика. Поставка товара будет считаться осуществленной с момента подписания обеими сторонами общего Акта сдачи-приемки товара по Контракту. </w:t>
            </w:r>
          </w:p>
        </w:tc>
      </w:tr>
      <w:tr w:rsidR="004E5091" w:rsidRPr="004E5091" w:rsidTr="004E5091">
        <w:tc>
          <w:tcPr>
            <w:tcW w:w="70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4E5091" w:rsidRPr="004E5091" w:rsidRDefault="004E5091" w:rsidP="004E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Требования по сроку гарантий:</w:t>
            </w:r>
          </w:p>
        </w:tc>
        <w:tc>
          <w:tcPr>
            <w:tcW w:w="6095" w:type="dxa"/>
          </w:tcPr>
          <w:p w:rsidR="004E5091" w:rsidRPr="004E5091" w:rsidRDefault="004E5091" w:rsidP="004E5091">
            <w:pPr>
              <w:widowControl w:val="0"/>
              <w:tabs>
                <w:tab w:val="left" w:pos="0"/>
                <w:tab w:val="left" w:pos="189"/>
                <w:tab w:val="left" w:pos="1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5091" w:rsidRPr="004E5091" w:rsidRDefault="004E5091" w:rsidP="004E5091">
            <w:pPr>
              <w:widowControl w:val="0"/>
              <w:tabs>
                <w:tab w:val="left" w:pos="0"/>
                <w:tab w:val="left" w:pos="189"/>
                <w:tab w:val="left" w:pos="1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гарантии со дня поставки в соответствии с техническими характеристиками товара (но не менее 12 календарных месяцев).</w:t>
            </w:r>
          </w:p>
          <w:p w:rsidR="004E5091" w:rsidRPr="004E5091" w:rsidRDefault="004E5091" w:rsidP="004E5091">
            <w:pPr>
              <w:widowControl w:val="0"/>
              <w:tabs>
                <w:tab w:val="left" w:pos="0"/>
                <w:tab w:val="left" w:pos="189"/>
                <w:tab w:val="left" w:pos="1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091" w:rsidRPr="004E5091" w:rsidRDefault="004E5091" w:rsidP="004E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091" w:rsidRPr="004E5091" w:rsidRDefault="004E5091" w:rsidP="00F76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091">
        <w:rPr>
          <w:rFonts w:ascii="Times New Roman" w:hAnsi="Times New Roman" w:cs="Times New Roman"/>
          <w:sz w:val="24"/>
          <w:szCs w:val="24"/>
        </w:rPr>
        <w:t>16 Спецификация</w:t>
      </w:r>
    </w:p>
    <w:p w:rsidR="004E5091" w:rsidRPr="004E5091" w:rsidRDefault="004E5091" w:rsidP="004E50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954"/>
        <w:gridCol w:w="1120"/>
        <w:gridCol w:w="1344"/>
        <w:gridCol w:w="1260"/>
      </w:tblGrid>
      <w:tr w:rsidR="004E5091" w:rsidRPr="004E5091" w:rsidTr="002C72AD">
        <w:tc>
          <w:tcPr>
            <w:tcW w:w="709" w:type="dxa"/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характеристика товара</w:t>
            </w:r>
          </w:p>
        </w:tc>
        <w:tc>
          <w:tcPr>
            <w:tcW w:w="954" w:type="dxa"/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20" w:type="dxa"/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Кол-во /объем</w:t>
            </w:r>
          </w:p>
        </w:tc>
        <w:tc>
          <w:tcPr>
            <w:tcW w:w="1344" w:type="dxa"/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60" w:type="dxa"/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E5091" w:rsidRPr="004E5091" w:rsidTr="002C72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1" w:rsidRPr="004E5091" w:rsidRDefault="00292848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  <w:t>Бесперебойник</w:t>
            </w:r>
          </w:p>
          <w:p w:rsidR="00DB6656" w:rsidRPr="00DB6656" w:rsidRDefault="00DB6656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56">
              <w:rPr>
                <w:rFonts w:ascii="Times New Roman" w:hAnsi="Times New Roman" w:cs="Times New Roman"/>
                <w:sz w:val="24"/>
                <w:szCs w:val="24"/>
              </w:rPr>
              <w:t>Мощность 480Вт.</w:t>
            </w:r>
          </w:p>
          <w:p w:rsidR="004E5091" w:rsidRPr="004E5091" w:rsidRDefault="00292848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Входные параметры: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Входное напряжение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220В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848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Частота входного напряжения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160-275 Гц</w:t>
            </w:r>
          </w:p>
          <w:p w:rsidR="004E5091" w:rsidRPr="004E5091" w:rsidRDefault="00292848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Входной разъем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="004E5091" w:rsidRPr="004E5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091" w:rsidRPr="00292848" w:rsidRDefault="00292848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Выходные параметры: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розетки типа </w:t>
            </w:r>
            <w:r w:rsidR="00292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, с батарейной поддержкой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Напряжение при питании от батареи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220+/-10% В;</w:t>
            </w:r>
          </w:p>
          <w:p w:rsid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Частота при питании от батареи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2848">
              <w:rPr>
                <w:rFonts w:ascii="Times New Roman" w:hAnsi="Times New Roman" w:cs="Times New Roman"/>
                <w:sz w:val="24"/>
                <w:szCs w:val="24"/>
              </w:rPr>
              <w:t>50/60+/- 1% Гц;</w:t>
            </w:r>
          </w:p>
          <w:p w:rsidR="00292848" w:rsidRPr="004E5091" w:rsidRDefault="00292848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Форма выходного сигнала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ступенчатая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 xml:space="preserve"> аппроксимированная синусоида.</w:t>
            </w:r>
          </w:p>
          <w:p w:rsidR="004E5091" w:rsidRPr="004E5091" w:rsidRDefault="00DB6656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Защита: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Защита от короткого замыкания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Защита от перезагрузки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Защита от глубокого разряда батареи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Защита от импульсных помех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Защита телефонной линии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091" w:rsidRPr="004E5091" w:rsidRDefault="00DB6656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Интерфейсы:</w:t>
            </w:r>
          </w:p>
          <w:p w:rsidR="004E5091" w:rsidRPr="00DB6656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</w:t>
            </w:r>
            <w:r w:rsidR="00DB6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4E5091" w:rsidRPr="004E5091" w:rsidRDefault="00DB6656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Особенности: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Уровень шума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40 дб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DB6656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Аккумулятор: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Тип аккумулятора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необслуживаемый кислотно-свинцовый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56">
              <w:rPr>
                <w:rFonts w:ascii="Times New Roman" w:hAnsi="Times New Roman" w:cs="Times New Roman"/>
                <w:sz w:val="24"/>
                <w:szCs w:val="24"/>
              </w:rPr>
              <w:t>Количество аккумуляторов</w:t>
            </w:r>
            <w:r w:rsidR="006F35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6F35C2" w:rsidRDefault="006F35C2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Напряжение – 12В;</w:t>
            </w:r>
          </w:p>
          <w:p w:rsidR="006F35C2" w:rsidRDefault="006F35C2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Емкость – 9 Ач;</w:t>
            </w:r>
          </w:p>
          <w:p w:rsidR="006F35C2" w:rsidRDefault="006F35C2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Время заряда – около 6 часов.</w:t>
            </w:r>
          </w:p>
          <w:p w:rsidR="006F35C2" w:rsidRDefault="006F35C2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 с соответствующими характеристиками</w:t>
            </w:r>
          </w:p>
          <w:p w:rsidR="006F35C2" w:rsidRPr="006F35C2" w:rsidRDefault="006F35C2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3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Видеокарта</w:t>
            </w:r>
          </w:p>
          <w:p w:rsidR="004E5091" w:rsidRPr="008D4F6F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56AB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PCI</w:t>
            </w:r>
            <w:r w:rsidR="006956AB" w:rsidRPr="008D4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956AB"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9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6AB" w:rsidRPr="008D4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56AB">
              <w:rPr>
                <w:rFonts w:ascii="Times New Roman" w:hAnsi="Times New Roman" w:cs="Times New Roman"/>
                <w:sz w:val="24"/>
                <w:szCs w:val="24"/>
              </w:rPr>
              <w:t>Видеочипсет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nVidia</w:t>
            </w:r>
            <w:r w:rsidR="006956AB"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GeForce</w:t>
            </w:r>
            <w:r w:rsidR="006956AB"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GTX</w:t>
            </w:r>
            <w:r w:rsidR="006956AB"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1060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4F6F">
              <w:rPr>
                <w:rFonts w:ascii="Times New Roman" w:hAnsi="Times New Roman" w:cs="Times New Roman"/>
                <w:sz w:val="24"/>
                <w:szCs w:val="24"/>
              </w:rPr>
              <w:t>Частота графического процессора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4F6F">
              <w:rPr>
                <w:rFonts w:ascii="Times New Roman" w:hAnsi="Times New Roman" w:cs="Times New Roman"/>
                <w:sz w:val="24"/>
                <w:szCs w:val="24"/>
              </w:rPr>
              <w:t>506 Мгц (1708 МГц, в режиме Воо</w:t>
            </w:r>
            <w:r w:rsidR="008D4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8D4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F6F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4F6F">
              <w:rPr>
                <w:rFonts w:ascii="Times New Roman" w:hAnsi="Times New Roman" w:cs="Times New Roman"/>
                <w:sz w:val="24"/>
                <w:szCs w:val="24"/>
              </w:rPr>
              <w:t>Техпроцесс</w:t>
            </w:r>
            <w:r w:rsidRPr="004E5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4F6F">
              <w:rPr>
                <w:rFonts w:ascii="Times New Roman" w:hAnsi="Times New Roman" w:cs="Times New Roman"/>
                <w:sz w:val="24"/>
                <w:szCs w:val="24"/>
              </w:rPr>
              <w:t>16 нм;</w:t>
            </w:r>
          </w:p>
          <w:p w:rsid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видеопамяти – 6 Гб;</w:t>
            </w:r>
          </w:p>
          <w:p w:rsid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Тип видеопамяти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GDDRS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Частота видеопамяти – 8000 МГЦ;</w:t>
            </w:r>
          </w:p>
          <w:p w:rsid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Разрядность шины видеопамяти – 192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Максимальное разрешение – 7680х4320;</w:t>
            </w:r>
          </w:p>
          <w:p w:rsid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технологий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DirectX</w:t>
            </w:r>
            <w:r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12/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OpenGL</w:t>
            </w:r>
            <w:r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F6F" w:rsidRP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Разъемы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</w:t>
            </w:r>
            <w:r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Разъемов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8D4F6F" w:rsidRDefault="008D4F6F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Версия разъема</w:t>
            </w:r>
            <w:r w:rsidRPr="008D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AD" w:rsidRP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4F6F">
              <w:rPr>
                <w:rFonts w:ascii="Times New Roman" w:hAnsi="Times New Roman" w:cs="Times New Roman"/>
                <w:sz w:val="24"/>
                <w:szCs w:val="24"/>
              </w:rPr>
              <w:t xml:space="preserve">Разъемов </w:t>
            </w:r>
            <w:r w:rsidR="008D4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</w:t>
            </w:r>
            <w:r w:rsidR="008D4F6F" w:rsidRPr="002C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72AD">
              <w:rPr>
                <w:rFonts w:ascii="Times New Roman" w:hAnsi="Times New Roman" w:cs="Times New Roman"/>
                <w:sz w:val="24"/>
                <w:szCs w:val="24"/>
              </w:rPr>
              <w:t xml:space="preserve"> – 3;</w:t>
            </w:r>
          </w:p>
          <w:p w:rsid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Версия разъема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</w:t>
            </w:r>
            <w:r w:rsidRPr="002C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1.4;</w:t>
            </w:r>
          </w:p>
          <w:p w:rsidR="002C72AD" w:rsidRP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Разъемы дополнительного питания –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</w:t>
            </w:r>
            <w:r w:rsidRPr="002C7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Рекомендуемая производителем мощность БП – 400 Вт;</w:t>
            </w:r>
          </w:p>
          <w:p w:rsid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Максимальное энергопотребление – 120 Вт;</w:t>
            </w:r>
          </w:p>
          <w:p w:rsid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Длина видеокарты – 253 мм;</w:t>
            </w:r>
          </w:p>
          <w:p w:rsid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охлаждения – активное (радиатор и два вентилятора);</w:t>
            </w:r>
          </w:p>
          <w:p w:rsid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Ширина видеокарты – двухслотовая система охлаждения;</w:t>
            </w:r>
          </w:p>
          <w:p w:rsid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тепловых трубок – есть;</w:t>
            </w:r>
          </w:p>
          <w:p w:rsidR="002C72AD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Тип поставки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91" w:rsidRPr="004E5091" w:rsidRDefault="002C72AD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Гарантия – 36 мес</w:t>
            </w:r>
            <w:r w:rsidR="004E5091" w:rsidRPr="004E5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 эквивалент с соответствующими характеристиками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1" w:rsidRPr="004E5091" w:rsidRDefault="00292848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1" w:rsidRPr="004E5091" w:rsidRDefault="004E5091" w:rsidP="004E5091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50" w:rsidRPr="004E5091" w:rsidRDefault="00F55750" w:rsidP="004E5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6164B" w:rsidRDefault="0006164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br w:type="page"/>
      </w:r>
    </w:p>
    <w:p w:rsidR="00A40758" w:rsidRPr="00454B3A" w:rsidRDefault="00A40758" w:rsidP="00A40758">
      <w:pPr>
        <w:spacing w:after="0" w:line="240" w:lineRule="auto"/>
        <w:ind w:left="2268" w:right="-143" w:hanging="226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lastRenderedPageBreak/>
        <w:t xml:space="preserve">4. Проект </w:t>
      </w:r>
      <w:r w:rsidR="005558D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контракта</w:t>
      </w: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0758" w:rsidRPr="00454B3A" w:rsidRDefault="005558DF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Контракт</w:t>
      </w: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г. Ярославль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ab/>
      </w:r>
      <w:r w:rsidRPr="00454B3A">
        <w:rPr>
          <w:rFonts w:ascii="Times New Roman" w:eastAsia="Times New Roman" w:hAnsi="Times New Roman" w:cs="Times New Roman"/>
          <w:sz w:val="23"/>
          <w:szCs w:val="23"/>
        </w:rPr>
        <w:tab/>
      </w:r>
      <w:r w:rsidRPr="00454B3A">
        <w:rPr>
          <w:rFonts w:ascii="Times New Roman" w:eastAsia="Times New Roman" w:hAnsi="Times New Roman" w:cs="Times New Roman"/>
          <w:sz w:val="23"/>
          <w:szCs w:val="23"/>
        </w:rPr>
        <w:tab/>
      </w:r>
      <w:r w:rsidRPr="00454B3A">
        <w:rPr>
          <w:rFonts w:ascii="Times New Roman" w:eastAsia="Times New Roman" w:hAnsi="Times New Roman" w:cs="Times New Roman"/>
          <w:sz w:val="23"/>
          <w:szCs w:val="23"/>
        </w:rPr>
        <w:tab/>
      </w:r>
      <w:r w:rsidRPr="00454B3A">
        <w:rPr>
          <w:rFonts w:ascii="Times New Roman" w:eastAsia="Times New Roman" w:hAnsi="Times New Roman" w:cs="Times New Roman"/>
          <w:sz w:val="23"/>
          <w:szCs w:val="23"/>
        </w:rPr>
        <w:tab/>
      </w:r>
      <w:r w:rsidRPr="00454B3A">
        <w:rPr>
          <w:rFonts w:ascii="Times New Roman" w:eastAsia="Times New Roman" w:hAnsi="Times New Roman" w:cs="Times New Roman"/>
          <w:sz w:val="23"/>
          <w:szCs w:val="23"/>
        </w:rPr>
        <w:tab/>
      </w:r>
      <w:r w:rsidRPr="00454B3A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«____» ______________ г.</w:t>
      </w: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0758" w:rsidRPr="00454B3A" w:rsidRDefault="00A40758" w:rsidP="00A407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>Государственное профессиональное образовательное автономное учреждение Ярославской области Ярославский педагогический колледж (ГПОАУ ЯО Ярославский педагогический колледж)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,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именуемое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в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дальнейшем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«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Заказчик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», в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лице директора М.Е. Лаврова, действующего на основании Устава, 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с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одной стороны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,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и </w:t>
      </w: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>____________________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, в лице _____________________, действующего на основании _______, именуемое в дальнейшем «Поставщик», с другой стороны,  в соответствии с  Федеральным законом от </w:t>
      </w:r>
      <w:r w:rsidRPr="00454B3A">
        <w:rPr>
          <w:rFonts w:ascii="Times New Roman" w:eastAsia="Times New Roman" w:hAnsi="Times New Roman" w:cs="Times New Roman"/>
          <w:sz w:val="23"/>
          <w:szCs w:val="23"/>
          <w:lang w:eastAsia="ar-SA"/>
        </w:rPr>
        <w:t>18 июля 2011 года № 223-ФЗ «О закупках товаров, работ и услуг отдельными видами юридических лиц»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, на основании протокола подведения итогов Запроса цен в электронной форме № _____ от _________,  </w:t>
      </w:r>
      <w:r w:rsidRPr="00454B3A">
        <w:rPr>
          <w:rFonts w:ascii="Times New Roman" w:eastAsia="Times New Roman" w:hAnsi="Times New Roman" w:cs="Times New Roman"/>
          <w:bCs/>
          <w:sz w:val="23"/>
          <w:szCs w:val="23"/>
        </w:rPr>
        <w:t xml:space="preserve">заключили настоящий </w:t>
      </w:r>
      <w:r w:rsidR="005558DF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bCs/>
          <w:sz w:val="23"/>
          <w:szCs w:val="23"/>
        </w:rPr>
        <w:t xml:space="preserve"> о нижеследующем:</w:t>
      </w:r>
    </w:p>
    <w:p w:rsidR="00A40758" w:rsidRPr="00454B3A" w:rsidRDefault="00A40758" w:rsidP="00A407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A40758" w:rsidRPr="00454B3A" w:rsidRDefault="00A40758" w:rsidP="00A40758">
      <w:pPr>
        <w:numPr>
          <w:ilvl w:val="0"/>
          <w:numId w:val="21"/>
        </w:num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/>
        </w:rPr>
      </w:pPr>
      <w:r w:rsidRPr="00454B3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Предмет </w:t>
      </w:r>
      <w:r w:rsidR="005558DF"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b/>
          <w:bCs/>
          <w:sz w:val="23"/>
          <w:szCs w:val="23"/>
        </w:rPr>
        <w:t>а</w:t>
      </w:r>
    </w:p>
    <w:p w:rsidR="00A40758" w:rsidRPr="00454B3A" w:rsidRDefault="00A40758" w:rsidP="00A40758">
      <w:pPr>
        <w:numPr>
          <w:ilvl w:val="1"/>
          <w:numId w:val="21"/>
        </w:numPr>
        <w:tabs>
          <w:tab w:val="left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Поставщик обязуется </w:t>
      </w:r>
      <w:r w:rsidR="002476D3" w:rsidRPr="00454B3A">
        <w:rPr>
          <w:rFonts w:ascii="Times New Roman" w:hAnsi="Times New Roman" w:cs="Times New Roman"/>
          <w:b/>
          <w:sz w:val="23"/>
          <w:szCs w:val="23"/>
        </w:rPr>
        <w:t xml:space="preserve">поставить </w:t>
      </w:r>
      <w:r w:rsidR="00985A4B">
        <w:rPr>
          <w:rFonts w:ascii="Times New Roman" w:hAnsi="Times New Roman" w:cs="Times New Roman"/>
          <w:b/>
          <w:sz w:val="23"/>
          <w:szCs w:val="23"/>
        </w:rPr>
        <w:t>бесперебойники (2 шт.) и видеокарту</w:t>
      </w:r>
      <w:r w:rsidR="002476D3" w:rsidRPr="00454B3A">
        <w:rPr>
          <w:rFonts w:ascii="Times New Roman" w:hAnsi="Times New Roman" w:cs="Times New Roman"/>
          <w:b/>
          <w:sz w:val="23"/>
          <w:szCs w:val="23"/>
        </w:rPr>
        <w:t xml:space="preserve"> для нужд ГПОАУ ЯО Ярославского педагогического колледжа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(далее - «Товар») в количестве, ассортименте, комплектации определенных в Спецификации (Приложение № 1) и соответствующую документацию Заказчику, а Заказчик обязуется принять и оплатить Товар в установленном настоящим </w:t>
      </w:r>
      <w:r w:rsidR="005558DF">
        <w:rPr>
          <w:rFonts w:ascii="Times New Roman" w:eastAsia="Times New Roman" w:hAnsi="Times New Roman" w:cs="Times New Roman"/>
          <w:sz w:val="23"/>
          <w:szCs w:val="23"/>
        </w:rPr>
        <w:t>Контрактом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 порядке, форме и размере. </w:t>
      </w:r>
    </w:p>
    <w:p w:rsidR="00A40758" w:rsidRPr="00454B3A" w:rsidRDefault="00A40758" w:rsidP="00A40758">
      <w:pPr>
        <w:numPr>
          <w:ilvl w:val="1"/>
          <w:numId w:val="21"/>
        </w:numPr>
        <w:tabs>
          <w:tab w:val="left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Товар должен соответствовать требованиям государственных стандартов Российской Федерации; Товар, подлежащий обязательной сертификации в соответствии с законодательством Российской Федерации, должен иметь сертификат и знак соответствия.</w:t>
      </w:r>
    </w:p>
    <w:p w:rsidR="00A40758" w:rsidRPr="00454B3A" w:rsidRDefault="00A40758" w:rsidP="00A4075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40758" w:rsidRPr="00454B3A" w:rsidRDefault="00A40758" w:rsidP="00A40758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 xml:space="preserve">Цена </w:t>
      </w:r>
      <w:r w:rsidR="005558DF">
        <w:rPr>
          <w:rFonts w:ascii="Times New Roman" w:eastAsia="Times New Roman" w:hAnsi="Times New Roman" w:cs="Times New Roman"/>
          <w:b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>а. Порядок расчетов</w:t>
      </w:r>
    </w:p>
    <w:p w:rsidR="00A40758" w:rsidRPr="00454B3A" w:rsidRDefault="00A40758" w:rsidP="00A40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A40758" w:rsidP="00A40758">
      <w:pPr>
        <w:numPr>
          <w:ilvl w:val="1"/>
          <w:numId w:val="19"/>
        </w:numPr>
        <w:tabs>
          <w:tab w:val="num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Цена </w:t>
      </w:r>
      <w:r w:rsidR="005558DF"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Контракта</w:t>
      </w:r>
      <w:r w:rsidRPr="00454B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составляет _______________ (_________________) рублей ____ копеек, в том числе НДС _ % _____ руб. и включает в  себя стоимость доставки по адресу, указанному в п. 3.2. </w:t>
      </w:r>
      <w:r w:rsidR="005558DF"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стоимость разгрузочно-погрузочных работ, тары, упаковки и иные затраты Поставщика, связанные с исполнением настоящего </w:t>
      </w:r>
      <w:r w:rsidR="005558DF"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Контракта</w:t>
      </w:r>
      <w:r w:rsidRPr="00454B3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40758" w:rsidRPr="00454B3A" w:rsidRDefault="00A40758" w:rsidP="00A40758">
      <w:pPr>
        <w:pStyle w:val="afff4"/>
        <w:numPr>
          <w:ilvl w:val="1"/>
          <w:numId w:val="19"/>
        </w:numPr>
        <w:tabs>
          <w:tab w:val="num" w:pos="0"/>
        </w:tabs>
        <w:spacing w:after="0" w:line="240" w:lineRule="auto"/>
        <w:ind w:left="0" w:right="-113" w:firstLine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Заказчик </w:t>
      </w:r>
      <w:r w:rsidRPr="00454B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производит оплату поставленного Товара путем перечисления денежных средств на расчетный счёт Поставщика в течение </w:t>
      </w:r>
      <w:r w:rsidR="0056597B"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Pr="00454B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0 банковских дней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с момента подписания товарной накладной (ТОРГ-12), Акта сдачи-приемки Товара на основании выставленного счета Поставщиком и счета-фактуры (при уплате НДС).</w:t>
      </w:r>
    </w:p>
    <w:p w:rsidR="00A40758" w:rsidRPr="00454B3A" w:rsidRDefault="00A40758" w:rsidP="00A40758">
      <w:pPr>
        <w:tabs>
          <w:tab w:val="left" w:pos="0"/>
        </w:tabs>
        <w:spacing w:after="0" w:line="240" w:lineRule="auto"/>
        <w:ind w:right="-113"/>
        <w:rPr>
          <w:rFonts w:ascii="Times New Roman" w:eastAsia="Times New Roman" w:hAnsi="Times New Roman" w:cs="Times New Roman"/>
          <w:sz w:val="23"/>
          <w:szCs w:val="23"/>
        </w:rPr>
      </w:pPr>
    </w:p>
    <w:p w:rsidR="00A40758" w:rsidRPr="00454B3A" w:rsidRDefault="00A40758" w:rsidP="00A40758">
      <w:pPr>
        <w:numPr>
          <w:ilvl w:val="0"/>
          <w:numId w:val="19"/>
        </w:num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>Порядок и сроки поставки Товара</w:t>
      </w:r>
    </w:p>
    <w:p w:rsidR="00A40758" w:rsidRPr="00454B3A" w:rsidRDefault="00A40758" w:rsidP="00A40758">
      <w:pPr>
        <w:spacing w:after="0" w:line="240" w:lineRule="auto"/>
        <w:ind w:left="360" w:right="-113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A40758" w:rsidP="00A40758">
      <w:pPr>
        <w:spacing w:after="0" w:line="240" w:lineRule="auto"/>
        <w:ind w:right="-113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3.1.Срок поставки: с момента заключения </w:t>
      </w:r>
      <w:r w:rsidR="005558DF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а в течение </w:t>
      </w:r>
      <w:r w:rsidR="0056597B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558DF">
        <w:rPr>
          <w:rFonts w:ascii="Times New Roman" w:eastAsia="Times New Roman" w:hAnsi="Times New Roman" w:cs="Times New Roman"/>
          <w:sz w:val="23"/>
          <w:szCs w:val="23"/>
        </w:rPr>
        <w:t>рабочих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дней.   </w:t>
      </w:r>
    </w:p>
    <w:p w:rsidR="00A40758" w:rsidRPr="00454B3A" w:rsidRDefault="00A40758" w:rsidP="00A40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3.2. Адрес доставки: 150002, г. Ярославль, ул. Маланова, д. 12 а</w:t>
      </w:r>
    </w:p>
    <w:p w:rsidR="00A40758" w:rsidRPr="00454B3A" w:rsidRDefault="00A40758" w:rsidP="00A40758">
      <w:pPr>
        <w:spacing w:after="0" w:line="240" w:lineRule="auto"/>
        <w:ind w:right="-113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3.3.При передаче Товара Заказчику присутствие уполномоченного представителя Поставщика обязательно. В день поставки Заказчику передаются оригиналы накладных, Актов сдачи-приемки товара, счет, счет-фактура (при уплате НДС), сертификаты, обязательные для данного вида Товара и иные документы, подтверждающие  качество товара. </w:t>
      </w:r>
    </w:p>
    <w:p w:rsidR="00A40758" w:rsidRPr="00454B3A" w:rsidRDefault="00A40758" w:rsidP="00A40758">
      <w:pPr>
        <w:spacing w:after="0" w:line="240" w:lineRule="auto"/>
        <w:ind w:right="-113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3.4. Заказчик обязан совершить все необходимые действия, обеспечивающие принятие Товара и подписать товарную накладную (ТОРГ-12) по количеству и внешнему виду упаковки на складе Заказчика в день доставки. </w:t>
      </w:r>
    </w:p>
    <w:p w:rsidR="00A40758" w:rsidRPr="00454B3A" w:rsidRDefault="00A40758" w:rsidP="00A40758">
      <w:pPr>
        <w:spacing w:after="0" w:line="240" w:lineRule="auto"/>
        <w:ind w:right="-113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3.5. Заказчик проверяет поставленный Товар Поставщиком  на  соответствие  требованиям комплектности и качеству, установленных настоящим </w:t>
      </w:r>
      <w:r w:rsidR="005558DF">
        <w:rPr>
          <w:rFonts w:ascii="Times New Roman" w:eastAsia="Times New Roman" w:hAnsi="Times New Roman" w:cs="Times New Roman"/>
          <w:sz w:val="23"/>
          <w:szCs w:val="23"/>
        </w:rPr>
        <w:t>Контрактом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. В течение 3-х рабочих дней со дня доставки Поставщик возвращает подписанный Акт сдачи-приемки Товара, либо направляет мотивированный отказ от подписания Акта сдачи-приемки Товара. Мотивированный отказ от подписания Акта сдачи-приемки Товара является основанием для замены и/или допоставки Товара за счет Поставщика.</w:t>
      </w:r>
    </w:p>
    <w:p w:rsidR="00A40758" w:rsidRPr="00454B3A" w:rsidRDefault="00A40758" w:rsidP="00A40758">
      <w:pPr>
        <w:spacing w:after="0" w:line="240" w:lineRule="auto"/>
        <w:ind w:right="-113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3.6. В случае выявления некачественного Товара Поставщик обязан заменить некачественный Товар на качественный в однодневный срок. При возникновении разногласий по вопросам качества Товара или несоответствия его условиям </w:t>
      </w:r>
      <w:r w:rsidR="005558DF">
        <w:rPr>
          <w:rFonts w:ascii="Times New Roman" w:eastAsia="Times New Roman" w:hAnsi="Times New Roman" w:cs="Times New Roman"/>
          <w:sz w:val="23"/>
          <w:szCs w:val="23"/>
        </w:rPr>
        <w:t>Контракта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Поставщик несет все связанные с экспертизой Товара расходы.   </w:t>
      </w:r>
    </w:p>
    <w:p w:rsidR="00A40758" w:rsidRPr="00454B3A" w:rsidRDefault="00A40758" w:rsidP="00A4075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3.7. Доставка Товара и разгрузочно-погрузочные работы осуществляются силами Поставщика. Поставщик обязан произвести своими силами подъем на этаж (при необходимости), разгрузку в соответствие с указаниями Заказчика. </w:t>
      </w:r>
      <w:r w:rsidRPr="00454B3A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</w:p>
    <w:p w:rsidR="00A40758" w:rsidRPr="00454B3A" w:rsidRDefault="00A40758" w:rsidP="00A40758">
      <w:pPr>
        <w:spacing w:after="0" w:line="240" w:lineRule="auto"/>
        <w:ind w:right="-113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3.8. </w:t>
      </w:r>
      <w:r w:rsidRPr="00454B3A">
        <w:rPr>
          <w:rFonts w:ascii="Times New Roman" w:eastAsia="Times New Roman" w:hAnsi="Times New Roman" w:cs="Times New Roman"/>
          <w:color w:val="000000"/>
          <w:sz w:val="23"/>
          <w:szCs w:val="23"/>
        </w:rPr>
        <w:t>С момента поставки  Товара  Поставщиком и до его оплаты Заказчиком  Товар не признается находящимся в залоге  у Поставщика, п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раво собственности на Товар  переходит к Заказчику в момент подписания Акта сдачи-приемки товара.</w:t>
      </w:r>
    </w:p>
    <w:p w:rsidR="00A40758" w:rsidRPr="00454B3A" w:rsidRDefault="00A40758" w:rsidP="00A40758">
      <w:pPr>
        <w:spacing w:after="0" w:line="240" w:lineRule="auto"/>
        <w:ind w:right="-113"/>
        <w:rPr>
          <w:rFonts w:ascii="Times New Roman" w:eastAsia="Times New Roman" w:hAnsi="Times New Roman" w:cs="Times New Roman"/>
          <w:sz w:val="23"/>
          <w:szCs w:val="23"/>
        </w:rPr>
      </w:pPr>
    </w:p>
    <w:p w:rsidR="00A40758" w:rsidRPr="00454B3A" w:rsidRDefault="00A40758" w:rsidP="00A40758">
      <w:pPr>
        <w:pStyle w:val="afff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>Требования к Товару, упаковке и маркировке Товара</w:t>
      </w: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A40758" w:rsidP="00A40758">
      <w:pPr>
        <w:numPr>
          <w:ilvl w:val="1"/>
          <w:numId w:val="20"/>
        </w:numPr>
        <w:tabs>
          <w:tab w:val="num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Качество и технические характеристики поставляемого Товара должны соответствовать условиям Приложения, нормативно-правовым актам РФ.  </w:t>
      </w:r>
    </w:p>
    <w:p w:rsidR="00A40758" w:rsidRPr="00454B3A" w:rsidRDefault="00A40758" w:rsidP="00A40758">
      <w:pPr>
        <w:numPr>
          <w:ilvl w:val="1"/>
          <w:numId w:val="20"/>
        </w:numPr>
        <w:tabs>
          <w:tab w:val="num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Поставляемый Товар должен быть безопасен, разрешен для применения  на территории РФ. Поставляемый Товар должен быть изготовлен из безопасного исходного сырья. Товар должен не быть бывшим в употреблении. </w:t>
      </w:r>
    </w:p>
    <w:p w:rsidR="00A40758" w:rsidRPr="00454B3A" w:rsidRDefault="00A40758" w:rsidP="00A40758">
      <w:pPr>
        <w:numPr>
          <w:ilvl w:val="1"/>
          <w:numId w:val="20"/>
        </w:numPr>
        <w:tabs>
          <w:tab w:val="num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Поставка осуществляется в оригинальной заводской упаковке, обеспечивающей сохранность Товара. </w:t>
      </w:r>
    </w:p>
    <w:p w:rsidR="00A40758" w:rsidRPr="00454B3A" w:rsidRDefault="00A40758" w:rsidP="00A40758">
      <w:pPr>
        <w:numPr>
          <w:ilvl w:val="1"/>
          <w:numId w:val="20"/>
        </w:numPr>
        <w:tabs>
          <w:tab w:val="num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Информация о Товаре, в том числе маркировка на упаковке и на изделии (где требуется) должна быть на русском языке или продублирована на русском языке. Маркировка должна содержать сведения о Товаре, его наименование, параметры, технические характеристики, дату производства, номер партии, правилах использования и мерах безопасности при эксплуатации данного Товара, сведения о производителе  Товара, а так же иные обозначения в соответствии с действующими международными стандартами и требованиями.</w:t>
      </w:r>
    </w:p>
    <w:p w:rsidR="00A40758" w:rsidRPr="00454B3A" w:rsidRDefault="00A40758" w:rsidP="00A40758">
      <w:pPr>
        <w:tabs>
          <w:tab w:val="num" w:pos="540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40758" w:rsidRPr="00454B3A" w:rsidRDefault="00A40758" w:rsidP="00A40758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>Гарантийные обязательства</w:t>
      </w:r>
    </w:p>
    <w:p w:rsidR="00A40758" w:rsidRPr="00454B3A" w:rsidRDefault="00A40758" w:rsidP="00A40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5.1.Поставщик гарантирует качество поставленного Товара в соответствии с действующим законодательством в течение 12 месяцев с момента поставки.</w:t>
      </w: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5.2.Заказчик вправе предъявить претензии, связанные с качеством Товара в течение гарантийного срока. </w:t>
      </w: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5.3.Поставщик обязуется устранить выявленные в гарантийный срок недостатки Товара за свой счет в течение 3 рабочих  дней со дня получения Претензии Заказчика.</w:t>
      </w:r>
    </w:p>
    <w:p w:rsidR="00A40758" w:rsidRPr="00454B3A" w:rsidRDefault="00A40758" w:rsidP="00A4075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A40758" w:rsidP="00A40758">
      <w:pPr>
        <w:pStyle w:val="afff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>Ответственность Сторон. Порядок урегулирования споров</w:t>
      </w:r>
    </w:p>
    <w:p w:rsidR="00A40758" w:rsidRPr="00454B3A" w:rsidRDefault="00A40758" w:rsidP="00A40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A40758" w:rsidP="00A40758">
      <w:pPr>
        <w:pStyle w:val="210"/>
        <w:widowControl w:val="0"/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454B3A">
        <w:rPr>
          <w:sz w:val="23"/>
          <w:szCs w:val="23"/>
        </w:rPr>
        <w:t xml:space="preserve">6.1. В случае неисполнения или ненадлежащего исполнения обязательств по настоящему </w:t>
      </w:r>
      <w:r w:rsidR="005558DF">
        <w:rPr>
          <w:sz w:val="23"/>
          <w:szCs w:val="23"/>
        </w:rPr>
        <w:t>Контракт</w:t>
      </w:r>
      <w:r w:rsidRPr="00454B3A">
        <w:rPr>
          <w:sz w:val="23"/>
          <w:szCs w:val="23"/>
        </w:rPr>
        <w:t>у Стороны несут ответственность в соответствии с действующим законодательством РФ.</w:t>
      </w:r>
    </w:p>
    <w:p w:rsidR="00A40758" w:rsidRPr="00454B3A" w:rsidRDefault="00A40758" w:rsidP="00A407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6.2. 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т.п.</w:t>
      </w:r>
    </w:p>
    <w:p w:rsidR="00A40758" w:rsidRPr="00454B3A" w:rsidRDefault="00A40758" w:rsidP="00A407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6.3. За нарушение сроков оплаты, определяемых настоящим </w:t>
      </w:r>
      <w:r w:rsidR="005558DF">
        <w:rPr>
          <w:rFonts w:ascii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hAnsi="Times New Roman" w:cs="Times New Roman"/>
          <w:sz w:val="23"/>
          <w:szCs w:val="23"/>
        </w:rPr>
        <w:t>ом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, Заказчик уплачивает </w:t>
      </w:r>
      <w:r w:rsidRPr="00454B3A">
        <w:rPr>
          <w:rFonts w:ascii="Times New Roman" w:hAnsi="Times New Roman" w:cs="Times New Roman"/>
          <w:sz w:val="23"/>
          <w:szCs w:val="23"/>
        </w:rPr>
        <w:t>Поставщику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неустойку в виде пени в размере  0,05 % от суммы задержанного платежа за каждый день просрочки до момента исполнения своих обязательств по оплате. </w:t>
      </w:r>
    </w:p>
    <w:p w:rsidR="00A40758" w:rsidRPr="00454B3A" w:rsidRDefault="00A40758" w:rsidP="00A407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6.4. За нарушение сроков выполнения работ/оказания услуг по настоящему </w:t>
      </w:r>
      <w:r w:rsidR="000C4E73">
        <w:rPr>
          <w:rFonts w:ascii="Times New Roman" w:hAnsi="Times New Roman" w:cs="Times New Roman"/>
          <w:sz w:val="23"/>
          <w:szCs w:val="23"/>
        </w:rPr>
        <w:t>Контракту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454B3A">
        <w:rPr>
          <w:rFonts w:ascii="Times New Roman" w:hAnsi="Times New Roman" w:cs="Times New Roman"/>
          <w:sz w:val="23"/>
          <w:szCs w:val="23"/>
        </w:rPr>
        <w:t>Поставщик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уплачивает Заказчику неустойку в виде пени в размере 0,05% от суммы не оказанных работ/ услуг за каждый день просрочки до момента исполнения </w:t>
      </w:r>
      <w:r w:rsidRPr="00454B3A">
        <w:rPr>
          <w:rFonts w:ascii="Times New Roman" w:hAnsi="Times New Roman" w:cs="Times New Roman"/>
          <w:sz w:val="23"/>
          <w:szCs w:val="23"/>
        </w:rPr>
        <w:t>Поставщиком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своих обязательств по срокам выполнения работ/оказания услуг.</w:t>
      </w:r>
    </w:p>
    <w:p w:rsidR="00A40758" w:rsidRPr="00454B3A" w:rsidRDefault="00A40758" w:rsidP="00A407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6.5. В случае полного или частичного неисполнения обязательств по настоящему </w:t>
      </w:r>
      <w:r w:rsidR="000C4E73">
        <w:rPr>
          <w:rFonts w:ascii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hAnsi="Times New Roman" w:cs="Times New Roman"/>
          <w:sz w:val="23"/>
          <w:szCs w:val="23"/>
        </w:rPr>
        <w:t>у Поставщиком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, последний обязан уплатить Заказчику неустойку в размере 0,05% цены </w:t>
      </w:r>
      <w:r w:rsidR="000C4E73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а и возместить причиненные в результате этого убытки.</w:t>
      </w:r>
    </w:p>
    <w:p w:rsidR="00A40758" w:rsidRPr="00454B3A" w:rsidRDefault="00A40758" w:rsidP="00A407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6.6. В случае оказания услуг ненадлежащего качества </w:t>
      </w:r>
      <w:r w:rsidRPr="00454B3A">
        <w:rPr>
          <w:rFonts w:ascii="Times New Roman" w:hAnsi="Times New Roman" w:cs="Times New Roman"/>
          <w:sz w:val="23"/>
          <w:szCs w:val="23"/>
        </w:rPr>
        <w:t>Поставщик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выплачивает Заказчику штраф в размере 0,05% от стоимости оказанных услуг.</w:t>
      </w:r>
    </w:p>
    <w:p w:rsidR="00A40758" w:rsidRPr="00454B3A" w:rsidRDefault="00A40758" w:rsidP="00A407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6.7. В случае полной или частичной аннуляции выполнения работ/оказания услуг Заказчиком, Заказчик обязан возместить все понесенные </w:t>
      </w:r>
      <w:r w:rsidRPr="00454B3A">
        <w:rPr>
          <w:rFonts w:ascii="Times New Roman" w:hAnsi="Times New Roman" w:cs="Times New Roman"/>
          <w:sz w:val="23"/>
          <w:szCs w:val="23"/>
        </w:rPr>
        <w:t>Поставщиком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документально подтвержденные фактические затраты, включая штрафные санкции третьих лиц, привлеченных </w:t>
      </w:r>
      <w:r w:rsidRPr="00454B3A">
        <w:rPr>
          <w:rFonts w:ascii="Times New Roman" w:hAnsi="Times New Roman" w:cs="Times New Roman"/>
          <w:sz w:val="23"/>
          <w:szCs w:val="23"/>
        </w:rPr>
        <w:t>Поставщиком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в целях выполнения работ/оказания услуг по настоящему </w:t>
      </w:r>
      <w:r w:rsidR="000C4E73">
        <w:rPr>
          <w:rFonts w:ascii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hAnsi="Times New Roman" w:cs="Times New Roman"/>
          <w:sz w:val="23"/>
          <w:szCs w:val="23"/>
        </w:rPr>
        <w:t>у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, выставленные </w:t>
      </w:r>
      <w:r w:rsidRPr="00454B3A">
        <w:rPr>
          <w:rFonts w:ascii="Times New Roman" w:hAnsi="Times New Roman" w:cs="Times New Roman"/>
          <w:sz w:val="23"/>
          <w:szCs w:val="23"/>
        </w:rPr>
        <w:t xml:space="preserve">Поставщику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третьими лицами, в связи с возникшей в результате аннуляции упущенной выгоды, а также оплатить работы/услуги </w:t>
      </w:r>
      <w:r w:rsidRPr="00454B3A">
        <w:rPr>
          <w:rFonts w:ascii="Times New Roman" w:hAnsi="Times New Roman" w:cs="Times New Roman"/>
          <w:sz w:val="23"/>
          <w:szCs w:val="23"/>
        </w:rPr>
        <w:t>Поставщика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, в объеме, выполненном к моменту отказа Заказчика. </w:t>
      </w:r>
    </w:p>
    <w:p w:rsidR="00A40758" w:rsidRPr="00454B3A" w:rsidRDefault="00A40758" w:rsidP="00A40758">
      <w:pPr>
        <w:pStyle w:val="afff4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Размер таких выплат не может превышать общей стоимости работ/услуг, предусмотренных настоящ</w:t>
      </w:r>
      <w:r w:rsidRPr="00454B3A">
        <w:rPr>
          <w:rFonts w:ascii="Times New Roman" w:hAnsi="Times New Roman" w:cs="Times New Roman"/>
          <w:sz w:val="23"/>
          <w:szCs w:val="23"/>
        </w:rPr>
        <w:t xml:space="preserve">им </w:t>
      </w:r>
      <w:r w:rsidR="000C4E73">
        <w:rPr>
          <w:rFonts w:ascii="Times New Roman" w:hAnsi="Times New Roman" w:cs="Times New Roman"/>
          <w:sz w:val="23"/>
          <w:szCs w:val="23"/>
        </w:rPr>
        <w:t>Контрактом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A40758" w:rsidRPr="00454B3A" w:rsidRDefault="00A40758" w:rsidP="00A40758">
      <w:pPr>
        <w:pStyle w:val="afff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6.8. </w:t>
      </w:r>
      <w:r w:rsidRPr="00454B3A">
        <w:rPr>
          <w:rFonts w:ascii="Times New Roman" w:hAnsi="Times New Roman" w:cs="Times New Roman"/>
          <w:sz w:val="23"/>
          <w:szCs w:val="23"/>
        </w:rPr>
        <w:t>Поставщик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не осуществляет возврат денежных средств Заказчику за заявленные, забронированные, оплаченные третьим лицам услуги и не использованные по инициативе Заказчика.</w:t>
      </w:r>
    </w:p>
    <w:p w:rsidR="00A40758" w:rsidRPr="00454B3A" w:rsidRDefault="00A40758" w:rsidP="00A40758">
      <w:pPr>
        <w:pStyle w:val="afff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Споры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и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разногласия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,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которые могут возникнуть при исполнении настоящего </w:t>
      </w:r>
      <w:r w:rsidR="000C4E73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а будут по возможности разрешаться путем переговоров между Сторонами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>.</w:t>
      </w:r>
    </w:p>
    <w:p w:rsidR="00A40758" w:rsidRPr="00454B3A" w:rsidRDefault="00A40758" w:rsidP="00A40758">
      <w:pPr>
        <w:pStyle w:val="afff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>В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случае невозможности разрешения споров путем переговоров Стороны передают их на рассмотрение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в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Арбитражный суд Ярославской области</w:t>
      </w:r>
      <w:r w:rsidRPr="00454B3A">
        <w:rPr>
          <w:rFonts w:ascii="Times New Roman" w:eastAsia="Times New Roman" w:hAnsi="Times New Roman" w:cs="Times New Roman"/>
          <w:color w:val="FF0000"/>
          <w:sz w:val="23"/>
          <w:szCs w:val="23"/>
          <w:lang w:val="de-DE"/>
        </w:rPr>
        <w:t>.</w:t>
      </w:r>
    </w:p>
    <w:p w:rsidR="002476D3" w:rsidRPr="00454B3A" w:rsidRDefault="002476D3" w:rsidP="00A4075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A40758" w:rsidP="00A40758">
      <w:pPr>
        <w:pStyle w:val="afff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 xml:space="preserve">Порядок изменения, дополнения и расторжение </w:t>
      </w:r>
      <w:r w:rsidR="00E73643">
        <w:rPr>
          <w:rFonts w:ascii="Times New Roman" w:eastAsia="Times New Roman" w:hAnsi="Times New Roman" w:cs="Times New Roman"/>
          <w:b/>
          <w:sz w:val="23"/>
          <w:szCs w:val="23"/>
        </w:rPr>
        <w:t>Контракта</w:t>
      </w:r>
    </w:p>
    <w:p w:rsidR="00A40758" w:rsidRPr="00454B3A" w:rsidRDefault="00A40758" w:rsidP="00A40758">
      <w:pPr>
        <w:pStyle w:val="afff4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7.1. Все изменения и дополнения к настоящему </w:t>
      </w:r>
      <w:r w:rsidR="00E73643">
        <w:rPr>
          <w:rFonts w:ascii="Times New Roman" w:eastAsia="Times New Roman" w:hAnsi="Times New Roman" w:cs="Times New Roman"/>
          <w:sz w:val="23"/>
          <w:szCs w:val="23"/>
        </w:rPr>
        <w:t>Контракту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оформляются в письменной форме и подписываются Сторонами </w:t>
      </w:r>
      <w:r w:rsidR="00E73643">
        <w:rPr>
          <w:rFonts w:ascii="Times New Roman" w:eastAsia="Times New Roman" w:hAnsi="Times New Roman" w:cs="Times New Roman"/>
          <w:sz w:val="23"/>
          <w:szCs w:val="23"/>
        </w:rPr>
        <w:t>Контракта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7.2. </w:t>
      </w:r>
      <w:r w:rsidR="00E73643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, может быть расторгнуть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по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соглашению сторон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,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по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решению суда или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в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связи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с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односторонним отказом Заказчика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исполнения </w:t>
      </w:r>
      <w:r w:rsidR="00E73643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в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соответствии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с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действующим 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>з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законодательством.</w:t>
      </w:r>
    </w:p>
    <w:p w:rsidR="00A40758" w:rsidRPr="00454B3A" w:rsidRDefault="00A40758" w:rsidP="00A4075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85A4B" w:rsidRPr="00985A4B" w:rsidRDefault="00985A4B" w:rsidP="00985A4B">
      <w:pPr>
        <w:pStyle w:val="msonormalmailrucssattributepostfix"/>
        <w:numPr>
          <w:ilvl w:val="0"/>
          <w:numId w:val="12"/>
        </w:numPr>
        <w:shd w:val="clear" w:color="auto" w:fill="FFFFFF"/>
        <w:tabs>
          <w:tab w:val="left" w:pos="1843"/>
          <w:tab w:val="left" w:pos="3119"/>
          <w:tab w:val="left" w:pos="3544"/>
          <w:tab w:val="left" w:pos="3828"/>
          <w:tab w:val="left" w:pos="4111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985A4B">
        <w:rPr>
          <w:b/>
          <w:color w:val="000000"/>
        </w:rPr>
        <w:t>Антикоррупционная оговорка</w:t>
      </w:r>
    </w:p>
    <w:p w:rsidR="00985A4B" w:rsidRPr="002A1121" w:rsidRDefault="00985A4B" w:rsidP="00985A4B">
      <w:pPr>
        <w:pStyle w:val="msonormalmailrucssattributepostfix"/>
        <w:shd w:val="clear" w:color="auto" w:fill="FFFFFF"/>
        <w:tabs>
          <w:tab w:val="left" w:pos="1843"/>
          <w:tab w:val="left" w:pos="3119"/>
          <w:tab w:val="left" w:pos="3544"/>
          <w:tab w:val="left" w:pos="3828"/>
          <w:tab w:val="left" w:pos="4111"/>
        </w:tabs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</w:rPr>
        <w:t>9</w:t>
      </w:r>
      <w:r w:rsidRPr="002A1121">
        <w:rPr>
          <w:color w:val="000000"/>
        </w:rPr>
        <w:t xml:space="preserve">.1. При исполнении своих обязательств по настоящему </w:t>
      </w:r>
      <w:r>
        <w:rPr>
          <w:color w:val="000000"/>
        </w:rPr>
        <w:t>Контракту</w:t>
      </w:r>
      <w:r w:rsidRPr="002A1121">
        <w:rPr>
          <w:color w:val="000000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985A4B" w:rsidRPr="002A1121" w:rsidRDefault="00985A4B" w:rsidP="00985A4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</w:rPr>
        <w:t>9</w:t>
      </w:r>
      <w:r w:rsidRPr="002A1121">
        <w:rPr>
          <w:color w:val="000000"/>
        </w:rPr>
        <w:t xml:space="preserve">.2. При исполнении своих обязательств по настоящему </w:t>
      </w:r>
      <w:r>
        <w:rPr>
          <w:color w:val="000000"/>
        </w:rPr>
        <w:t>Контракт</w:t>
      </w:r>
      <w:r w:rsidRPr="002A1121">
        <w:rPr>
          <w:color w:val="000000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>
        <w:rPr>
          <w:color w:val="000000"/>
        </w:rPr>
        <w:t>Контракт</w:t>
      </w:r>
      <w:r w:rsidRPr="002A1121">
        <w:rPr>
          <w:color w:val="000000"/>
        </w:rPr>
        <w:t>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85A4B" w:rsidRPr="002A1121" w:rsidRDefault="00985A4B" w:rsidP="00985A4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</w:rPr>
        <w:t>9</w:t>
      </w:r>
      <w:r w:rsidRPr="002A1121">
        <w:rPr>
          <w:color w:val="000000"/>
        </w:rPr>
        <w:t>.3. В случае возникновения у Стороны подозрений, что произошло или может произойти нарушение каких-либо положений</w:t>
      </w:r>
      <w:r>
        <w:rPr>
          <w:color w:val="000000"/>
        </w:rPr>
        <w:t xml:space="preserve"> данного</w:t>
      </w:r>
      <w:r w:rsidRPr="002A1121">
        <w:rPr>
          <w:color w:val="000000"/>
        </w:rPr>
        <w:t xml:space="preserve"> </w:t>
      </w:r>
      <w:r>
        <w:rPr>
          <w:color w:val="000000"/>
        </w:rPr>
        <w:t>пункта</w:t>
      </w:r>
      <w:r w:rsidRPr="002A1121">
        <w:rPr>
          <w:color w:val="000000"/>
        </w:rPr>
        <w:t xml:space="preserve">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>
        <w:rPr>
          <w:color w:val="000000"/>
        </w:rPr>
        <w:t>Контракт</w:t>
      </w:r>
      <w:r w:rsidRPr="002A1121">
        <w:rPr>
          <w:color w:val="000000"/>
        </w:rPr>
        <w:t>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</w:p>
    <w:p w:rsidR="00985A4B" w:rsidRPr="002A1121" w:rsidRDefault="00985A4B" w:rsidP="00985A4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</w:rPr>
        <w:t>9</w:t>
      </w:r>
      <w:r w:rsidRPr="002A1121">
        <w:rPr>
          <w:color w:val="000000"/>
        </w:rPr>
        <w:t xml:space="preserve">.4.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>
        <w:rPr>
          <w:color w:val="000000"/>
        </w:rPr>
        <w:t>данного пункта</w:t>
      </w:r>
      <w:r w:rsidRPr="002A1121">
        <w:rPr>
          <w:color w:val="000000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85A4B" w:rsidRPr="002A1121" w:rsidRDefault="00985A4B" w:rsidP="00985A4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2A1121">
        <w:rPr>
          <w:color w:val="000000"/>
        </w:rPr>
        <w:t xml:space="preserve">В случае нарушения одной Стороной обязательств воздерживаться от запрещенных в </w:t>
      </w:r>
      <w:r>
        <w:rPr>
          <w:color w:val="000000"/>
        </w:rPr>
        <w:t>п. 9.1, 9.2, 9.3</w:t>
      </w:r>
      <w:r w:rsidRPr="002A1121">
        <w:rPr>
          <w:color w:val="000000"/>
        </w:rPr>
        <w:t xml:space="preserve"> настоящего </w:t>
      </w:r>
      <w:r>
        <w:rPr>
          <w:color w:val="000000"/>
        </w:rPr>
        <w:t>Контракт</w:t>
      </w:r>
      <w:r w:rsidRPr="002A1121">
        <w:rPr>
          <w:color w:val="000000"/>
        </w:rPr>
        <w:t xml:space="preserve">а действий и/или неполучения другой Стороной в установленный в </w:t>
      </w:r>
      <w:r>
        <w:rPr>
          <w:color w:val="000000"/>
        </w:rPr>
        <w:t>п. 9.1, 9.2, 9.3</w:t>
      </w:r>
      <w:r w:rsidRPr="002A1121">
        <w:rPr>
          <w:color w:val="000000"/>
        </w:rPr>
        <w:t xml:space="preserve">  настоящего </w:t>
      </w:r>
      <w:r>
        <w:rPr>
          <w:color w:val="000000"/>
        </w:rPr>
        <w:t>Контракт</w:t>
      </w:r>
      <w:r w:rsidRPr="002A1121">
        <w:rPr>
          <w:color w:val="000000"/>
        </w:rPr>
        <w:t xml:space="preserve">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</w:t>
      </w:r>
      <w:r>
        <w:rPr>
          <w:color w:val="000000"/>
        </w:rPr>
        <w:t>Контракт</w:t>
      </w:r>
      <w:r w:rsidRPr="002A1121">
        <w:rPr>
          <w:color w:val="000000"/>
        </w:rPr>
        <w:t xml:space="preserve">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985A4B" w:rsidRDefault="00985A4B" w:rsidP="00985A4B">
      <w:pPr>
        <w:pStyle w:val="afff4"/>
        <w:tabs>
          <w:tab w:val="left" w:pos="567"/>
          <w:tab w:val="left" w:pos="3261"/>
        </w:tabs>
        <w:ind w:left="0"/>
        <w:rPr>
          <w:b/>
          <w:sz w:val="24"/>
          <w:szCs w:val="24"/>
          <w:lang w:eastAsia="ar-SA"/>
        </w:rPr>
      </w:pPr>
    </w:p>
    <w:p w:rsidR="00A40758" w:rsidRDefault="00A40758" w:rsidP="00A40758">
      <w:pPr>
        <w:pStyle w:val="afff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bCs/>
          <w:sz w:val="23"/>
          <w:szCs w:val="23"/>
        </w:rPr>
        <w:t>Заключительные положения</w:t>
      </w:r>
    </w:p>
    <w:p w:rsidR="00A40758" w:rsidRPr="00454B3A" w:rsidRDefault="00A40758" w:rsidP="00A40758">
      <w:pPr>
        <w:pStyle w:val="afff4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8.1. Настоящий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</w:t>
      </w:r>
      <w:r w:rsidR="000C4E73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вступает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в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силу 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с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момента его подписания</w:t>
      </w:r>
      <w:r w:rsidRPr="00454B3A">
        <w:rPr>
          <w:rFonts w:ascii="Times New Roman" w:eastAsia="Times New Roman" w:hAnsi="Times New Roman" w:cs="Times New Roman"/>
          <w:sz w:val="23"/>
          <w:szCs w:val="23"/>
          <w:lang w:val="de-DE"/>
        </w:rPr>
        <w:t xml:space="preserve"> и 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действует до полного исполнения сторонами обязательств. </w:t>
      </w: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8.2. Приложение № 1 является неотъемлемой частью настоящего </w:t>
      </w:r>
      <w:r w:rsidR="000C4E73">
        <w:rPr>
          <w:rFonts w:ascii="Times New Roman" w:eastAsia="Times New Roman" w:hAnsi="Times New Roman" w:cs="Times New Roman"/>
          <w:sz w:val="23"/>
          <w:szCs w:val="23"/>
        </w:rPr>
        <w:t>Контракта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>8.3. Все извещения, требования или иные договоренности между Сторонами должны быть совершены в письменной форме и надлежащим образом (посредством факсимильной связи, курьером или почтовым отправлением с уведомлением о вручении) переданы Стороне, которой они адресуются.</w:t>
      </w: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8.4. В части не урегулированной настоящим </w:t>
      </w:r>
      <w:r w:rsidR="000C4E73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ом, отношения Сторон регламентируются действующим законодательством РФ.  </w:t>
      </w: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8.5.Настоящий </w:t>
      </w:r>
      <w:r w:rsidR="000C4E73">
        <w:rPr>
          <w:rFonts w:ascii="Times New Roman" w:eastAsia="Times New Roman" w:hAnsi="Times New Roman" w:cs="Times New Roman"/>
          <w:sz w:val="23"/>
          <w:szCs w:val="23"/>
        </w:rPr>
        <w:t>Контракт</w:t>
      </w:r>
      <w:r w:rsidRPr="00454B3A">
        <w:rPr>
          <w:rFonts w:ascii="Times New Roman" w:eastAsia="Times New Roman" w:hAnsi="Times New Roman" w:cs="Times New Roman"/>
          <w:sz w:val="23"/>
          <w:szCs w:val="23"/>
        </w:rPr>
        <w:t xml:space="preserve"> составлен в 2 экземплярах, имеющих одинаковую юридическую силу, по одному экземпляру для каждой из Сторон. </w:t>
      </w: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758" w:rsidRPr="00454B3A" w:rsidRDefault="00074AD0" w:rsidP="00A40758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54B3A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</w:t>
      </w:r>
      <w:r w:rsidR="00985A4B">
        <w:rPr>
          <w:rFonts w:ascii="Times New Roman" w:eastAsia="Times New Roman" w:hAnsi="Times New Roman" w:cs="Times New Roman"/>
          <w:b/>
          <w:sz w:val="23"/>
          <w:szCs w:val="23"/>
        </w:rPr>
        <w:t>10</w:t>
      </w:r>
      <w:r w:rsidR="00A40758" w:rsidRPr="00454B3A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985A4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A40758" w:rsidRPr="00454B3A">
        <w:rPr>
          <w:rFonts w:ascii="Times New Roman" w:eastAsia="Times New Roman" w:hAnsi="Times New Roman" w:cs="Times New Roman"/>
          <w:b/>
          <w:sz w:val="23"/>
          <w:szCs w:val="23"/>
        </w:rPr>
        <w:t>Адреса, банковские реквизиты и подписи Сторон</w:t>
      </w:r>
    </w:p>
    <w:p w:rsidR="00A40758" w:rsidRPr="00454B3A" w:rsidRDefault="00A40758" w:rsidP="00A4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0414" w:type="dxa"/>
        <w:tblLook w:val="01E0"/>
      </w:tblPr>
      <w:tblGrid>
        <w:gridCol w:w="10414"/>
      </w:tblGrid>
      <w:tr w:rsidR="00A40758" w:rsidRPr="00454B3A" w:rsidTr="009F71E7">
        <w:tc>
          <w:tcPr>
            <w:tcW w:w="10414" w:type="dxa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98"/>
              <w:gridCol w:w="4536"/>
            </w:tblGrid>
            <w:tr w:rsidR="00A40758" w:rsidRPr="00454B3A" w:rsidTr="009F71E7">
              <w:tc>
                <w:tcPr>
                  <w:tcW w:w="5098" w:type="dxa"/>
                </w:tcPr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Заказчик:</w:t>
                  </w:r>
                </w:p>
              </w:tc>
              <w:tc>
                <w:tcPr>
                  <w:tcW w:w="4536" w:type="dxa"/>
                </w:tcPr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Поставщик:</w:t>
                  </w:r>
                </w:p>
              </w:tc>
            </w:tr>
            <w:tr w:rsidR="00A40758" w:rsidRPr="00454B3A" w:rsidTr="009F71E7">
              <w:trPr>
                <w:trHeight w:val="882"/>
              </w:trPr>
              <w:tc>
                <w:tcPr>
                  <w:tcW w:w="5098" w:type="dxa"/>
                </w:tcPr>
                <w:p w:rsidR="00A40758" w:rsidRPr="00454B3A" w:rsidRDefault="00A40758" w:rsidP="009F71E7">
                  <w:pPr>
                    <w:keepNext/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ГПОАУ ЯО Ярославский педагогический колледж</w:t>
                  </w:r>
                </w:p>
                <w:p w:rsidR="00A40758" w:rsidRPr="00454B3A" w:rsidRDefault="00A40758" w:rsidP="009F71E7">
                  <w:pPr>
                    <w:snapToGrid w:val="0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Адрес местонахождения: 150029, г. Ярославль, </w:t>
                  </w:r>
                </w:p>
                <w:p w:rsidR="00A40758" w:rsidRPr="00454B3A" w:rsidRDefault="00A40758" w:rsidP="009F71E7">
                  <w:pPr>
                    <w:snapToGrid w:val="0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ул. Маланова, д. 14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536" w:type="dxa"/>
                </w:tcPr>
                <w:p w:rsidR="00A40758" w:rsidRPr="00454B3A" w:rsidRDefault="00A40758" w:rsidP="009F71E7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Адрес местонахождения: 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Почтовый адрес: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Тел/факс: 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Эл. почта:</w:t>
                  </w:r>
                </w:p>
              </w:tc>
            </w:tr>
            <w:tr w:rsidR="00A40758" w:rsidRPr="00454B3A" w:rsidTr="009F71E7">
              <w:trPr>
                <w:trHeight w:val="883"/>
              </w:trPr>
              <w:tc>
                <w:tcPr>
                  <w:tcW w:w="5098" w:type="dxa"/>
                </w:tcPr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ОГРН 1027600789017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ИНН/КПП 7605009065/760401001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Департамент финансов ЯО (ГПОАУ ЯО Ярославский педагогический колледж),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л/с 903080096 л/с 9036080098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Банк: Отделение Ярославль г. Ярославль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р/с 40601810378883000001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БИК 047888001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ОКПО 03510575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ОКТМО 78701000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_____________/М.Е.Лавров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м.п.</w:t>
                  </w:r>
                </w:p>
              </w:tc>
              <w:tc>
                <w:tcPr>
                  <w:tcW w:w="4536" w:type="dxa"/>
                </w:tcPr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ОГРН 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ИНН, КПП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р/с 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к/с 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Банк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БИК 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ОКПО 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ОКВЭД      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ОКТМО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______________/ ____________</w:t>
                  </w:r>
                </w:p>
                <w:p w:rsidR="00A40758" w:rsidRPr="00454B3A" w:rsidRDefault="00A40758" w:rsidP="009F71E7">
                  <w:pPr>
                    <w:spacing w:after="0" w:line="240" w:lineRule="auto"/>
                    <w:ind w:right="-113"/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454B3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м.п.</w:t>
                  </w:r>
                </w:p>
              </w:tc>
            </w:tr>
          </w:tbl>
          <w:p w:rsidR="00A40758" w:rsidRPr="00454B3A" w:rsidRDefault="00A40758" w:rsidP="009F71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A40758" w:rsidRDefault="00A40758" w:rsidP="00A4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A40758" w:rsidRPr="00454B3A" w:rsidRDefault="00A40758" w:rsidP="00A4075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  <w:r w:rsidRPr="00454B3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40758" w:rsidRPr="00454B3A" w:rsidRDefault="00A40758" w:rsidP="00A4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B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 </w:t>
      </w:r>
      <w:r w:rsidR="00E73643">
        <w:rPr>
          <w:rFonts w:ascii="Times New Roman" w:eastAsia="Times New Roman" w:hAnsi="Times New Roman" w:cs="Times New Roman"/>
          <w:sz w:val="24"/>
          <w:szCs w:val="24"/>
        </w:rPr>
        <w:t>Контракту</w:t>
      </w:r>
      <w:r w:rsidRPr="00454B3A">
        <w:rPr>
          <w:rFonts w:ascii="Times New Roman" w:eastAsia="Times New Roman" w:hAnsi="Times New Roman" w:cs="Times New Roman"/>
          <w:sz w:val="24"/>
          <w:szCs w:val="24"/>
        </w:rPr>
        <w:t xml:space="preserve"> № ____ </w:t>
      </w:r>
    </w:p>
    <w:p w:rsidR="00A40758" w:rsidRPr="00454B3A" w:rsidRDefault="00A40758" w:rsidP="00A4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B3A">
        <w:rPr>
          <w:rFonts w:ascii="Times New Roman" w:eastAsia="Times New Roman" w:hAnsi="Times New Roman" w:cs="Times New Roman"/>
          <w:sz w:val="24"/>
          <w:szCs w:val="24"/>
        </w:rPr>
        <w:t>от «___» _______________ 201</w:t>
      </w:r>
      <w:r w:rsidR="0056597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54B3A">
        <w:rPr>
          <w:rFonts w:ascii="Times New Roman" w:eastAsia="Times New Roman" w:hAnsi="Times New Roman" w:cs="Times New Roman"/>
          <w:sz w:val="24"/>
          <w:szCs w:val="24"/>
        </w:rPr>
        <w:t xml:space="preserve">  года </w:t>
      </w:r>
    </w:p>
    <w:p w:rsidR="00A40758" w:rsidRPr="00454B3A" w:rsidRDefault="00A40758" w:rsidP="00A4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758" w:rsidRPr="00454B3A" w:rsidRDefault="00A40758" w:rsidP="00A4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758" w:rsidRPr="00454B3A" w:rsidRDefault="00A40758" w:rsidP="00A4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758" w:rsidRPr="00454B3A" w:rsidRDefault="00A40758" w:rsidP="00A4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B3A">
        <w:rPr>
          <w:rFonts w:ascii="Times New Roman" w:eastAsia="Times New Roman" w:hAnsi="Times New Roman" w:cs="Times New Roman"/>
          <w:sz w:val="24"/>
          <w:szCs w:val="24"/>
        </w:rPr>
        <w:t xml:space="preserve">Спецификация </w:t>
      </w: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758" w:rsidRPr="00454B3A" w:rsidRDefault="00A4075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950"/>
        <w:gridCol w:w="1822"/>
        <w:gridCol w:w="1297"/>
        <w:gridCol w:w="936"/>
        <w:gridCol w:w="698"/>
        <w:gridCol w:w="1416"/>
      </w:tblGrid>
      <w:tr w:rsidR="00B37607" w:rsidRPr="00454B3A" w:rsidTr="00B37607">
        <w:tc>
          <w:tcPr>
            <w:tcW w:w="44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2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1369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97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8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руб.  </w:t>
            </w:r>
          </w:p>
        </w:tc>
      </w:tr>
      <w:tr w:rsidR="00B37607" w:rsidRPr="00454B3A" w:rsidTr="00B37607">
        <w:tc>
          <w:tcPr>
            <w:tcW w:w="44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07" w:rsidRPr="00454B3A" w:rsidTr="00B37607">
        <w:tc>
          <w:tcPr>
            <w:tcW w:w="44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07" w:rsidRPr="00454B3A" w:rsidTr="00B37607">
        <w:tc>
          <w:tcPr>
            <w:tcW w:w="44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07" w:rsidRPr="00454B3A" w:rsidTr="00B37607">
        <w:trPr>
          <w:cantSplit/>
        </w:trPr>
        <w:tc>
          <w:tcPr>
            <w:tcW w:w="445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5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0" w:type="dxa"/>
          </w:tcPr>
          <w:p w:rsidR="00B37607" w:rsidRPr="00454B3A" w:rsidRDefault="00B37607" w:rsidP="009F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758" w:rsidRPr="00454B3A" w:rsidRDefault="00A40758" w:rsidP="00A40758">
      <w:pPr>
        <w:spacing w:after="16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54B3A">
        <w:rPr>
          <w:rFonts w:ascii="Times New Roman" w:eastAsia="Times New Roman" w:hAnsi="Times New Roman" w:cs="Times New Roman"/>
          <w:sz w:val="24"/>
          <w:szCs w:val="24"/>
        </w:rPr>
        <w:t xml:space="preserve">Сумма прописью: </w:t>
      </w: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758" w:rsidRPr="00454B3A" w:rsidRDefault="00A40758" w:rsidP="00A4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0"/>
        <w:gridCol w:w="4394"/>
      </w:tblGrid>
      <w:tr w:rsidR="00A40758" w:rsidRPr="00454B3A" w:rsidTr="009F71E7">
        <w:trPr>
          <w:trHeight w:val="883"/>
        </w:trPr>
        <w:tc>
          <w:tcPr>
            <w:tcW w:w="5240" w:type="dxa"/>
          </w:tcPr>
          <w:p w:rsidR="00A40758" w:rsidRPr="00454B3A" w:rsidRDefault="00A40758" w:rsidP="009F71E7">
            <w:pPr>
              <w:spacing w:after="0" w:line="240" w:lineRule="auto"/>
              <w:ind w:righ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A40758" w:rsidRPr="00454B3A" w:rsidRDefault="00A40758" w:rsidP="009F71E7">
            <w:pPr>
              <w:spacing w:after="0" w:line="240" w:lineRule="auto"/>
              <w:ind w:righ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758" w:rsidRPr="00454B3A" w:rsidRDefault="00A40758" w:rsidP="009F71E7">
            <w:pPr>
              <w:spacing w:after="0" w:line="240" w:lineRule="auto"/>
              <w:ind w:righ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_____________/М.Е.</w:t>
            </w:r>
            <w:bookmarkStart w:id="54" w:name="_GoBack"/>
            <w:bookmarkEnd w:id="54"/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</w:t>
            </w:r>
          </w:p>
          <w:p w:rsidR="00A40758" w:rsidRPr="00454B3A" w:rsidRDefault="00A40758" w:rsidP="009F71E7">
            <w:pPr>
              <w:spacing w:after="0" w:line="240" w:lineRule="auto"/>
              <w:ind w:righ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A40758" w:rsidRPr="00454B3A" w:rsidRDefault="00A40758" w:rsidP="009F71E7">
            <w:pPr>
              <w:spacing w:after="0" w:line="240" w:lineRule="auto"/>
              <w:ind w:righ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758" w:rsidRPr="00454B3A" w:rsidRDefault="00A40758" w:rsidP="009F71E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758" w:rsidRPr="00454B3A" w:rsidRDefault="00A40758" w:rsidP="009F71E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 ____________</w:t>
            </w:r>
          </w:p>
          <w:p w:rsidR="00A40758" w:rsidRPr="00454B3A" w:rsidRDefault="00A40758" w:rsidP="009F71E7">
            <w:pPr>
              <w:spacing w:after="0" w:line="240" w:lineRule="auto"/>
              <w:ind w:righ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3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55750" w:rsidRPr="0006164B" w:rsidRDefault="00F55750" w:rsidP="00F252E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6164B">
        <w:rPr>
          <w:rFonts w:ascii="Times New Roman" w:hAnsi="Times New Roman" w:cs="Times New Roman"/>
          <w:sz w:val="22"/>
          <w:szCs w:val="22"/>
        </w:rPr>
        <w:br w:type="page"/>
      </w:r>
    </w:p>
    <w:p w:rsidR="00F55750" w:rsidRPr="0006164B" w:rsidRDefault="00F55750" w:rsidP="00F252E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2"/>
          <w:szCs w:val="22"/>
        </w:rPr>
        <w:sectPr w:rsidR="00F55750" w:rsidRPr="0006164B" w:rsidSect="00F55750">
          <w:pgSz w:w="11906" w:h="16838"/>
          <w:pgMar w:top="709" w:right="707" w:bottom="567" w:left="851" w:header="0" w:footer="720" w:gutter="0"/>
          <w:cols w:space="720"/>
          <w:titlePg/>
        </w:sectPr>
      </w:pPr>
    </w:p>
    <w:p w:rsidR="003A47D0" w:rsidRPr="0056597B" w:rsidRDefault="003A47D0" w:rsidP="0056597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55" w:name="_Toc429584622"/>
      <w:bookmarkEnd w:id="52"/>
      <w:r w:rsidRPr="005659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Раздел 5. Обоснование начальной (максимальной) цены</w:t>
      </w:r>
      <w:bookmarkEnd w:id="55"/>
    </w:p>
    <w:p w:rsidR="0053743C" w:rsidRPr="0056597B" w:rsidRDefault="0053743C" w:rsidP="00565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bookmarkEnd w:id="4"/>
    <w:p w:rsidR="0056597B" w:rsidRPr="0056597B" w:rsidRDefault="0056597B" w:rsidP="00565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7B">
        <w:rPr>
          <w:rFonts w:ascii="Times New Roman" w:hAnsi="Times New Roman" w:cs="Times New Roman"/>
          <w:b/>
          <w:sz w:val="24"/>
          <w:szCs w:val="24"/>
        </w:rPr>
        <w:t>Расчет (обоснование)</w:t>
      </w:r>
      <w:r w:rsidR="00F763A4">
        <w:rPr>
          <w:rFonts w:ascii="Times New Roman" w:hAnsi="Times New Roman" w:cs="Times New Roman"/>
          <w:b/>
          <w:sz w:val="24"/>
          <w:szCs w:val="24"/>
        </w:rPr>
        <w:t xml:space="preserve"> начальной (максимальной) цены </w:t>
      </w:r>
      <w:r w:rsidRPr="0056597B">
        <w:rPr>
          <w:rFonts w:ascii="Times New Roman" w:hAnsi="Times New Roman" w:cs="Times New Roman"/>
          <w:b/>
          <w:sz w:val="24"/>
          <w:szCs w:val="24"/>
        </w:rPr>
        <w:t xml:space="preserve">контракта на поставку </w:t>
      </w:r>
      <w:r w:rsidR="00553DC2">
        <w:rPr>
          <w:rFonts w:ascii="Times New Roman" w:hAnsi="Times New Roman" w:cs="Times New Roman"/>
          <w:b/>
          <w:sz w:val="24"/>
          <w:szCs w:val="24"/>
        </w:rPr>
        <w:t>бесперебойников (2 шт.) и видеокарты</w:t>
      </w:r>
      <w:r w:rsidRPr="0056597B">
        <w:rPr>
          <w:rFonts w:ascii="Times New Roman" w:hAnsi="Times New Roman" w:cs="Times New Roman"/>
          <w:b/>
          <w:sz w:val="24"/>
          <w:szCs w:val="24"/>
        </w:rPr>
        <w:t xml:space="preserve"> для нужд ГПОАУ ЯО Ярославский педагогический колледж методом сопоставимых рыночных цен (анализ рынка)</w:t>
      </w:r>
    </w:p>
    <w:p w:rsidR="0056597B" w:rsidRPr="0056597B" w:rsidRDefault="0056597B" w:rsidP="00565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709"/>
        <w:gridCol w:w="992"/>
        <w:gridCol w:w="1418"/>
        <w:gridCol w:w="1417"/>
        <w:gridCol w:w="1418"/>
        <w:gridCol w:w="1276"/>
        <w:gridCol w:w="1559"/>
        <w:gridCol w:w="1558"/>
        <w:gridCol w:w="1276"/>
      </w:tblGrid>
      <w:tr w:rsidR="0056597B" w:rsidRPr="0056597B" w:rsidTr="00985A4B">
        <w:tc>
          <w:tcPr>
            <w:tcW w:w="568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характеристика товара</w:t>
            </w:r>
          </w:p>
        </w:tc>
        <w:tc>
          <w:tcPr>
            <w:tcW w:w="709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Кол-во /объем</w:t>
            </w:r>
          </w:p>
        </w:tc>
        <w:tc>
          <w:tcPr>
            <w:tcW w:w="1418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Средняя цена за единицу товара</w:t>
            </w:r>
          </w:p>
        </w:tc>
        <w:tc>
          <w:tcPr>
            <w:tcW w:w="1559" w:type="dxa"/>
            <w:vAlign w:val="center"/>
          </w:tcPr>
          <w:tbl>
            <w:tblPr>
              <w:tblW w:w="146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56597B" w:rsidRPr="0056597B" w:rsidTr="00985A4B">
              <w:trPr>
                <w:trHeight w:val="2115"/>
                <w:tblCellSpacing w:w="0" w:type="dxa"/>
              </w:trPr>
              <w:tc>
                <w:tcPr>
                  <w:tcW w:w="1462" w:type="dxa"/>
                  <w:shd w:val="clear" w:color="auto" w:fill="auto"/>
                  <w:hideMark/>
                </w:tcPr>
                <w:p w:rsidR="0056597B" w:rsidRPr="0056597B" w:rsidRDefault="0056597B" w:rsidP="0056597B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97B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-57150</wp:posOffset>
                        </wp:positionH>
                        <wp:positionV relativeFrom="paragraph">
                          <wp:posOffset>886460</wp:posOffset>
                        </wp:positionV>
                        <wp:extent cx="895350" cy="466090"/>
                        <wp:effectExtent l="19050" t="0" r="0" b="0"/>
                        <wp:wrapNone/>
                        <wp:docPr id="1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466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6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Среднее квадратичное отклонение, руб.</w:t>
                  </w:r>
                </w:p>
              </w:tc>
            </w:tr>
          </w:tbl>
          <w:p w:rsidR="0056597B" w:rsidRPr="0056597B" w:rsidRDefault="0056597B" w:rsidP="005659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tbl>
            <w:tblPr>
              <w:tblW w:w="13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75"/>
            </w:tblGrid>
            <w:tr w:rsidR="0056597B" w:rsidRPr="0056597B" w:rsidTr="00985A4B">
              <w:trPr>
                <w:trHeight w:val="2054"/>
                <w:tblCellSpacing w:w="0" w:type="dxa"/>
              </w:trPr>
              <w:tc>
                <w:tcPr>
                  <w:tcW w:w="1375" w:type="dxa"/>
                  <w:shd w:val="clear" w:color="auto" w:fill="auto"/>
                  <w:hideMark/>
                </w:tcPr>
                <w:p w:rsidR="0056597B" w:rsidRPr="0056597B" w:rsidRDefault="0056597B" w:rsidP="0056597B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97B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67310</wp:posOffset>
                        </wp:positionH>
                        <wp:positionV relativeFrom="paragraph">
                          <wp:posOffset>886460</wp:posOffset>
                        </wp:positionV>
                        <wp:extent cx="781050" cy="389890"/>
                        <wp:effectExtent l="19050" t="0" r="0" b="0"/>
                        <wp:wrapNone/>
                        <wp:docPr id="2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6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Коэффициент вариации, %</w:t>
                  </w:r>
                </w:p>
              </w:tc>
            </w:tr>
          </w:tbl>
          <w:p w:rsidR="0056597B" w:rsidRPr="0056597B" w:rsidRDefault="0056597B" w:rsidP="005659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НМЦК в руб.</w:t>
            </w:r>
          </w:p>
        </w:tc>
      </w:tr>
      <w:tr w:rsidR="0056597B" w:rsidRPr="0056597B" w:rsidTr="00985A4B">
        <w:tc>
          <w:tcPr>
            <w:tcW w:w="568" w:type="dxa"/>
            <w:vAlign w:val="center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Бесперебойник</w:t>
            </w:r>
          </w:p>
        </w:tc>
        <w:tc>
          <w:tcPr>
            <w:tcW w:w="709" w:type="dxa"/>
            <w:vAlign w:val="center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3288,00</w:t>
            </w:r>
          </w:p>
        </w:tc>
        <w:tc>
          <w:tcPr>
            <w:tcW w:w="1417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  <w:r w:rsidR="0056597B" w:rsidRPr="005659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3193,67</w:t>
            </w:r>
          </w:p>
        </w:tc>
        <w:tc>
          <w:tcPr>
            <w:tcW w:w="1559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8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76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6387,33</w:t>
            </w:r>
          </w:p>
        </w:tc>
      </w:tr>
      <w:tr w:rsidR="00553DC2" w:rsidRPr="0056597B" w:rsidTr="00985A4B">
        <w:tc>
          <w:tcPr>
            <w:tcW w:w="568" w:type="dxa"/>
            <w:vAlign w:val="center"/>
          </w:tcPr>
          <w:p w:rsidR="00553DC2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553DC2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Видеокарта</w:t>
            </w:r>
          </w:p>
        </w:tc>
        <w:tc>
          <w:tcPr>
            <w:tcW w:w="709" w:type="dxa"/>
            <w:vAlign w:val="center"/>
          </w:tcPr>
          <w:p w:rsidR="00553DC2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553DC2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53DC2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417" w:type="dxa"/>
            <w:vAlign w:val="center"/>
          </w:tcPr>
          <w:p w:rsidR="00553DC2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23793,00</w:t>
            </w:r>
          </w:p>
        </w:tc>
        <w:tc>
          <w:tcPr>
            <w:tcW w:w="1418" w:type="dxa"/>
            <w:vAlign w:val="center"/>
          </w:tcPr>
          <w:p w:rsidR="00553DC2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24500,00</w:t>
            </w:r>
          </w:p>
        </w:tc>
        <w:tc>
          <w:tcPr>
            <w:tcW w:w="1276" w:type="dxa"/>
            <w:vAlign w:val="center"/>
          </w:tcPr>
          <w:p w:rsidR="00553DC2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23797,67</w:t>
            </w:r>
          </w:p>
        </w:tc>
        <w:tc>
          <w:tcPr>
            <w:tcW w:w="1559" w:type="dxa"/>
            <w:vAlign w:val="center"/>
          </w:tcPr>
          <w:p w:rsidR="00553DC2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700,01</w:t>
            </w:r>
          </w:p>
        </w:tc>
        <w:tc>
          <w:tcPr>
            <w:tcW w:w="1558" w:type="dxa"/>
            <w:vAlign w:val="center"/>
          </w:tcPr>
          <w:p w:rsidR="00553DC2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76" w:type="dxa"/>
            <w:vAlign w:val="center"/>
          </w:tcPr>
          <w:p w:rsidR="00553DC2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23797,67</w:t>
            </w:r>
          </w:p>
        </w:tc>
      </w:tr>
      <w:tr w:rsidR="0056597B" w:rsidRPr="0056597B" w:rsidTr="00985A4B">
        <w:tc>
          <w:tcPr>
            <w:tcW w:w="568" w:type="dxa"/>
            <w:vAlign w:val="center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9"/>
            <w:vAlign w:val="center"/>
          </w:tcPr>
          <w:p w:rsidR="0056597B" w:rsidRPr="0056597B" w:rsidRDefault="0056597B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56597B" w:rsidRPr="0056597B" w:rsidRDefault="00553DC2" w:rsidP="0056597B">
            <w:pPr>
              <w:tabs>
                <w:tab w:val="left" w:pos="3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30185,00</w:t>
            </w:r>
          </w:p>
        </w:tc>
      </w:tr>
    </w:tbl>
    <w:p w:rsidR="0056597B" w:rsidRPr="0056597B" w:rsidRDefault="0056597B" w:rsidP="0056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7B" w:rsidRPr="0056597B" w:rsidRDefault="0056597B" w:rsidP="0056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7B" w:rsidRPr="0056597B" w:rsidRDefault="0056597B" w:rsidP="0056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97B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56597B" w:rsidRPr="0056597B" w:rsidRDefault="0056597B" w:rsidP="0056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97B">
        <w:rPr>
          <w:rFonts w:ascii="Times New Roman" w:hAnsi="Times New Roman" w:cs="Times New Roman"/>
          <w:sz w:val="24"/>
          <w:szCs w:val="24"/>
        </w:rPr>
        <w:t xml:space="preserve">материально-технического </w:t>
      </w:r>
    </w:p>
    <w:p w:rsidR="00434200" w:rsidRDefault="0056597B" w:rsidP="0056597B">
      <w:pPr>
        <w:spacing w:after="0" w:line="240" w:lineRule="auto"/>
        <w:rPr>
          <w:spacing w:val="-4"/>
        </w:rPr>
      </w:pPr>
      <w:r w:rsidRPr="0056597B">
        <w:rPr>
          <w:rFonts w:ascii="Times New Roman" w:hAnsi="Times New Roman" w:cs="Times New Roman"/>
          <w:sz w:val="24"/>
          <w:szCs w:val="24"/>
        </w:rPr>
        <w:t>снабжения                                                                                                               Л.В. Густякова</w:t>
      </w:r>
    </w:p>
    <w:p w:rsidR="00434200" w:rsidRDefault="00434200" w:rsidP="00434200">
      <w:pPr>
        <w:adjustRightInd w:val="0"/>
        <w:jc w:val="center"/>
        <w:outlineLvl w:val="0"/>
        <w:rPr>
          <w:spacing w:val="-4"/>
        </w:rPr>
        <w:sectPr w:rsidR="00434200" w:rsidSect="008F555F">
          <w:headerReference w:type="even" r:id="rId15"/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8F555F" w:rsidRPr="008F555F" w:rsidRDefault="008F555F" w:rsidP="002E1AFC">
      <w:pPr>
        <w:numPr>
          <w:ilvl w:val="0"/>
          <w:numId w:val="13"/>
        </w:numPr>
        <w:adjustRightInd w:val="0"/>
        <w:jc w:val="center"/>
        <w:outlineLvl w:val="0"/>
        <w:rPr>
          <w:spacing w:val="-4"/>
        </w:rPr>
      </w:pPr>
    </w:p>
    <w:p w:rsidR="008F555F" w:rsidRPr="00EE427C" w:rsidRDefault="008F555F" w:rsidP="002E1AFC">
      <w:pPr>
        <w:numPr>
          <w:ilvl w:val="0"/>
          <w:numId w:val="13"/>
        </w:numPr>
        <w:adjustRightInd w:val="0"/>
        <w:jc w:val="center"/>
        <w:outlineLvl w:val="0"/>
        <w:rPr>
          <w:rFonts w:ascii="Times New Roman" w:hAnsi="Times New Roman" w:cs="Times New Roman"/>
          <w:spacing w:val="-4"/>
        </w:rPr>
      </w:pPr>
      <w:r w:rsidRPr="00EE427C">
        <w:rPr>
          <w:rFonts w:ascii="Times New Roman" w:hAnsi="Times New Roman" w:cs="Times New Roman"/>
          <w:sz w:val="32"/>
          <w:szCs w:val="32"/>
        </w:rPr>
        <w:t>АНКЕТА УЧАСТНИКА ЗАКУПКИ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5473"/>
        <w:gridCol w:w="3390"/>
      </w:tblGrid>
      <w:tr w:rsidR="008F555F" w:rsidRPr="00EE427C" w:rsidTr="00F55750">
        <w:trPr>
          <w:trHeight w:hRule="exact" w:val="76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27C">
              <w:rPr>
                <w:rFonts w:ascii="Times New Roman" w:hAnsi="Times New Roman" w:cs="Times New Roman"/>
                <w:b/>
              </w:rPr>
              <w:t>№</w:t>
            </w:r>
            <w:r w:rsidRPr="00EE427C">
              <w:rPr>
                <w:rFonts w:ascii="Times New Roman" w:hAnsi="Times New Roman" w:cs="Times New Roman"/>
                <w:b/>
                <w:spacing w:val="-7"/>
              </w:rPr>
              <w:t xml:space="preserve"> п/п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участнике (заполняется  участником)</w:t>
            </w:r>
          </w:p>
        </w:tc>
      </w:tr>
      <w:tr w:rsidR="008F555F" w:rsidRPr="00EE427C" w:rsidTr="00571422">
        <w:trPr>
          <w:trHeight w:hRule="exact" w:val="127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участника закупки </w:t>
            </w:r>
          </w:p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(ф.и.о. физического лица или индивидуального предпринимателя)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5F" w:rsidRPr="00EE427C" w:rsidTr="00F55750">
        <w:trPr>
          <w:trHeight w:hRule="exact" w:val="34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5F" w:rsidRPr="00EE427C" w:rsidTr="00F55750">
        <w:trPr>
          <w:trHeight w:hRule="exact" w:val="93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нахождения юридического лица (паспортные данные, сведения о месте жительства  для физ. лица или индивидуального предпринимателя)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5F" w:rsidRPr="00EE427C" w:rsidTr="00F55750">
        <w:trPr>
          <w:trHeight w:hRule="exact" w:val="70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Почтовый адрес</w:t>
            </w:r>
            <w:r w:rsidRPr="00EE42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5F" w:rsidRPr="00EE427C" w:rsidTr="00F55750">
        <w:trPr>
          <w:trHeight w:hRule="exact" w:val="54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Должность, ф.и.о. руководителя организации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5F" w:rsidRPr="00EE427C" w:rsidTr="008F555F">
        <w:trPr>
          <w:trHeight w:hRule="exact" w:val="120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56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56597B">
              <w:rPr>
                <w:rFonts w:ascii="Times New Roman" w:hAnsi="Times New Roman" w:cs="Times New Roman"/>
                <w:sz w:val="24"/>
                <w:szCs w:val="24"/>
              </w:rPr>
              <w:t>, КПП, ОГРН, ОКПО, ОКОПФ, ОКТМО, ОКВЭД 2 у</w:t>
            </w:r>
            <w:r w:rsidRPr="00EE427C">
              <w:rPr>
                <w:rFonts w:ascii="Times New Roman" w:hAnsi="Times New Roman" w:cs="Times New Roman"/>
                <w:sz w:val="24"/>
                <w:szCs w:val="24"/>
              </w:rPr>
              <w:t>частника закупки,</w:t>
            </w:r>
            <w:r w:rsidRPr="00EE427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</w:t>
            </w:r>
            <w:r w:rsidRPr="00EE427C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5F" w:rsidRPr="00EE427C" w:rsidTr="00F55750">
        <w:trPr>
          <w:trHeight w:hRule="exact" w:val="542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Банковские реквизиты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5F" w:rsidRPr="00EE427C" w:rsidTr="00F55750">
        <w:trPr>
          <w:trHeight w:hRule="exact" w:val="707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Номера контактных телефонов и факса (с указанием кода),</w:t>
            </w:r>
            <w:r w:rsidRPr="00EE42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адрес электронной почты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5F" w:rsidRPr="00EE427C" w:rsidTr="00F55750">
        <w:trPr>
          <w:trHeight w:hRule="exact" w:val="805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  <w:r w:rsidRPr="00EE42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sz w:val="24"/>
                <w:szCs w:val="24"/>
              </w:rPr>
              <w:t xml:space="preserve">ИНН учредителя </w:t>
            </w:r>
            <w:r w:rsidR="00571422">
              <w:rPr>
                <w:rFonts w:ascii="Times New Roman" w:hAnsi="Times New Roman" w:cs="Times New Roman"/>
                <w:sz w:val="24"/>
                <w:szCs w:val="24"/>
              </w:rPr>
              <w:t>(учредителей</w:t>
            </w:r>
            <w:r w:rsidR="00E73643"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</w:t>
            </w:r>
            <w:r w:rsidR="00571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55F" w:rsidRPr="00EE427C" w:rsidRDefault="008F555F" w:rsidP="00F5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55F" w:rsidRPr="00EE427C" w:rsidRDefault="008F555F" w:rsidP="002E1AFC">
      <w:pPr>
        <w:numPr>
          <w:ilvl w:val="0"/>
          <w:numId w:val="13"/>
        </w:numPr>
        <w:adjustRightInd w:val="0"/>
        <w:jc w:val="center"/>
        <w:outlineLvl w:val="0"/>
        <w:rPr>
          <w:rFonts w:ascii="Times New Roman" w:hAnsi="Times New Roman" w:cs="Times New Roman"/>
          <w:spacing w:val="-4"/>
        </w:rPr>
      </w:pPr>
    </w:p>
    <w:p w:rsidR="008F555F" w:rsidRPr="00EE427C" w:rsidRDefault="008F555F" w:rsidP="002E1AFC">
      <w:pPr>
        <w:numPr>
          <w:ilvl w:val="0"/>
          <w:numId w:val="13"/>
        </w:numPr>
        <w:ind w:firstLine="567"/>
        <w:jc w:val="left"/>
        <w:rPr>
          <w:rFonts w:ascii="Times New Roman" w:hAnsi="Times New Roman" w:cs="Times New Roman"/>
        </w:rPr>
      </w:pPr>
    </w:p>
    <w:p w:rsidR="008F555F" w:rsidRPr="00EE427C" w:rsidRDefault="008F555F" w:rsidP="008F555F">
      <w:pPr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EE427C">
        <w:rPr>
          <w:rFonts w:ascii="Times New Roman" w:hAnsi="Times New Roman" w:cs="Times New Roman"/>
          <w:i/>
        </w:rPr>
        <w:t xml:space="preserve">Должность </w:t>
      </w:r>
      <w:r w:rsidRPr="00EE427C">
        <w:rPr>
          <w:rFonts w:ascii="Times New Roman" w:hAnsi="Times New Roman" w:cs="Times New Roman"/>
          <w:i/>
        </w:rPr>
        <w:tab/>
        <w:t xml:space="preserve">                                    </w:t>
      </w:r>
      <w:r w:rsidRPr="00EE427C">
        <w:rPr>
          <w:rFonts w:ascii="Times New Roman" w:hAnsi="Times New Roman" w:cs="Times New Roman"/>
          <w:i/>
        </w:rPr>
        <w:tab/>
      </w:r>
      <w:r w:rsidRPr="00EE427C">
        <w:rPr>
          <w:rFonts w:ascii="Times New Roman" w:hAnsi="Times New Roman" w:cs="Times New Roman"/>
          <w:i/>
        </w:rPr>
        <w:tab/>
      </w:r>
      <w:r w:rsidRPr="00EE427C">
        <w:rPr>
          <w:rFonts w:ascii="Times New Roman" w:hAnsi="Times New Roman" w:cs="Times New Roman"/>
          <w:i/>
        </w:rPr>
        <w:tab/>
        <w:t>расшифровка подписи</w:t>
      </w:r>
    </w:p>
    <w:p w:rsidR="008F555F" w:rsidRPr="005C39F6" w:rsidRDefault="008F555F" w:rsidP="008F555F">
      <w:pPr>
        <w:ind w:firstLine="709"/>
        <w:rPr>
          <w:snapToGrid w:val="0"/>
          <w:sz w:val="24"/>
          <w:szCs w:val="24"/>
        </w:rPr>
      </w:pPr>
    </w:p>
    <w:p w:rsidR="00A565B9" w:rsidRPr="00F35F83" w:rsidRDefault="00A565B9" w:rsidP="00A56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A565B9" w:rsidRPr="00F35F83" w:rsidSect="008F555F">
      <w:pgSz w:w="11906" w:h="16838"/>
      <w:pgMar w:top="1134" w:right="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CA" w:rsidRDefault="005224CA">
      <w:pPr>
        <w:spacing w:after="0" w:line="240" w:lineRule="auto"/>
      </w:pPr>
      <w:r>
        <w:separator/>
      </w:r>
    </w:p>
  </w:endnote>
  <w:endnote w:type="continuationSeparator" w:id="1">
    <w:p w:rsidR="005224CA" w:rsidRDefault="0052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CA" w:rsidRDefault="005224CA">
      <w:pPr>
        <w:spacing w:after="0" w:line="240" w:lineRule="auto"/>
      </w:pPr>
      <w:r>
        <w:separator/>
      </w:r>
    </w:p>
  </w:footnote>
  <w:footnote w:type="continuationSeparator" w:id="1">
    <w:p w:rsidR="005224CA" w:rsidRDefault="0052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4B" w:rsidRDefault="00985A4B" w:rsidP="00F866B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5A4B" w:rsidRDefault="00985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DC46564"/>
    <w:name w:val="WW8Num5"/>
    <w:lvl w:ilvl="0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627708"/>
    <w:multiLevelType w:val="hybridMultilevel"/>
    <w:tmpl w:val="9AA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4813"/>
    <w:multiLevelType w:val="multilevel"/>
    <w:tmpl w:val="AB30B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7B54839"/>
    <w:multiLevelType w:val="hybridMultilevel"/>
    <w:tmpl w:val="D436AD7E"/>
    <w:name w:val="WW8Num23533"/>
    <w:lvl w:ilvl="0" w:tplc="FFFFFFFF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3E31"/>
    <w:multiLevelType w:val="multilevel"/>
    <w:tmpl w:val="3B3E0598"/>
    <w:lvl w:ilvl="0">
      <w:start w:val="1"/>
      <w:numFmt w:val="decimal"/>
      <w:pStyle w:val="2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0EDB19DD"/>
    <w:multiLevelType w:val="hybridMultilevel"/>
    <w:tmpl w:val="B0369AEE"/>
    <w:lvl w:ilvl="0" w:tplc="FFFFFFFF">
      <w:start w:val="1"/>
      <w:numFmt w:val="bullet"/>
      <w:pStyle w:val="30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pStyle w:val="4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BEA048E"/>
    <w:multiLevelType w:val="hybridMultilevel"/>
    <w:tmpl w:val="C0BE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2442A"/>
    <w:multiLevelType w:val="hybridMultilevel"/>
    <w:tmpl w:val="28C42AF2"/>
    <w:lvl w:ilvl="0" w:tplc="DA50AF7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8D92B2D2">
      <w:start w:val="1"/>
      <w:numFmt w:val="decimal"/>
      <w:isLgl/>
      <w:lvlText w:val="%2.%2."/>
      <w:lvlJc w:val="left"/>
      <w:pPr>
        <w:tabs>
          <w:tab w:val="num" w:pos="1965"/>
        </w:tabs>
        <w:ind w:left="1965" w:hanging="1065"/>
      </w:pPr>
      <w:rPr>
        <w:rFonts w:hint="default"/>
        <w:b w:val="0"/>
        <w:sz w:val="24"/>
        <w:szCs w:val="24"/>
      </w:rPr>
    </w:lvl>
    <w:lvl w:ilvl="2" w:tplc="CCAEB7C6">
      <w:numFmt w:val="none"/>
      <w:lvlText w:val=""/>
      <w:lvlJc w:val="left"/>
      <w:pPr>
        <w:tabs>
          <w:tab w:val="num" w:pos="360"/>
        </w:tabs>
      </w:pPr>
    </w:lvl>
    <w:lvl w:ilvl="3" w:tplc="D548A676">
      <w:numFmt w:val="none"/>
      <w:lvlText w:val=""/>
      <w:lvlJc w:val="left"/>
      <w:pPr>
        <w:tabs>
          <w:tab w:val="num" w:pos="360"/>
        </w:tabs>
      </w:pPr>
    </w:lvl>
    <w:lvl w:ilvl="4" w:tplc="A8D0A0EC">
      <w:numFmt w:val="none"/>
      <w:lvlText w:val=""/>
      <w:lvlJc w:val="left"/>
      <w:pPr>
        <w:tabs>
          <w:tab w:val="num" w:pos="360"/>
        </w:tabs>
      </w:pPr>
    </w:lvl>
    <w:lvl w:ilvl="5" w:tplc="1062FDE4">
      <w:numFmt w:val="none"/>
      <w:lvlText w:val=""/>
      <w:lvlJc w:val="left"/>
      <w:pPr>
        <w:tabs>
          <w:tab w:val="num" w:pos="360"/>
        </w:tabs>
      </w:pPr>
    </w:lvl>
    <w:lvl w:ilvl="6" w:tplc="B15EF664">
      <w:numFmt w:val="none"/>
      <w:lvlText w:val=""/>
      <w:lvlJc w:val="left"/>
      <w:pPr>
        <w:tabs>
          <w:tab w:val="num" w:pos="360"/>
        </w:tabs>
      </w:pPr>
    </w:lvl>
    <w:lvl w:ilvl="7" w:tplc="0A663866">
      <w:numFmt w:val="none"/>
      <w:lvlText w:val=""/>
      <w:lvlJc w:val="left"/>
      <w:pPr>
        <w:tabs>
          <w:tab w:val="num" w:pos="360"/>
        </w:tabs>
      </w:pPr>
    </w:lvl>
    <w:lvl w:ilvl="8" w:tplc="E87EF09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DB4F39"/>
    <w:multiLevelType w:val="hybridMultilevel"/>
    <w:tmpl w:val="BB1832B4"/>
    <w:lvl w:ilvl="0" w:tplc="FC7810C8">
      <w:start w:val="1"/>
      <w:numFmt w:val="decimal"/>
      <w:pStyle w:val="a"/>
      <w:lvlText w:val="%1."/>
      <w:lvlJc w:val="left"/>
      <w:pPr>
        <w:tabs>
          <w:tab w:val="num" w:pos="7740"/>
        </w:tabs>
        <w:ind w:left="77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 w:tplc="BE6E0F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3792A"/>
    <w:multiLevelType w:val="multilevel"/>
    <w:tmpl w:val="00CC0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0">
    <w:nsid w:val="281A3777"/>
    <w:multiLevelType w:val="multilevel"/>
    <w:tmpl w:val="4164043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0273B5"/>
    <w:multiLevelType w:val="multilevel"/>
    <w:tmpl w:val="FBCEA9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47C2C2E"/>
    <w:multiLevelType w:val="multilevel"/>
    <w:tmpl w:val="3D020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DBF76BC"/>
    <w:multiLevelType w:val="hybridMultilevel"/>
    <w:tmpl w:val="FA448F34"/>
    <w:lvl w:ilvl="0" w:tplc="55AE4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61A92"/>
    <w:multiLevelType w:val="multilevel"/>
    <w:tmpl w:val="D45ED7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1E1278"/>
    <w:multiLevelType w:val="hybridMultilevel"/>
    <w:tmpl w:val="74B6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6579F"/>
    <w:multiLevelType w:val="multilevel"/>
    <w:tmpl w:val="90CEDC00"/>
    <w:lvl w:ilvl="0">
      <w:start w:val="3"/>
      <w:numFmt w:val="decimal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pStyle w:val="20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D0B28D7"/>
    <w:multiLevelType w:val="multilevel"/>
    <w:tmpl w:val="FE98AA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9">
    <w:nsid w:val="604D384D"/>
    <w:multiLevelType w:val="multilevel"/>
    <w:tmpl w:val="56F2DE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0">
    <w:nsid w:val="65AC4406"/>
    <w:multiLevelType w:val="multilevel"/>
    <w:tmpl w:val="53D0EA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6812A17"/>
    <w:multiLevelType w:val="multilevel"/>
    <w:tmpl w:val="8230DBFE"/>
    <w:lvl w:ilvl="0">
      <w:start w:val="1"/>
      <w:numFmt w:val="decimal"/>
      <w:pStyle w:val="Iniiaiieoaeno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6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22">
    <w:nsid w:val="6CF70BC1"/>
    <w:multiLevelType w:val="multilevel"/>
    <w:tmpl w:val="857EC4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  <w:b w:val="0"/>
        <w:sz w:val="28"/>
        <w:szCs w:val="28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354551"/>
    <w:multiLevelType w:val="hybridMultilevel"/>
    <w:tmpl w:val="33981D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CF342EE"/>
    <w:multiLevelType w:val="hybridMultilevel"/>
    <w:tmpl w:val="BD1EC00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8F24A8"/>
    <w:multiLevelType w:val="multilevel"/>
    <w:tmpl w:val="90CEDC00"/>
    <w:lvl w:ilvl="0">
      <w:start w:val="3"/>
      <w:numFmt w:val="decimal"/>
      <w:pStyle w:val="611111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7"/>
  </w:num>
  <w:num w:numId="5">
    <w:abstractNumId w:val="21"/>
  </w:num>
  <w:num w:numId="6">
    <w:abstractNumId w:val="2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0"/>
  </w:num>
  <w:num w:numId="12">
    <w:abstractNumId w:val="15"/>
  </w:num>
  <w:num w:numId="13">
    <w:abstractNumId w:val="23"/>
  </w:num>
  <w:num w:numId="14">
    <w:abstractNumId w:val="7"/>
  </w:num>
  <w:num w:numId="15">
    <w:abstractNumId w:val="9"/>
  </w:num>
  <w:num w:numId="16">
    <w:abstractNumId w:val="12"/>
  </w:num>
  <w:num w:numId="17">
    <w:abstractNumId w:val="18"/>
  </w:num>
  <w:num w:numId="18">
    <w:abstractNumId w:val="14"/>
  </w:num>
  <w:num w:numId="19">
    <w:abstractNumId w:val="20"/>
  </w:num>
  <w:num w:numId="20">
    <w:abstractNumId w:val="11"/>
  </w:num>
  <w:num w:numId="21">
    <w:abstractNumId w:val="19"/>
  </w:num>
  <w:num w:numId="22">
    <w:abstractNumId w:val="24"/>
  </w:num>
  <w:num w:numId="23">
    <w:abstractNumId w:val="16"/>
  </w:num>
  <w:num w:numId="24">
    <w:abstractNumId w:val="6"/>
  </w:num>
  <w:num w:numId="25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128"/>
    <w:rsid w:val="00012D5D"/>
    <w:rsid w:val="00033330"/>
    <w:rsid w:val="00042A4C"/>
    <w:rsid w:val="000441E1"/>
    <w:rsid w:val="0005424D"/>
    <w:rsid w:val="00055579"/>
    <w:rsid w:val="0006075B"/>
    <w:rsid w:val="0006164B"/>
    <w:rsid w:val="000660E5"/>
    <w:rsid w:val="00071B08"/>
    <w:rsid w:val="00072AD9"/>
    <w:rsid w:val="00074AD0"/>
    <w:rsid w:val="000A04CD"/>
    <w:rsid w:val="000A28D8"/>
    <w:rsid w:val="000B0DA9"/>
    <w:rsid w:val="000B2D32"/>
    <w:rsid w:val="000B6BA2"/>
    <w:rsid w:val="000B734D"/>
    <w:rsid w:val="000C4E73"/>
    <w:rsid w:val="000D1080"/>
    <w:rsid w:val="000D59A7"/>
    <w:rsid w:val="000E02AB"/>
    <w:rsid w:val="000E4FAB"/>
    <w:rsid w:val="000F6497"/>
    <w:rsid w:val="00100B8E"/>
    <w:rsid w:val="00113281"/>
    <w:rsid w:val="0011767D"/>
    <w:rsid w:val="00121820"/>
    <w:rsid w:val="00121A4B"/>
    <w:rsid w:val="001220DE"/>
    <w:rsid w:val="0012539B"/>
    <w:rsid w:val="00125A15"/>
    <w:rsid w:val="00127A51"/>
    <w:rsid w:val="001362D7"/>
    <w:rsid w:val="0014777A"/>
    <w:rsid w:val="0015083A"/>
    <w:rsid w:val="001524BF"/>
    <w:rsid w:val="00155AB2"/>
    <w:rsid w:val="00164DC8"/>
    <w:rsid w:val="00166C41"/>
    <w:rsid w:val="001676F8"/>
    <w:rsid w:val="00173A2C"/>
    <w:rsid w:val="001864AC"/>
    <w:rsid w:val="001919BE"/>
    <w:rsid w:val="00194C42"/>
    <w:rsid w:val="001967DF"/>
    <w:rsid w:val="001A4838"/>
    <w:rsid w:val="001A5B5F"/>
    <w:rsid w:val="001A60B5"/>
    <w:rsid w:val="001A6985"/>
    <w:rsid w:val="001B091C"/>
    <w:rsid w:val="001B15BD"/>
    <w:rsid w:val="001B742E"/>
    <w:rsid w:val="001C0E0C"/>
    <w:rsid w:val="001C1ED5"/>
    <w:rsid w:val="001D04B3"/>
    <w:rsid w:val="001D3046"/>
    <w:rsid w:val="001F0C6F"/>
    <w:rsid w:val="001F2E6A"/>
    <w:rsid w:val="001F5369"/>
    <w:rsid w:val="001F583D"/>
    <w:rsid w:val="001F5E44"/>
    <w:rsid w:val="00200A2F"/>
    <w:rsid w:val="00207965"/>
    <w:rsid w:val="00210435"/>
    <w:rsid w:val="0021100C"/>
    <w:rsid w:val="00224D84"/>
    <w:rsid w:val="00224EAD"/>
    <w:rsid w:val="00226A8F"/>
    <w:rsid w:val="00236C52"/>
    <w:rsid w:val="00243898"/>
    <w:rsid w:val="002476D3"/>
    <w:rsid w:val="00257D7F"/>
    <w:rsid w:val="00264D3C"/>
    <w:rsid w:val="00271629"/>
    <w:rsid w:val="002733A2"/>
    <w:rsid w:val="0027387F"/>
    <w:rsid w:val="00283A65"/>
    <w:rsid w:val="00292848"/>
    <w:rsid w:val="002B49F4"/>
    <w:rsid w:val="002C30EA"/>
    <w:rsid w:val="002C72AD"/>
    <w:rsid w:val="002D0683"/>
    <w:rsid w:val="002D499A"/>
    <w:rsid w:val="002E0031"/>
    <w:rsid w:val="002E1621"/>
    <w:rsid w:val="002E1AFC"/>
    <w:rsid w:val="002F13A3"/>
    <w:rsid w:val="002F1A08"/>
    <w:rsid w:val="00317E0F"/>
    <w:rsid w:val="003220D9"/>
    <w:rsid w:val="00332571"/>
    <w:rsid w:val="00336FDE"/>
    <w:rsid w:val="00343758"/>
    <w:rsid w:val="00360368"/>
    <w:rsid w:val="003631E2"/>
    <w:rsid w:val="0036662C"/>
    <w:rsid w:val="00372715"/>
    <w:rsid w:val="00373F8F"/>
    <w:rsid w:val="00381C16"/>
    <w:rsid w:val="00381E6E"/>
    <w:rsid w:val="00390EA5"/>
    <w:rsid w:val="003A0EAF"/>
    <w:rsid w:val="003A3C36"/>
    <w:rsid w:val="003A47D0"/>
    <w:rsid w:val="003C6952"/>
    <w:rsid w:val="003D622B"/>
    <w:rsid w:val="003E335D"/>
    <w:rsid w:val="003E68D0"/>
    <w:rsid w:val="003F7CF4"/>
    <w:rsid w:val="00403734"/>
    <w:rsid w:val="0042469A"/>
    <w:rsid w:val="00430A4E"/>
    <w:rsid w:val="00434200"/>
    <w:rsid w:val="0043444F"/>
    <w:rsid w:val="00450B58"/>
    <w:rsid w:val="004525FD"/>
    <w:rsid w:val="00454B3A"/>
    <w:rsid w:val="00456611"/>
    <w:rsid w:val="00462439"/>
    <w:rsid w:val="004676E1"/>
    <w:rsid w:val="00473B38"/>
    <w:rsid w:val="00474380"/>
    <w:rsid w:val="004767F9"/>
    <w:rsid w:val="004A141D"/>
    <w:rsid w:val="004B5273"/>
    <w:rsid w:val="004C24DD"/>
    <w:rsid w:val="004D2109"/>
    <w:rsid w:val="004E5091"/>
    <w:rsid w:val="00504DF6"/>
    <w:rsid w:val="00513E66"/>
    <w:rsid w:val="005224CA"/>
    <w:rsid w:val="00534556"/>
    <w:rsid w:val="0053743C"/>
    <w:rsid w:val="00540838"/>
    <w:rsid w:val="00540C5C"/>
    <w:rsid w:val="00544B47"/>
    <w:rsid w:val="00553DC2"/>
    <w:rsid w:val="005558DF"/>
    <w:rsid w:val="005644BB"/>
    <w:rsid w:val="0056597B"/>
    <w:rsid w:val="00571422"/>
    <w:rsid w:val="005836DC"/>
    <w:rsid w:val="005904C5"/>
    <w:rsid w:val="005B0D23"/>
    <w:rsid w:val="005B3861"/>
    <w:rsid w:val="005B4908"/>
    <w:rsid w:val="005C049D"/>
    <w:rsid w:val="005C2403"/>
    <w:rsid w:val="005D0AEB"/>
    <w:rsid w:val="005F33E8"/>
    <w:rsid w:val="005F4559"/>
    <w:rsid w:val="006060B3"/>
    <w:rsid w:val="00630B7D"/>
    <w:rsid w:val="00635061"/>
    <w:rsid w:val="006417AE"/>
    <w:rsid w:val="00642B19"/>
    <w:rsid w:val="00670935"/>
    <w:rsid w:val="00670BA3"/>
    <w:rsid w:val="0067125B"/>
    <w:rsid w:val="0067445C"/>
    <w:rsid w:val="00684F10"/>
    <w:rsid w:val="00692BE1"/>
    <w:rsid w:val="0069357F"/>
    <w:rsid w:val="006956AB"/>
    <w:rsid w:val="00696963"/>
    <w:rsid w:val="006A2B03"/>
    <w:rsid w:val="006B6712"/>
    <w:rsid w:val="006B6B48"/>
    <w:rsid w:val="006C575A"/>
    <w:rsid w:val="006D19E1"/>
    <w:rsid w:val="006E073E"/>
    <w:rsid w:val="006E4C86"/>
    <w:rsid w:val="006F35C2"/>
    <w:rsid w:val="00707443"/>
    <w:rsid w:val="00714284"/>
    <w:rsid w:val="007172F4"/>
    <w:rsid w:val="0072669E"/>
    <w:rsid w:val="00730A09"/>
    <w:rsid w:val="00731315"/>
    <w:rsid w:val="00735E12"/>
    <w:rsid w:val="00736F6C"/>
    <w:rsid w:val="00743FFB"/>
    <w:rsid w:val="00774414"/>
    <w:rsid w:val="00791274"/>
    <w:rsid w:val="00791519"/>
    <w:rsid w:val="00794DCD"/>
    <w:rsid w:val="007A481A"/>
    <w:rsid w:val="007A66E8"/>
    <w:rsid w:val="007C6A02"/>
    <w:rsid w:val="007D0BB9"/>
    <w:rsid w:val="007F7955"/>
    <w:rsid w:val="00805232"/>
    <w:rsid w:val="00825D23"/>
    <w:rsid w:val="00835F1E"/>
    <w:rsid w:val="00841CDE"/>
    <w:rsid w:val="00844425"/>
    <w:rsid w:val="00844A53"/>
    <w:rsid w:val="0085205D"/>
    <w:rsid w:val="00881BB7"/>
    <w:rsid w:val="00883131"/>
    <w:rsid w:val="008916A6"/>
    <w:rsid w:val="00894934"/>
    <w:rsid w:val="00896C07"/>
    <w:rsid w:val="008B105B"/>
    <w:rsid w:val="008B6764"/>
    <w:rsid w:val="008C6425"/>
    <w:rsid w:val="008D1918"/>
    <w:rsid w:val="008D4F6F"/>
    <w:rsid w:val="008D57B1"/>
    <w:rsid w:val="008E6026"/>
    <w:rsid w:val="008F555F"/>
    <w:rsid w:val="00904CB9"/>
    <w:rsid w:val="009209A0"/>
    <w:rsid w:val="00920F75"/>
    <w:rsid w:val="00924408"/>
    <w:rsid w:val="009308EA"/>
    <w:rsid w:val="00930CAA"/>
    <w:rsid w:val="00936C73"/>
    <w:rsid w:val="00942228"/>
    <w:rsid w:val="009453FD"/>
    <w:rsid w:val="00956FBD"/>
    <w:rsid w:val="009703DA"/>
    <w:rsid w:val="00985A4B"/>
    <w:rsid w:val="00987C4F"/>
    <w:rsid w:val="00987C65"/>
    <w:rsid w:val="00994D70"/>
    <w:rsid w:val="009A2FE6"/>
    <w:rsid w:val="009A3ADF"/>
    <w:rsid w:val="009B40FE"/>
    <w:rsid w:val="009B5B50"/>
    <w:rsid w:val="009B619B"/>
    <w:rsid w:val="009C024A"/>
    <w:rsid w:val="009C0FF8"/>
    <w:rsid w:val="009C1E62"/>
    <w:rsid w:val="009C6146"/>
    <w:rsid w:val="009D027A"/>
    <w:rsid w:val="009D1695"/>
    <w:rsid w:val="009D3DBE"/>
    <w:rsid w:val="009E3C22"/>
    <w:rsid w:val="009F1364"/>
    <w:rsid w:val="009F71E7"/>
    <w:rsid w:val="009F79D9"/>
    <w:rsid w:val="00A03E5F"/>
    <w:rsid w:val="00A0532A"/>
    <w:rsid w:val="00A05F39"/>
    <w:rsid w:val="00A10CAE"/>
    <w:rsid w:val="00A131CE"/>
    <w:rsid w:val="00A14D0D"/>
    <w:rsid w:val="00A27476"/>
    <w:rsid w:val="00A303B6"/>
    <w:rsid w:val="00A40758"/>
    <w:rsid w:val="00A40D0A"/>
    <w:rsid w:val="00A45C72"/>
    <w:rsid w:val="00A47458"/>
    <w:rsid w:val="00A51EBD"/>
    <w:rsid w:val="00A565B9"/>
    <w:rsid w:val="00A574D0"/>
    <w:rsid w:val="00A61727"/>
    <w:rsid w:val="00A743E3"/>
    <w:rsid w:val="00A92130"/>
    <w:rsid w:val="00AA3E4E"/>
    <w:rsid w:val="00AB28B6"/>
    <w:rsid w:val="00AC4302"/>
    <w:rsid w:val="00AD2B3C"/>
    <w:rsid w:val="00AF1A27"/>
    <w:rsid w:val="00B03713"/>
    <w:rsid w:val="00B05636"/>
    <w:rsid w:val="00B17178"/>
    <w:rsid w:val="00B20408"/>
    <w:rsid w:val="00B20BF4"/>
    <w:rsid w:val="00B24DA7"/>
    <w:rsid w:val="00B321B4"/>
    <w:rsid w:val="00B3728E"/>
    <w:rsid w:val="00B37517"/>
    <w:rsid w:val="00B37607"/>
    <w:rsid w:val="00B37CBB"/>
    <w:rsid w:val="00B510BB"/>
    <w:rsid w:val="00B57EDB"/>
    <w:rsid w:val="00B71F5E"/>
    <w:rsid w:val="00B75395"/>
    <w:rsid w:val="00B82128"/>
    <w:rsid w:val="00B91DB9"/>
    <w:rsid w:val="00B93E00"/>
    <w:rsid w:val="00BB3527"/>
    <w:rsid w:val="00BC54FE"/>
    <w:rsid w:val="00BD6167"/>
    <w:rsid w:val="00BD7C4F"/>
    <w:rsid w:val="00BE18E5"/>
    <w:rsid w:val="00BF1141"/>
    <w:rsid w:val="00BF5E07"/>
    <w:rsid w:val="00BF7E82"/>
    <w:rsid w:val="00C00A65"/>
    <w:rsid w:val="00C02D2A"/>
    <w:rsid w:val="00C05A3D"/>
    <w:rsid w:val="00C10692"/>
    <w:rsid w:val="00C13EF6"/>
    <w:rsid w:val="00C14661"/>
    <w:rsid w:val="00C1488C"/>
    <w:rsid w:val="00C15EBE"/>
    <w:rsid w:val="00C16C6E"/>
    <w:rsid w:val="00C26ED7"/>
    <w:rsid w:val="00C307A3"/>
    <w:rsid w:val="00C319D7"/>
    <w:rsid w:val="00C32650"/>
    <w:rsid w:val="00C463A7"/>
    <w:rsid w:val="00C4732F"/>
    <w:rsid w:val="00C55D7D"/>
    <w:rsid w:val="00C60CB4"/>
    <w:rsid w:val="00C61554"/>
    <w:rsid w:val="00C61A4C"/>
    <w:rsid w:val="00C71322"/>
    <w:rsid w:val="00C720E9"/>
    <w:rsid w:val="00C77253"/>
    <w:rsid w:val="00C81C78"/>
    <w:rsid w:val="00C90314"/>
    <w:rsid w:val="00C92043"/>
    <w:rsid w:val="00C97B5E"/>
    <w:rsid w:val="00CA2A42"/>
    <w:rsid w:val="00CA3876"/>
    <w:rsid w:val="00CB3BFF"/>
    <w:rsid w:val="00CB4CE9"/>
    <w:rsid w:val="00CC0350"/>
    <w:rsid w:val="00CC35C3"/>
    <w:rsid w:val="00CD03F5"/>
    <w:rsid w:val="00CD4726"/>
    <w:rsid w:val="00CD50D2"/>
    <w:rsid w:val="00CE2475"/>
    <w:rsid w:val="00D050DE"/>
    <w:rsid w:val="00D10E7E"/>
    <w:rsid w:val="00D145E8"/>
    <w:rsid w:val="00D147D5"/>
    <w:rsid w:val="00D25DB3"/>
    <w:rsid w:val="00D2601C"/>
    <w:rsid w:val="00D33B70"/>
    <w:rsid w:val="00D37F22"/>
    <w:rsid w:val="00D45A0E"/>
    <w:rsid w:val="00D52F9D"/>
    <w:rsid w:val="00D606B1"/>
    <w:rsid w:val="00D76608"/>
    <w:rsid w:val="00D81F01"/>
    <w:rsid w:val="00D82B70"/>
    <w:rsid w:val="00D90966"/>
    <w:rsid w:val="00D9416C"/>
    <w:rsid w:val="00D96C22"/>
    <w:rsid w:val="00DA21CA"/>
    <w:rsid w:val="00DB2644"/>
    <w:rsid w:val="00DB6656"/>
    <w:rsid w:val="00DC2460"/>
    <w:rsid w:val="00DC630F"/>
    <w:rsid w:val="00DC7B2D"/>
    <w:rsid w:val="00DD682B"/>
    <w:rsid w:val="00DF439A"/>
    <w:rsid w:val="00E03E9E"/>
    <w:rsid w:val="00E06931"/>
    <w:rsid w:val="00E10829"/>
    <w:rsid w:val="00E128A7"/>
    <w:rsid w:val="00E2313C"/>
    <w:rsid w:val="00E30ABE"/>
    <w:rsid w:val="00E407D3"/>
    <w:rsid w:val="00E505B6"/>
    <w:rsid w:val="00E53E8F"/>
    <w:rsid w:val="00E54946"/>
    <w:rsid w:val="00E56383"/>
    <w:rsid w:val="00E61132"/>
    <w:rsid w:val="00E636EC"/>
    <w:rsid w:val="00E70F5B"/>
    <w:rsid w:val="00E73643"/>
    <w:rsid w:val="00E75ADD"/>
    <w:rsid w:val="00E76001"/>
    <w:rsid w:val="00E760BB"/>
    <w:rsid w:val="00E81D16"/>
    <w:rsid w:val="00E85617"/>
    <w:rsid w:val="00E85A64"/>
    <w:rsid w:val="00EA01EA"/>
    <w:rsid w:val="00EA68E4"/>
    <w:rsid w:val="00EA78D9"/>
    <w:rsid w:val="00EB0D34"/>
    <w:rsid w:val="00EB47E2"/>
    <w:rsid w:val="00EB7A32"/>
    <w:rsid w:val="00EC469C"/>
    <w:rsid w:val="00EE427C"/>
    <w:rsid w:val="00EE629F"/>
    <w:rsid w:val="00EF25E3"/>
    <w:rsid w:val="00F00250"/>
    <w:rsid w:val="00F02217"/>
    <w:rsid w:val="00F07A2F"/>
    <w:rsid w:val="00F17517"/>
    <w:rsid w:val="00F252E7"/>
    <w:rsid w:val="00F35F83"/>
    <w:rsid w:val="00F42140"/>
    <w:rsid w:val="00F4467C"/>
    <w:rsid w:val="00F46801"/>
    <w:rsid w:val="00F51087"/>
    <w:rsid w:val="00F55750"/>
    <w:rsid w:val="00F74A1F"/>
    <w:rsid w:val="00F763A4"/>
    <w:rsid w:val="00F82595"/>
    <w:rsid w:val="00F866B8"/>
    <w:rsid w:val="00F937C8"/>
    <w:rsid w:val="00FA0635"/>
    <w:rsid w:val="00FA281F"/>
    <w:rsid w:val="00FA3563"/>
    <w:rsid w:val="00FA4737"/>
    <w:rsid w:val="00FA7955"/>
    <w:rsid w:val="00FE5455"/>
    <w:rsid w:val="00FF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B0DA9"/>
  </w:style>
  <w:style w:type="paragraph" w:styleId="10">
    <w:name w:val="heading 1"/>
    <w:aliases w:val="H1,.,Название спецификации,h:1,h:1app,TF-Overskrift 1,H11,R1,Titre 0,Section,h1,L1"/>
    <w:basedOn w:val="a1"/>
    <w:next w:val="a1"/>
    <w:link w:val="11"/>
    <w:uiPriority w:val="9"/>
    <w:qFormat/>
    <w:rsid w:val="000B0D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1">
    <w:name w:val="heading 2"/>
    <w:aliases w:val="contract,H2,h2,2,Numbered text 3,heading 2,21,22,211,h:2,h:2app,T2,TF-Overskrit 2,Title2,ITT t2,PA Major Section,TE Heading 2,Livello 2,R2,H21,heading 2+ Indent: Left 0.25 in,título 2,TITRE 2,1st level heading,l2,level 2 no toc,A,2nd level"/>
    <w:basedOn w:val="a1"/>
    <w:next w:val="a1"/>
    <w:link w:val="22"/>
    <w:uiPriority w:val="9"/>
    <w:unhideWhenUsed/>
    <w:qFormat/>
    <w:rsid w:val="000B0D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1">
    <w:name w:val="heading 3"/>
    <w:aliases w:val="H3,3,h:3,h,31,ITT t3,PA Minor Section,TE Heading,Title3,list,l3,Level 3 Head,heading 3,h3,H31,H32,H33,H34,H35,título 3,subhead,1.,TF-Overskrift 3,Titre3,alltoc,Table3,3heading,Heading 3 - old,orderpara2,l31,32,l32,33,l33,34,l34,35,l35"/>
    <w:basedOn w:val="a1"/>
    <w:next w:val="a1"/>
    <w:link w:val="32"/>
    <w:uiPriority w:val="9"/>
    <w:unhideWhenUsed/>
    <w:qFormat/>
    <w:rsid w:val="000B0D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0">
    <w:name w:val="heading 4"/>
    <w:aliases w:val="H4,Заголовок 4 (Приложение),h:4,h4,ITT t4,PA Micro Section,TE Heading 4,4,heading 4 + Indent: Left 0.5 in,a.,I4,l4,heading&#10;4,Map Title,heading"/>
    <w:basedOn w:val="a1"/>
    <w:next w:val="a1"/>
    <w:link w:val="41"/>
    <w:uiPriority w:val="9"/>
    <w:unhideWhenUsed/>
    <w:qFormat/>
    <w:rsid w:val="000B0D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aliases w:val="H5,ITT t5,PA Pico Section,5,Roman list,h5,Roman list1,Roman list2,Roman list11,Roman list3,Roman list12,Roman list21,Roman list111"/>
    <w:basedOn w:val="a1"/>
    <w:next w:val="a1"/>
    <w:link w:val="50"/>
    <w:uiPriority w:val="9"/>
    <w:unhideWhenUsed/>
    <w:qFormat/>
    <w:rsid w:val="000B0DA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aliases w:val="ITT t6,PA Appendix,6,heading 6,Bullet list,Bullet list1,Bullet list2,Bullet list11,Bullet list3,Bullet list12,Bullet list21,Bullet list111,Bullet lis,H6"/>
    <w:basedOn w:val="a1"/>
    <w:next w:val="a1"/>
    <w:link w:val="60"/>
    <w:uiPriority w:val="9"/>
    <w:unhideWhenUsed/>
    <w:qFormat/>
    <w:rsid w:val="000B0DA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aliases w:val="ITT t7,PA Appendix Major,7,req3,heading 7,letter list,lettered list,letter list1,lettered list1,letter list2,lettered list2,letter list11,lettered list11,letter list3,lettered list3,letter list12,lettered list12,letter list21"/>
    <w:basedOn w:val="a1"/>
    <w:next w:val="a1"/>
    <w:link w:val="70"/>
    <w:uiPriority w:val="9"/>
    <w:unhideWhenUsed/>
    <w:qFormat/>
    <w:rsid w:val="000B0DA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aliases w:val="ITT t8,PA Appendix Minor,8,r,requirement,req2,Reference List,heading 8, action,action,action1,action2,action11,action3,action4,action5,action6,action7,action12,action21,action111,action31,action8,action13,action22,action112,action32"/>
    <w:basedOn w:val="a1"/>
    <w:next w:val="a1"/>
    <w:link w:val="80"/>
    <w:uiPriority w:val="9"/>
    <w:unhideWhenUsed/>
    <w:qFormat/>
    <w:rsid w:val="000B0DA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aliases w:val="ITT t9,9,rb,req bullet,req1,heading 9, progress,Titre 10,progress,App Heading,progress1,progress2,progress11,progress3,progress4,progress5,progress6,progress7,progress12,progress21,progress111,progress31,progress8,progress13,Messages"/>
    <w:basedOn w:val="a1"/>
    <w:next w:val="a1"/>
    <w:link w:val="90"/>
    <w:uiPriority w:val="9"/>
    <w:unhideWhenUsed/>
    <w:qFormat/>
    <w:rsid w:val="000B0DA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"/>
    <w:basedOn w:val="a2"/>
    <w:link w:val="10"/>
    <w:uiPriority w:val="9"/>
    <w:rsid w:val="000B0DA9"/>
    <w:rPr>
      <w:smallCaps/>
      <w:spacing w:val="5"/>
      <w:sz w:val="32"/>
      <w:szCs w:val="32"/>
    </w:rPr>
  </w:style>
  <w:style w:type="character" w:customStyle="1" w:styleId="22">
    <w:name w:val="Заголовок 2 Знак"/>
    <w:aliases w:val="contract Знак,H2 Знак,h2 Знак,2 Знак,Numbered text 3 Знак,heading 2 Знак,21 Знак,22 Знак,211 Знак,h:2 Знак,h:2app Знак,T2 Знак,TF-Overskrit 2 Знак,Title2 Знак,ITT t2 Знак,PA Major Section Знак,TE Heading 2 Знак,Livello 2 Знак,R2 Знак"/>
    <w:basedOn w:val="a2"/>
    <w:link w:val="21"/>
    <w:uiPriority w:val="9"/>
    <w:rsid w:val="000B0DA9"/>
    <w:rPr>
      <w:smallCaps/>
      <w:spacing w:val="5"/>
      <w:sz w:val="28"/>
      <w:szCs w:val="28"/>
    </w:rPr>
  </w:style>
  <w:style w:type="character" w:customStyle="1" w:styleId="32">
    <w:name w:val="Заголовок 3 Знак"/>
    <w:aliases w:val="H3 Знак,3 Знак,h:3 Знак,h Знак,31 Знак,ITT t3 Знак,PA Minor Section Знак,TE Heading Знак,Title3 Знак,list Знак,l3 Знак,Level 3 Head Знак,heading 3 Знак,h3 Знак,H31 Знак,H32 Знак,H33 Знак,H34 Знак,H35 Знак,título 3 Знак,subhead Знак"/>
    <w:basedOn w:val="a2"/>
    <w:link w:val="31"/>
    <w:uiPriority w:val="9"/>
    <w:rsid w:val="000B0DA9"/>
    <w:rPr>
      <w:smallCaps/>
      <w:spacing w:val="5"/>
      <w:sz w:val="24"/>
      <w:szCs w:val="24"/>
    </w:rPr>
  </w:style>
  <w:style w:type="character" w:customStyle="1" w:styleId="41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&#10;4 Знак,Map Title Знак,heading Знак"/>
    <w:basedOn w:val="a2"/>
    <w:link w:val="40"/>
    <w:uiPriority w:val="9"/>
    <w:rsid w:val="000B0DA9"/>
    <w:rPr>
      <w:smallCaps/>
      <w:spacing w:val="10"/>
      <w:sz w:val="22"/>
      <w:szCs w:val="22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"/>
    <w:basedOn w:val="a2"/>
    <w:link w:val="5"/>
    <w:uiPriority w:val="9"/>
    <w:rsid w:val="000B0DA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aliases w:val="ITT t6 Знак,PA Appendix Знак,6 Знак,heading 6 Знак,Bullet list Знак,Bullet list1 Знак,Bullet list2 Знак,Bullet list11 Знак,Bullet list3 Знак,Bullet list12 Знак,Bullet list21 Знак,Bullet list111 Знак,Bullet lis Знак,H6 Знак"/>
    <w:basedOn w:val="a2"/>
    <w:link w:val="6"/>
    <w:uiPriority w:val="9"/>
    <w:rsid w:val="000B0DA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aliases w:val="ITT t7 Знак,PA Appendix Major Знак,7 Знак,req3 Знак,heading 7 Знак,letter list Знак,lettered list Знак,letter list1 Знак,lettered list1 Знак,letter list2 Знак,lettered list2 Знак,letter list11 Знак,lettered list11 Знак,letter list3 Знак"/>
    <w:basedOn w:val="a2"/>
    <w:link w:val="7"/>
    <w:uiPriority w:val="9"/>
    <w:rsid w:val="000B0DA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heading 8 Знак, action Знак,action Знак,action1 Знак,action2 Знак,action11 Знак,action3 Знак,action4 Знак,action5 Знак,action6 Знак"/>
    <w:basedOn w:val="a2"/>
    <w:link w:val="8"/>
    <w:uiPriority w:val="9"/>
    <w:rsid w:val="000B0DA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aliases w:val="ITT t9 Знак,9 Знак,rb Знак,req bullet Знак,req1 Знак,heading 9 Знак, progress Знак,Titre 10 Знак,progress Знак,App Heading Знак,progress1 Знак,progress2 Знак,progress11 Знак,progress3 Знак,progress4 Знак,progress5 Знак,progress6 Знак"/>
    <w:basedOn w:val="a2"/>
    <w:link w:val="9"/>
    <w:uiPriority w:val="9"/>
    <w:rsid w:val="000B0DA9"/>
    <w:rPr>
      <w:b/>
      <w:i/>
      <w:smallCaps/>
      <w:color w:val="622423" w:themeColor="accent2" w:themeShade="7F"/>
    </w:rPr>
  </w:style>
  <w:style w:type="numbering" w:customStyle="1" w:styleId="12">
    <w:name w:val="Нет списка1"/>
    <w:next w:val="a4"/>
    <w:semiHidden/>
    <w:rsid w:val="003A47D0"/>
  </w:style>
  <w:style w:type="paragraph" w:customStyle="1" w:styleId="13">
    <w:name w:val="Стиль1"/>
    <w:basedOn w:val="a1"/>
    <w:rsid w:val="003A47D0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"/>
    <w:rsid w:val="003A47D0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spacing w:after="60"/>
      <w:ind w:left="1836" w:hanging="576"/>
    </w:pPr>
    <w:rPr>
      <w:b/>
      <w:szCs w:val="20"/>
    </w:rPr>
  </w:style>
  <w:style w:type="paragraph" w:customStyle="1" w:styleId="30">
    <w:name w:val="Стиль3"/>
    <w:basedOn w:val="24"/>
    <w:rsid w:val="003A47D0"/>
    <w:pPr>
      <w:widowControl w:val="0"/>
      <w:numPr>
        <w:ilvl w:val="2"/>
        <w:numId w:val="1"/>
      </w:numPr>
      <w:adjustRightInd w:val="0"/>
      <w:spacing w:after="0" w:line="240" w:lineRule="auto"/>
      <w:textAlignment w:val="baseline"/>
    </w:pPr>
    <w:rPr>
      <w:szCs w:val="20"/>
    </w:rPr>
  </w:style>
  <w:style w:type="paragraph" w:styleId="24">
    <w:name w:val="Body Text Indent 2"/>
    <w:basedOn w:val="a1"/>
    <w:link w:val="25"/>
    <w:rsid w:val="003A47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3A47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1"/>
    <w:link w:val="a6"/>
    <w:rsid w:val="003A47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rsid w:val="003A47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body text,Заг1,contents,Corps de texte,bt,body tesx,t,RFQ Text,RFQ,body text1,body text2,bt1,body text3,bt2,body text4,bt3,body text5,bt4,body text6,bt5,body text7,bt6,body text8,bt7,body text11,body text21,bt11,body text31,bt21,Знак1 Зна"/>
    <w:basedOn w:val="a1"/>
    <w:link w:val="a8"/>
    <w:rsid w:val="003A47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body text Знак,Заг1 Знак,contents Знак,Corps de texte Знак,bt Знак,body tesx Знак,t Знак,RFQ Text Знак,RFQ Знак,body text1 Знак,body text2 Знак,bt1 Знак,body text3 Знак,bt2 Знак,body text4 Знак,bt3 Знак,body text5 Знак,bt4 Знак"/>
    <w:basedOn w:val="a2"/>
    <w:link w:val="a7"/>
    <w:rsid w:val="003A47D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1"/>
    <w:rsid w:val="003A47D0"/>
    <w:pPr>
      <w:widowControl w:val="0"/>
      <w:spacing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</w:rPr>
  </w:style>
  <w:style w:type="character" w:styleId="a9">
    <w:name w:val="Hyperlink"/>
    <w:uiPriority w:val="99"/>
    <w:rsid w:val="003A47D0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rsid w:val="00805232"/>
    <w:pPr>
      <w:tabs>
        <w:tab w:val="right" w:leader="dot" w:pos="9781"/>
      </w:tabs>
      <w:spacing w:before="360" w:after="360" w:line="240" w:lineRule="auto"/>
    </w:pPr>
    <w:rPr>
      <w:rFonts w:ascii="Times New Roman" w:eastAsia="Times New Roman" w:hAnsi="Times New Roman" w:cs="Times New Roman"/>
      <w:bCs/>
      <w:caps/>
      <w:sz w:val="24"/>
      <w:szCs w:val="24"/>
    </w:rPr>
  </w:style>
  <w:style w:type="paragraph" w:styleId="26">
    <w:name w:val="toc 2"/>
    <w:basedOn w:val="a1"/>
    <w:next w:val="a1"/>
    <w:autoRedefine/>
    <w:uiPriority w:val="39"/>
    <w:rsid w:val="00200A2F"/>
    <w:pPr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aa">
    <w:name w:val="List Bullet"/>
    <w:basedOn w:val="a1"/>
    <w:autoRedefine/>
    <w:rsid w:val="00332571"/>
    <w:pPr>
      <w:tabs>
        <w:tab w:val="num" w:pos="13"/>
      </w:tabs>
      <w:spacing w:before="60" w:after="60" w:line="240" w:lineRule="auto"/>
      <w:ind w:left="13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A47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grame">
    <w:name w:val="grame"/>
    <w:basedOn w:val="a2"/>
    <w:rsid w:val="003A47D0"/>
  </w:style>
  <w:style w:type="paragraph" w:styleId="ab">
    <w:name w:val="header"/>
    <w:basedOn w:val="a1"/>
    <w:link w:val="ac"/>
    <w:rsid w:val="003A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uiPriority w:val="99"/>
    <w:rsid w:val="003A47D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1"/>
    <w:link w:val="ae"/>
    <w:uiPriority w:val="99"/>
    <w:rsid w:val="003A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2"/>
    <w:link w:val="ad"/>
    <w:uiPriority w:val="99"/>
    <w:rsid w:val="003A47D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Обычный (Web),Обычный (веб) Знак Знак,Обычный (Web) Знак Знак Знак"/>
    <w:basedOn w:val="a1"/>
    <w:uiPriority w:val="99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Number 2"/>
    <w:basedOn w:val="a1"/>
    <w:rsid w:val="003A47D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">
    <w:name w:val="1 Знак Char Знак Char Знак"/>
    <w:basedOn w:val="a1"/>
    <w:rsid w:val="003A47D0"/>
    <w:pPr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styleId="33">
    <w:name w:val="Body Text 3"/>
    <w:basedOn w:val="a1"/>
    <w:link w:val="34"/>
    <w:rsid w:val="003A47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3A47D0"/>
    <w:rPr>
      <w:rFonts w:ascii="Times New Roman" w:eastAsia="Times New Roman" w:hAnsi="Times New Roman" w:cs="Times New Roman"/>
      <w:sz w:val="16"/>
      <w:szCs w:val="16"/>
    </w:rPr>
  </w:style>
  <w:style w:type="character" w:customStyle="1" w:styleId="af0">
    <w:name w:val="Основной шрифт"/>
    <w:semiHidden/>
    <w:rsid w:val="003A47D0"/>
  </w:style>
  <w:style w:type="paragraph" w:customStyle="1" w:styleId="af1">
    <w:name w:val="Словарная статья"/>
    <w:basedOn w:val="a1"/>
    <w:next w:val="a1"/>
    <w:rsid w:val="003A47D0"/>
    <w:pPr>
      <w:autoSpaceDE w:val="0"/>
      <w:autoSpaceDN w:val="0"/>
      <w:adjustRightInd w:val="0"/>
      <w:spacing w:after="0" w:line="240" w:lineRule="auto"/>
      <w:ind w:right="118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3A47D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lang w:eastAsia="en-US"/>
    </w:rPr>
  </w:style>
  <w:style w:type="character" w:styleId="af2">
    <w:name w:val="page number"/>
    <w:basedOn w:val="a2"/>
    <w:rsid w:val="003A47D0"/>
  </w:style>
  <w:style w:type="paragraph" w:customStyle="1" w:styleId="140">
    <w:name w:val="Заголовок контракта_14"/>
    <w:basedOn w:val="a1"/>
    <w:rsid w:val="003A47D0"/>
    <w:pPr>
      <w:spacing w:before="120" w:after="24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Normal1">
    <w:name w:val="Normal1"/>
    <w:rsid w:val="003A47D0"/>
    <w:pPr>
      <w:widowControl w:val="0"/>
      <w:spacing w:after="0" w:line="360" w:lineRule="auto"/>
    </w:pPr>
    <w:rPr>
      <w:rFonts w:ascii="Times New Roman" w:eastAsia="Times New Roman" w:hAnsi="Times New Roman" w:cs="Times New Roman"/>
      <w:snapToGrid w:val="0"/>
      <w:sz w:val="28"/>
    </w:rPr>
  </w:style>
  <w:style w:type="paragraph" w:customStyle="1" w:styleId="af3">
    <w:name w:val="Перечисление"/>
    <w:rsid w:val="003A47D0"/>
    <w:pPr>
      <w:keepNext/>
      <w:tabs>
        <w:tab w:val="num" w:pos="432"/>
      </w:tabs>
      <w:spacing w:before="60" w:after="60" w:line="240" w:lineRule="auto"/>
      <w:ind w:left="432" w:hanging="432"/>
    </w:pPr>
    <w:rPr>
      <w:rFonts w:ascii="Times New Roman" w:eastAsia="Times New Roman" w:hAnsi="Times New Roman" w:cs="Times New Roman"/>
      <w:sz w:val="26"/>
    </w:rPr>
  </w:style>
  <w:style w:type="paragraph" w:styleId="27">
    <w:name w:val="Body Text 2"/>
    <w:basedOn w:val="a1"/>
    <w:link w:val="28"/>
    <w:rsid w:val="003A47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2"/>
    <w:link w:val="27"/>
    <w:rsid w:val="003A47D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1"/>
    <w:link w:val="af5"/>
    <w:uiPriority w:val="99"/>
    <w:semiHidden/>
    <w:rsid w:val="003A47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3A47D0"/>
    <w:rPr>
      <w:rFonts w:ascii="Tahoma" w:eastAsia="Times New Roman" w:hAnsi="Tahoma" w:cs="Tahoma"/>
      <w:sz w:val="16"/>
      <w:szCs w:val="16"/>
    </w:rPr>
  </w:style>
  <w:style w:type="paragraph" w:customStyle="1" w:styleId="15">
    <w:name w:val="Текст1"/>
    <w:basedOn w:val="a1"/>
    <w:rsid w:val="003A47D0"/>
    <w:pPr>
      <w:spacing w:after="0" w:line="240" w:lineRule="auto"/>
    </w:pPr>
    <w:rPr>
      <w:rFonts w:ascii="Courier New" w:eastAsia="Times New Roman" w:hAnsi="Courier New" w:cs="Times New Roman"/>
    </w:rPr>
  </w:style>
  <w:style w:type="table" w:styleId="af6">
    <w:name w:val="Table Theme"/>
    <w:basedOn w:val="a3"/>
    <w:rsid w:val="003A47D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aliases w:val="OTR"/>
    <w:basedOn w:val="a3"/>
    <w:rsid w:val="003A47D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A47D0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f8">
    <w:name w:val="FollowedHyperlink"/>
    <w:rsid w:val="003A47D0"/>
    <w:rPr>
      <w:color w:val="800080"/>
      <w:u w:val="single"/>
    </w:rPr>
  </w:style>
  <w:style w:type="paragraph" w:customStyle="1" w:styleId="Head71">
    <w:name w:val="Head 7.1"/>
    <w:basedOn w:val="a1"/>
    <w:autoRedefine/>
    <w:rsid w:val="003A47D0"/>
    <w:pPr>
      <w:keepNext/>
      <w:pBdr>
        <w:bottom w:val="single" w:sz="24" w:space="3" w:color="auto"/>
      </w:pBdr>
      <w:suppressAutoHyphens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paragraph" w:customStyle="1" w:styleId="2-11">
    <w:name w:val="содержание2-11"/>
    <w:basedOn w:val="a1"/>
    <w:rsid w:val="003A47D0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1"/>
    <w:link w:val="afa"/>
    <w:rsid w:val="003A47D0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a">
    <w:name w:val="Текст Знак"/>
    <w:basedOn w:val="a2"/>
    <w:link w:val="af9"/>
    <w:rsid w:val="003A47D0"/>
    <w:rPr>
      <w:rFonts w:ascii="Courier New" w:eastAsia="Times New Roman" w:hAnsi="Courier New" w:cs="Times New Roman"/>
      <w:sz w:val="20"/>
      <w:szCs w:val="20"/>
    </w:rPr>
  </w:style>
  <w:style w:type="paragraph" w:styleId="afb">
    <w:name w:val="annotation text"/>
    <w:basedOn w:val="a1"/>
    <w:link w:val="afc"/>
    <w:uiPriority w:val="99"/>
    <w:rsid w:val="003A47D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c">
    <w:name w:val="Текст примечания Знак"/>
    <w:basedOn w:val="a2"/>
    <w:link w:val="afb"/>
    <w:uiPriority w:val="99"/>
    <w:rsid w:val="003A47D0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3A47D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A47D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92">
    <w:name w:val="Head 9.2"/>
    <w:basedOn w:val="a1"/>
    <w:next w:val="a1"/>
    <w:autoRedefine/>
    <w:rsid w:val="003A47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Head91">
    <w:name w:val="Head 9.1"/>
    <w:basedOn w:val="a1"/>
    <w:next w:val="a1"/>
    <w:autoRedefine/>
    <w:rsid w:val="003A47D0"/>
    <w:pPr>
      <w:keepNext/>
      <w:suppressAutoHyphens/>
      <w:spacing w:before="240"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customStyle="1" w:styleId="ConsNonformat">
    <w:name w:val="ConsNonformat"/>
    <w:link w:val="ConsNonformat0"/>
    <w:rsid w:val="003A47D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lang w:eastAsia="en-US"/>
    </w:rPr>
  </w:style>
  <w:style w:type="paragraph" w:customStyle="1" w:styleId="PlainText1">
    <w:name w:val="Plain Text1"/>
    <w:basedOn w:val="a1"/>
    <w:rsid w:val="003A47D0"/>
    <w:pPr>
      <w:spacing w:after="0" w:line="240" w:lineRule="auto"/>
    </w:pPr>
    <w:rPr>
      <w:rFonts w:ascii="Courier New" w:eastAsia="Times New Roman" w:hAnsi="Courier New" w:cs="Times New Roman"/>
    </w:rPr>
  </w:style>
  <w:style w:type="paragraph" w:styleId="35">
    <w:name w:val="List Number 3"/>
    <w:basedOn w:val="a1"/>
    <w:rsid w:val="003A47D0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">
    <w:name w:val="Заг 4.КД_"/>
    <w:next w:val="a1"/>
    <w:autoRedefine/>
    <w:rsid w:val="003A47D0"/>
    <w:pPr>
      <w:numPr>
        <w:ilvl w:val="1"/>
        <w:numId w:val="3"/>
      </w:numPr>
      <w:tabs>
        <w:tab w:val="num" w:pos="900"/>
      </w:tabs>
      <w:spacing w:before="120" w:after="0" w:line="240" w:lineRule="auto"/>
      <w:ind w:left="0" w:firstLine="0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303">
    <w:name w:val="Заг 3.КД_03"/>
    <w:next w:val="a1"/>
    <w:autoRedefine/>
    <w:rsid w:val="003A47D0"/>
    <w:pPr>
      <w:numPr>
        <w:numId w:val="3"/>
      </w:numPr>
      <w:tabs>
        <w:tab w:val="num" w:pos="540"/>
      </w:tabs>
      <w:spacing w:before="120" w:after="0" w:line="240" w:lineRule="auto"/>
      <w:ind w:left="0" w:firstLine="0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17">
    <w:name w:val="Заголовок 1.КД"/>
    <w:basedOn w:val="10"/>
    <w:link w:val="18"/>
    <w:autoRedefine/>
    <w:rsid w:val="003A47D0"/>
    <w:pPr>
      <w:spacing w:line="360" w:lineRule="auto"/>
      <w:ind w:firstLine="567"/>
    </w:pPr>
    <w:rPr>
      <w:sz w:val="28"/>
      <w:szCs w:val="28"/>
    </w:rPr>
  </w:style>
  <w:style w:type="character" w:customStyle="1" w:styleId="18">
    <w:name w:val="Заголовок 1.КД Знак"/>
    <w:link w:val="17"/>
    <w:rsid w:val="003A47D0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Iniiaiieoaeno2">
    <w:name w:val="Iniiaiie oaeno 2"/>
    <w:basedOn w:val="a1"/>
    <w:rsid w:val="003A47D0"/>
    <w:pPr>
      <w:numPr>
        <w:numId w:val="5"/>
      </w:numPr>
      <w:tabs>
        <w:tab w:val="clear" w:pos="1080"/>
      </w:tabs>
      <w:spacing w:after="0" w:line="360" w:lineRule="auto"/>
      <w:ind w:left="0" w:firstLine="0"/>
    </w:pPr>
    <w:rPr>
      <w:rFonts w:ascii="Arial" w:eastAsia="Times New Roman" w:hAnsi="Arial" w:cs="Times New Roman"/>
      <w:sz w:val="24"/>
    </w:rPr>
  </w:style>
  <w:style w:type="paragraph" w:styleId="36">
    <w:name w:val="Body Text Indent 3"/>
    <w:basedOn w:val="a1"/>
    <w:link w:val="37"/>
    <w:rsid w:val="003A47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3A47D0"/>
    <w:rPr>
      <w:rFonts w:ascii="Times New Roman" w:eastAsia="Times New Roman" w:hAnsi="Times New Roman" w:cs="Times New Roman"/>
      <w:sz w:val="16"/>
      <w:szCs w:val="16"/>
    </w:rPr>
  </w:style>
  <w:style w:type="paragraph" w:customStyle="1" w:styleId="ReportText">
    <w:name w:val="Report Text"/>
    <w:basedOn w:val="a1"/>
    <w:rsid w:val="003A47D0"/>
    <w:pPr>
      <w:spacing w:before="138" w:after="0" w:line="240" w:lineRule="auto"/>
      <w:ind w:left="1080"/>
    </w:pPr>
    <w:rPr>
      <w:rFonts w:ascii="Arial" w:eastAsia="Times New Roman" w:hAnsi="Arial" w:cs="Times New Roman"/>
      <w:lang w:val="en-GB"/>
    </w:rPr>
  </w:style>
  <w:style w:type="paragraph" w:customStyle="1" w:styleId="font5">
    <w:name w:val="font5"/>
    <w:basedOn w:val="a1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1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1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a1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a1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5">
    <w:name w:val="xl65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1"/>
    <w:rsid w:val="003A47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1"/>
    <w:rsid w:val="003A47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1"/>
    <w:rsid w:val="003A47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1"/>
    <w:rsid w:val="003A47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1"/>
    <w:rsid w:val="003A47D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1"/>
    <w:rsid w:val="003A4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3A4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1"/>
    <w:rsid w:val="003A47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1"/>
    <w:rsid w:val="003A47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1"/>
    <w:rsid w:val="003A47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1"/>
    <w:rsid w:val="003A47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1"/>
    <w:rsid w:val="003A47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1"/>
    <w:rsid w:val="003A47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1"/>
    <w:rsid w:val="003A47D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1"/>
    <w:rsid w:val="003A47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1"/>
    <w:rsid w:val="003A47D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1"/>
    <w:rsid w:val="003A47D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1"/>
    <w:rsid w:val="003A47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1"/>
    <w:rsid w:val="003A47D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1"/>
    <w:rsid w:val="003A47D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1"/>
    <w:rsid w:val="003A47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1"/>
    <w:rsid w:val="003A47D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3A4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3A4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1"/>
    <w:rsid w:val="003A4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1"/>
    <w:rsid w:val="003A4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1"/>
    <w:rsid w:val="003A47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3A4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2">
    <w:name w:val="xl122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4">
    <w:name w:val="xl124"/>
    <w:basedOn w:val="a1"/>
    <w:rsid w:val="003A47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1"/>
    <w:rsid w:val="003A47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6">
    <w:name w:val="xl126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1"/>
    <w:rsid w:val="003A47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1"/>
    <w:rsid w:val="003A4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1"/>
    <w:rsid w:val="003A4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3A4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konspanusual2">
    <w:name w:val="zakon_spanusual2"/>
    <w:rsid w:val="003A47D0"/>
    <w:rPr>
      <w:rFonts w:ascii="Arial" w:hAnsi="Arial" w:cs="Arial" w:hint="default"/>
      <w:color w:val="000000"/>
      <w:sz w:val="18"/>
      <w:szCs w:val="18"/>
    </w:rPr>
  </w:style>
  <w:style w:type="paragraph" w:styleId="aff">
    <w:name w:val="Title"/>
    <w:basedOn w:val="a1"/>
    <w:next w:val="a1"/>
    <w:link w:val="aff0"/>
    <w:uiPriority w:val="10"/>
    <w:qFormat/>
    <w:rsid w:val="000B0DA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f0">
    <w:name w:val="Название Знак"/>
    <w:basedOn w:val="a2"/>
    <w:link w:val="aff"/>
    <w:uiPriority w:val="10"/>
    <w:rsid w:val="000B0DA9"/>
    <w:rPr>
      <w:smallCaps/>
      <w:sz w:val="48"/>
      <w:szCs w:val="48"/>
    </w:rPr>
  </w:style>
  <w:style w:type="paragraph" w:customStyle="1" w:styleId="1">
    <w:name w:val="СТИЛЬ 1"/>
    <w:rsid w:val="003A47D0"/>
    <w:pPr>
      <w:numPr>
        <w:numId w:val="4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0">
    <w:name w:val="СТИЛЬ 2"/>
    <w:basedOn w:val="1"/>
    <w:rsid w:val="003A47D0"/>
    <w:pPr>
      <w:numPr>
        <w:ilvl w:val="1"/>
      </w:numPr>
    </w:pPr>
    <w:rPr>
      <w:b w:val="0"/>
      <w:szCs w:val="28"/>
    </w:rPr>
  </w:style>
  <w:style w:type="paragraph" w:customStyle="1" w:styleId="3">
    <w:name w:val="СТИЛЬ 3"/>
    <w:basedOn w:val="a1"/>
    <w:rsid w:val="003A47D0"/>
    <w:pPr>
      <w:numPr>
        <w:ilvl w:val="2"/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3A47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150">
    <w:name w:val="Знак Знак15"/>
    <w:semiHidden/>
    <w:locked/>
    <w:rsid w:val="003A47D0"/>
    <w:rPr>
      <w:sz w:val="24"/>
      <w:szCs w:val="24"/>
      <w:lang w:val="en-US" w:eastAsia="en-US" w:bidi="ar-SA"/>
    </w:rPr>
  </w:style>
  <w:style w:type="character" w:customStyle="1" w:styleId="29">
    <w:name w:val="Знак Знак2"/>
    <w:rsid w:val="003A47D0"/>
    <w:rPr>
      <w:sz w:val="24"/>
      <w:szCs w:val="24"/>
      <w:lang w:val="ru-RU" w:eastAsia="ru-RU" w:bidi="ar-SA"/>
    </w:rPr>
  </w:style>
  <w:style w:type="character" w:customStyle="1" w:styleId="pagetext1">
    <w:name w:val="pagetext1"/>
    <w:rsid w:val="003A47D0"/>
    <w:rPr>
      <w:strike w:val="0"/>
      <w:dstrike w:val="0"/>
      <w:color w:val="000000"/>
      <w:u w:val="none"/>
      <w:effect w:val="none"/>
    </w:rPr>
  </w:style>
  <w:style w:type="paragraph" w:styleId="38">
    <w:name w:val="toc 3"/>
    <w:basedOn w:val="a1"/>
    <w:next w:val="a1"/>
    <w:autoRedefine/>
    <w:uiPriority w:val="39"/>
    <w:rsid w:val="00BE18E5"/>
    <w:pPr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smallCaps/>
    </w:rPr>
  </w:style>
  <w:style w:type="paragraph" w:styleId="42">
    <w:name w:val="toc 4"/>
    <w:basedOn w:val="a1"/>
    <w:next w:val="a1"/>
    <w:autoRedefine/>
    <w:semiHidden/>
    <w:rsid w:val="003A47D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51">
    <w:name w:val="toc 5"/>
    <w:basedOn w:val="a1"/>
    <w:next w:val="a1"/>
    <w:autoRedefine/>
    <w:semiHidden/>
    <w:rsid w:val="003A47D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61">
    <w:name w:val="toc 6"/>
    <w:basedOn w:val="a1"/>
    <w:next w:val="a1"/>
    <w:autoRedefine/>
    <w:semiHidden/>
    <w:rsid w:val="003A47D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71">
    <w:name w:val="toc 7"/>
    <w:basedOn w:val="a1"/>
    <w:next w:val="a1"/>
    <w:autoRedefine/>
    <w:semiHidden/>
    <w:rsid w:val="003A47D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81">
    <w:name w:val="toc 8"/>
    <w:basedOn w:val="a1"/>
    <w:next w:val="a1"/>
    <w:autoRedefine/>
    <w:semiHidden/>
    <w:rsid w:val="003A47D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1"/>
    <w:next w:val="a1"/>
    <w:autoRedefine/>
    <w:semiHidden/>
    <w:rsid w:val="003A47D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2"/>
    <w:rsid w:val="003A47D0"/>
  </w:style>
  <w:style w:type="character" w:styleId="aff1">
    <w:name w:val="Emphasis"/>
    <w:uiPriority w:val="20"/>
    <w:qFormat/>
    <w:rsid w:val="000B0DA9"/>
    <w:rPr>
      <w:b/>
      <w:i/>
      <w:spacing w:val="10"/>
    </w:rPr>
  </w:style>
  <w:style w:type="paragraph" w:customStyle="1" w:styleId="aff2">
    <w:name w:val="a"/>
    <w:basedOn w:val="a1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нак Знак Знак Знак"/>
    <w:basedOn w:val="a1"/>
    <w:rsid w:val="003A47D0"/>
    <w:pPr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Head93">
    <w:name w:val="Head 9.3"/>
    <w:basedOn w:val="a1"/>
    <w:next w:val="a1"/>
    <w:rsid w:val="003A47D0"/>
    <w:pPr>
      <w:keepNext/>
      <w:widowControl w:val="0"/>
      <w:suppressAutoHyphens/>
      <w:spacing w:before="240" w:after="60" w:line="240" w:lineRule="auto"/>
      <w:jc w:val="center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aff4">
    <w:name w:val="Гипертекстовая ссылка"/>
    <w:uiPriority w:val="99"/>
    <w:rsid w:val="003A47D0"/>
    <w:rPr>
      <w:color w:val="008000"/>
    </w:rPr>
  </w:style>
  <w:style w:type="paragraph" w:customStyle="1" w:styleId="19">
    <w:name w:val="Основной шрифт абзаца1 Знак"/>
    <w:basedOn w:val="a1"/>
    <w:rsid w:val="003A47D0"/>
    <w:pPr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aff5">
    <w:name w:val="Пункт"/>
    <w:basedOn w:val="a1"/>
    <w:autoRedefine/>
    <w:rsid w:val="003A47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1a">
    <w:name w:val="Знак Знак1 Знак"/>
    <w:basedOn w:val="a1"/>
    <w:next w:val="a1"/>
    <w:semiHidden/>
    <w:rsid w:val="003A47D0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paragraph" w:styleId="aff6">
    <w:name w:val="Document Map"/>
    <w:basedOn w:val="a1"/>
    <w:link w:val="aff7"/>
    <w:semiHidden/>
    <w:rsid w:val="003A47D0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aff7">
    <w:name w:val="Схема документа Знак"/>
    <w:basedOn w:val="a2"/>
    <w:link w:val="aff6"/>
    <w:semiHidden/>
    <w:rsid w:val="003A47D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">
    <w:name w:val="Подпункт"/>
    <w:basedOn w:val="a1"/>
    <w:rsid w:val="003A47D0"/>
    <w:pPr>
      <w:numPr>
        <w:numId w:val="7"/>
      </w:numPr>
      <w:tabs>
        <w:tab w:val="clear" w:pos="7740"/>
        <w:tab w:val="num" w:pos="1418"/>
        <w:tab w:val="left" w:pos="1701"/>
        <w:tab w:val="num" w:pos="2160"/>
        <w:tab w:val="num" w:pos="2727"/>
      </w:tabs>
      <w:spacing w:after="0" w:line="360" w:lineRule="auto"/>
      <w:ind w:left="1418" w:hanging="85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1111">
    <w:name w:val="Стиль611111"/>
    <w:rsid w:val="003A47D0"/>
    <w:pPr>
      <w:numPr>
        <w:numId w:val="6"/>
      </w:numPr>
      <w:tabs>
        <w:tab w:val="left" w:pos="340"/>
      </w:tabs>
      <w:spacing w:after="0" w:line="240" w:lineRule="auto"/>
      <w:ind w:left="0" w:firstLine="709"/>
    </w:pPr>
    <w:rPr>
      <w:rFonts w:ascii="Times New Roman" w:eastAsia="Times New Roman" w:hAnsi="Times New Roman" w:cs="Times New Roman"/>
      <w:sz w:val="26"/>
    </w:rPr>
  </w:style>
  <w:style w:type="paragraph" w:customStyle="1" w:styleId="parameter">
    <w:name w:val="parameter"/>
    <w:basedOn w:val="a1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1"/>
    <w:rsid w:val="003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Цветовое выделение"/>
    <w:uiPriority w:val="99"/>
    <w:rsid w:val="003A47D0"/>
    <w:rPr>
      <w:b/>
      <w:bCs/>
      <w:color w:val="26282F"/>
    </w:rPr>
  </w:style>
  <w:style w:type="character" w:customStyle="1" w:styleId="ConsNonformat0">
    <w:name w:val="ConsNonformat Знак"/>
    <w:link w:val="ConsNonformat"/>
    <w:rsid w:val="003A47D0"/>
    <w:rPr>
      <w:rFonts w:ascii="Consultant" w:eastAsia="Times New Roman" w:hAnsi="Consultant" w:cs="Times New Roman"/>
      <w:sz w:val="20"/>
      <w:szCs w:val="20"/>
      <w:lang w:eastAsia="en-US"/>
    </w:rPr>
  </w:style>
  <w:style w:type="table" w:customStyle="1" w:styleId="1b">
    <w:name w:val="Сетка таблицы1"/>
    <w:basedOn w:val="a3"/>
    <w:next w:val="af7"/>
    <w:rsid w:val="003A47D0"/>
    <w:pPr>
      <w:spacing w:after="0" w:line="240" w:lineRule="auto"/>
    </w:pPr>
    <w:rPr>
      <w:rFonts w:ascii="Times New Roman" w:eastAsia="MS Mincho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3"/>
    <w:next w:val="af7"/>
    <w:rsid w:val="003A47D0"/>
    <w:pPr>
      <w:spacing w:after="0" w:line="240" w:lineRule="auto"/>
    </w:pPr>
    <w:rPr>
      <w:rFonts w:ascii="Times New Roman" w:eastAsia="MS Mincho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3A47D0"/>
    <w:rPr>
      <w:rFonts w:ascii="Times New Roman" w:hAnsi="Times New Roman" w:cs="Times New Roman" w:hint="default"/>
      <w:b/>
      <w:bCs/>
      <w:sz w:val="16"/>
      <w:szCs w:val="16"/>
    </w:rPr>
  </w:style>
  <w:style w:type="paragraph" w:styleId="aff9">
    <w:name w:val="List"/>
    <w:basedOn w:val="a1"/>
    <w:rsid w:val="003A47D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Strong"/>
    <w:uiPriority w:val="22"/>
    <w:qFormat/>
    <w:rsid w:val="000B0DA9"/>
    <w:rPr>
      <w:b/>
      <w:color w:val="C0504D" w:themeColor="accent2"/>
    </w:rPr>
  </w:style>
  <w:style w:type="paragraph" w:customStyle="1" w:styleId="2b">
    <w:name w:val="Знак Знак2 Знак Знак Знак Знак Знак Знак Знак Знак"/>
    <w:basedOn w:val="a1"/>
    <w:rsid w:val="003A47D0"/>
    <w:pPr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Default">
    <w:name w:val="Default"/>
    <w:rsid w:val="003A47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fb">
    <w:name w:val="Знак Знак Знак Знак Знак Знак Знак Знак Знак Знак Знак Знак Знак"/>
    <w:basedOn w:val="a1"/>
    <w:rsid w:val="003A47D0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paragraph" w:customStyle="1" w:styleId="Times12">
    <w:name w:val="Times 12"/>
    <w:basedOn w:val="a1"/>
    <w:autoRedefine/>
    <w:uiPriority w:val="99"/>
    <w:rsid w:val="003A47D0"/>
    <w:pPr>
      <w:tabs>
        <w:tab w:val="left" w:pos="70"/>
        <w:tab w:val="left" w:pos="1134"/>
      </w:tabs>
      <w:overflowPunct w:val="0"/>
      <w:autoSpaceDE w:val="0"/>
      <w:autoSpaceDN w:val="0"/>
      <w:adjustRightInd w:val="0"/>
      <w:spacing w:after="0" w:line="240" w:lineRule="auto"/>
      <w:ind w:firstLine="426"/>
      <w:contextualSpacing/>
    </w:pPr>
    <w:rPr>
      <w:rFonts w:ascii="Times New Roman" w:eastAsia="Times New Roman" w:hAnsi="Times New Roman" w:cs="Times New Roman"/>
    </w:rPr>
  </w:style>
  <w:style w:type="paragraph" w:customStyle="1" w:styleId="a0">
    <w:name w:val="Подподпункт"/>
    <w:basedOn w:val="a"/>
    <w:autoRedefine/>
    <w:uiPriority w:val="99"/>
    <w:rsid w:val="003A47D0"/>
    <w:pPr>
      <w:numPr>
        <w:numId w:val="8"/>
      </w:numPr>
      <w:tabs>
        <w:tab w:val="clear" w:pos="1701"/>
        <w:tab w:val="clear" w:pos="2727"/>
        <w:tab w:val="clear" w:pos="7740"/>
        <w:tab w:val="num" w:pos="2160"/>
      </w:tabs>
      <w:snapToGrid w:val="0"/>
      <w:contextualSpacing/>
    </w:pPr>
    <w:rPr>
      <w:bCs/>
      <w:sz w:val="22"/>
      <w:szCs w:val="22"/>
    </w:rPr>
  </w:style>
  <w:style w:type="character" w:customStyle="1" w:styleId="1c">
    <w:name w:val="Ариал Знак1"/>
    <w:link w:val="affc"/>
    <w:locked/>
    <w:rsid w:val="003A47D0"/>
    <w:rPr>
      <w:sz w:val="24"/>
      <w:szCs w:val="24"/>
    </w:rPr>
  </w:style>
  <w:style w:type="paragraph" w:customStyle="1" w:styleId="affc">
    <w:name w:val="Ариал"/>
    <w:basedOn w:val="a1"/>
    <w:link w:val="1c"/>
    <w:autoRedefine/>
    <w:rsid w:val="003A47D0"/>
    <w:pPr>
      <w:spacing w:after="0" w:line="240" w:lineRule="auto"/>
      <w:ind w:firstLine="567"/>
      <w:contextualSpacing/>
    </w:pPr>
    <w:rPr>
      <w:sz w:val="24"/>
      <w:szCs w:val="24"/>
    </w:rPr>
  </w:style>
  <w:style w:type="paragraph" w:customStyle="1" w:styleId="affd">
    <w:name w:val="Пункт б/н"/>
    <w:basedOn w:val="a1"/>
    <w:autoRedefine/>
    <w:uiPriority w:val="99"/>
    <w:rsid w:val="003A47D0"/>
    <w:pPr>
      <w:tabs>
        <w:tab w:val="left" w:pos="1134"/>
      </w:tabs>
      <w:snapToGrid w:val="0"/>
      <w:spacing w:after="0" w:line="360" w:lineRule="auto"/>
      <w:ind w:firstLine="567"/>
      <w:contextualSpacing/>
    </w:pPr>
    <w:rPr>
      <w:rFonts w:ascii="Times New Roman" w:eastAsia="Times New Roman" w:hAnsi="Times New Roman" w:cs="Times New Roman"/>
      <w:bCs/>
    </w:rPr>
  </w:style>
  <w:style w:type="character" w:customStyle="1" w:styleId="affe">
    <w:name w:val="Ариал Таблица Знак"/>
    <w:link w:val="afff"/>
    <w:locked/>
    <w:rsid w:val="003A47D0"/>
    <w:rPr>
      <w:rFonts w:ascii="Arial" w:hAnsi="Arial"/>
      <w:sz w:val="24"/>
    </w:rPr>
  </w:style>
  <w:style w:type="paragraph" w:customStyle="1" w:styleId="afff">
    <w:name w:val="Ариал Таблица"/>
    <w:basedOn w:val="affc"/>
    <w:link w:val="affe"/>
    <w:autoRedefine/>
    <w:rsid w:val="003A47D0"/>
    <w:pPr>
      <w:widowControl w:val="0"/>
      <w:adjustRightInd w:val="0"/>
      <w:ind w:firstLine="0"/>
    </w:pPr>
    <w:rPr>
      <w:rFonts w:ascii="Arial" w:hAnsi="Arial"/>
      <w:szCs w:val="22"/>
    </w:rPr>
  </w:style>
  <w:style w:type="character" w:styleId="afff0">
    <w:name w:val="annotation reference"/>
    <w:uiPriority w:val="99"/>
    <w:unhideWhenUsed/>
    <w:rsid w:val="003A47D0"/>
    <w:rPr>
      <w:sz w:val="16"/>
      <w:szCs w:val="16"/>
    </w:rPr>
  </w:style>
  <w:style w:type="character" w:customStyle="1" w:styleId="1d">
    <w:name w:val="Текст примечания Знак1"/>
    <w:basedOn w:val="a2"/>
    <w:semiHidden/>
    <w:rsid w:val="003A47D0"/>
  </w:style>
  <w:style w:type="paragraph" w:styleId="afff1">
    <w:name w:val="TOC Heading"/>
    <w:basedOn w:val="10"/>
    <w:next w:val="a1"/>
    <w:uiPriority w:val="39"/>
    <w:semiHidden/>
    <w:unhideWhenUsed/>
    <w:qFormat/>
    <w:rsid w:val="000B0DA9"/>
    <w:pPr>
      <w:outlineLvl w:val="9"/>
    </w:pPr>
    <w:rPr>
      <w:lang w:bidi="en-US"/>
    </w:rPr>
  </w:style>
  <w:style w:type="character" w:customStyle="1" w:styleId="FontStyle20">
    <w:name w:val="Font Style20"/>
    <w:rsid w:val="003A47D0"/>
    <w:rPr>
      <w:rFonts w:ascii="Times New Roman" w:hAnsi="Times New Roman" w:cs="Times New Roman"/>
      <w:sz w:val="20"/>
      <w:szCs w:val="20"/>
    </w:rPr>
  </w:style>
  <w:style w:type="paragraph" w:styleId="afff2">
    <w:name w:val="No Spacing"/>
    <w:basedOn w:val="a1"/>
    <w:link w:val="afff3"/>
    <w:uiPriority w:val="1"/>
    <w:qFormat/>
    <w:rsid w:val="000B0DA9"/>
    <w:pPr>
      <w:spacing w:after="0" w:line="240" w:lineRule="auto"/>
    </w:pPr>
  </w:style>
  <w:style w:type="character" w:customStyle="1" w:styleId="blk">
    <w:name w:val="blk"/>
    <w:basedOn w:val="a2"/>
    <w:rsid w:val="003A47D0"/>
  </w:style>
  <w:style w:type="character" w:customStyle="1" w:styleId="epm">
    <w:name w:val="epm"/>
    <w:basedOn w:val="a2"/>
    <w:rsid w:val="003A47D0"/>
  </w:style>
  <w:style w:type="numbering" w:customStyle="1" w:styleId="110">
    <w:name w:val="Нет списка11"/>
    <w:next w:val="a4"/>
    <w:uiPriority w:val="99"/>
    <w:semiHidden/>
    <w:unhideWhenUsed/>
    <w:rsid w:val="003A47D0"/>
  </w:style>
  <w:style w:type="paragraph" w:styleId="afff4">
    <w:name w:val="List Paragraph"/>
    <w:basedOn w:val="a1"/>
    <w:uiPriority w:val="34"/>
    <w:qFormat/>
    <w:rsid w:val="000B0DA9"/>
    <w:pPr>
      <w:ind w:left="720"/>
      <w:contextualSpacing/>
    </w:pPr>
  </w:style>
  <w:style w:type="table" w:customStyle="1" w:styleId="39">
    <w:name w:val="Сетка таблицы3"/>
    <w:basedOn w:val="a3"/>
    <w:next w:val="af7"/>
    <w:rsid w:val="003A47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1">
    <w:name w:val="comments1"/>
    <w:rsid w:val="003A47D0"/>
    <w:rPr>
      <w:rFonts w:ascii="Tahoma" w:hAnsi="Tahoma" w:cs="Tahoma" w:hint="default"/>
      <w:b w:val="0"/>
      <w:bCs w:val="0"/>
      <w:color w:val="FFFFFF"/>
      <w:sz w:val="14"/>
      <w:szCs w:val="14"/>
    </w:rPr>
  </w:style>
  <w:style w:type="paragraph" w:customStyle="1" w:styleId="main">
    <w:name w:val="main"/>
    <w:basedOn w:val="a1"/>
    <w:rsid w:val="003A47D0"/>
    <w:pPr>
      <w:spacing w:before="100" w:beforeAutospacing="1" w:after="100" w:afterAutospacing="1" w:line="240" w:lineRule="auto"/>
      <w:ind w:left="300" w:right="300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">
    <w:name w:val="Абзац списка1"/>
    <w:basedOn w:val="a1"/>
    <w:rsid w:val="003A47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20">
    <w:name w:val="Список 22"/>
    <w:basedOn w:val="a1"/>
    <w:rsid w:val="003A47D0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fff5">
    <w:name w:val="Нормальный (таблица)"/>
    <w:basedOn w:val="a1"/>
    <w:next w:val="a1"/>
    <w:uiPriority w:val="99"/>
    <w:rsid w:val="003A4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Прижатый влево"/>
    <w:basedOn w:val="a1"/>
    <w:next w:val="a1"/>
    <w:uiPriority w:val="99"/>
    <w:rsid w:val="003A4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7">
    <w:name w:val="footnote text"/>
    <w:basedOn w:val="a1"/>
    <w:link w:val="afff8"/>
    <w:rsid w:val="003A47D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f8">
    <w:name w:val="Текст сноски Знак"/>
    <w:basedOn w:val="a2"/>
    <w:link w:val="afff7"/>
    <w:rsid w:val="003A47D0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footnote reference"/>
    <w:rsid w:val="003A47D0"/>
    <w:rPr>
      <w:vertAlign w:val="superscript"/>
    </w:rPr>
  </w:style>
  <w:style w:type="numbering" w:customStyle="1" w:styleId="2c">
    <w:name w:val="Нет списка2"/>
    <w:next w:val="a4"/>
    <w:uiPriority w:val="99"/>
    <w:semiHidden/>
    <w:unhideWhenUsed/>
    <w:rsid w:val="003A47D0"/>
  </w:style>
  <w:style w:type="table" w:customStyle="1" w:styleId="43">
    <w:name w:val="Сетка таблицы4"/>
    <w:basedOn w:val="a3"/>
    <w:next w:val="af7"/>
    <w:rsid w:val="003A47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Placeholder Text"/>
    <w:basedOn w:val="a2"/>
    <w:uiPriority w:val="99"/>
    <w:semiHidden/>
    <w:rsid w:val="00B82128"/>
    <w:rPr>
      <w:color w:val="808080"/>
    </w:rPr>
  </w:style>
  <w:style w:type="character" w:customStyle="1" w:styleId="44">
    <w:name w:val="Стиль4"/>
    <w:basedOn w:val="a2"/>
    <w:uiPriority w:val="1"/>
    <w:rsid w:val="004A141D"/>
    <w:rPr>
      <w:rFonts w:ascii="Times New Roman" w:hAnsi="Times New Roman"/>
      <w:sz w:val="24"/>
    </w:rPr>
  </w:style>
  <w:style w:type="character" w:customStyle="1" w:styleId="52">
    <w:name w:val="Стиль5"/>
    <w:basedOn w:val="a2"/>
    <w:uiPriority w:val="1"/>
    <w:rsid w:val="004A141D"/>
    <w:rPr>
      <w:rFonts w:ascii="Times New Roman" w:hAnsi="Times New Roman"/>
      <w:sz w:val="24"/>
    </w:rPr>
  </w:style>
  <w:style w:type="character" w:customStyle="1" w:styleId="62">
    <w:name w:val="Стиль6"/>
    <w:basedOn w:val="a2"/>
    <w:uiPriority w:val="1"/>
    <w:rsid w:val="00207965"/>
    <w:rPr>
      <w:b/>
    </w:rPr>
  </w:style>
  <w:style w:type="character" w:customStyle="1" w:styleId="72">
    <w:name w:val="Стиль7"/>
    <w:basedOn w:val="a2"/>
    <w:uiPriority w:val="1"/>
    <w:rsid w:val="00207965"/>
    <w:rPr>
      <w:i/>
    </w:rPr>
  </w:style>
  <w:style w:type="character" w:customStyle="1" w:styleId="82">
    <w:name w:val="Стиль8"/>
    <w:basedOn w:val="a2"/>
    <w:uiPriority w:val="1"/>
    <w:rsid w:val="00207965"/>
    <w:rPr>
      <w:b/>
      <w:i/>
    </w:rPr>
  </w:style>
  <w:style w:type="paragraph" w:styleId="afffb">
    <w:name w:val="caption"/>
    <w:basedOn w:val="a1"/>
    <w:next w:val="a1"/>
    <w:uiPriority w:val="35"/>
    <w:semiHidden/>
    <w:unhideWhenUsed/>
    <w:qFormat/>
    <w:rsid w:val="000B0DA9"/>
    <w:rPr>
      <w:b/>
      <w:bCs/>
      <w:caps/>
      <w:sz w:val="16"/>
      <w:szCs w:val="18"/>
    </w:rPr>
  </w:style>
  <w:style w:type="paragraph" w:styleId="afffc">
    <w:name w:val="Subtitle"/>
    <w:basedOn w:val="a1"/>
    <w:next w:val="a1"/>
    <w:link w:val="afffd"/>
    <w:uiPriority w:val="11"/>
    <w:qFormat/>
    <w:rsid w:val="000B0D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ffd">
    <w:name w:val="Подзаголовок Знак"/>
    <w:basedOn w:val="a2"/>
    <w:link w:val="afffc"/>
    <w:uiPriority w:val="11"/>
    <w:rsid w:val="000B0DA9"/>
    <w:rPr>
      <w:rFonts w:asciiTheme="majorHAnsi" w:eastAsiaTheme="majorEastAsia" w:hAnsiTheme="majorHAnsi" w:cstheme="majorBidi"/>
      <w:szCs w:val="22"/>
    </w:rPr>
  </w:style>
  <w:style w:type="character" w:customStyle="1" w:styleId="afff3">
    <w:name w:val="Без интервала Знак"/>
    <w:basedOn w:val="a2"/>
    <w:link w:val="afff2"/>
    <w:uiPriority w:val="1"/>
    <w:rsid w:val="000B0DA9"/>
  </w:style>
  <w:style w:type="paragraph" w:styleId="2d">
    <w:name w:val="Quote"/>
    <w:basedOn w:val="a1"/>
    <w:next w:val="a1"/>
    <w:link w:val="2e"/>
    <w:uiPriority w:val="29"/>
    <w:qFormat/>
    <w:rsid w:val="000B0DA9"/>
    <w:rPr>
      <w:i/>
    </w:rPr>
  </w:style>
  <w:style w:type="character" w:customStyle="1" w:styleId="2e">
    <w:name w:val="Цитата 2 Знак"/>
    <w:basedOn w:val="a2"/>
    <w:link w:val="2d"/>
    <w:uiPriority w:val="29"/>
    <w:rsid w:val="000B0DA9"/>
    <w:rPr>
      <w:i/>
    </w:rPr>
  </w:style>
  <w:style w:type="paragraph" w:styleId="afffe">
    <w:name w:val="Intense Quote"/>
    <w:basedOn w:val="a1"/>
    <w:next w:val="a1"/>
    <w:link w:val="affff"/>
    <w:uiPriority w:val="30"/>
    <w:qFormat/>
    <w:rsid w:val="000B0D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fff">
    <w:name w:val="Выделенная цитата Знак"/>
    <w:basedOn w:val="a2"/>
    <w:link w:val="afffe"/>
    <w:uiPriority w:val="30"/>
    <w:rsid w:val="000B0DA9"/>
    <w:rPr>
      <w:b/>
      <w:i/>
      <w:color w:val="FFFFFF" w:themeColor="background1"/>
      <w:shd w:val="clear" w:color="auto" w:fill="C0504D" w:themeFill="accent2"/>
    </w:rPr>
  </w:style>
  <w:style w:type="character" w:styleId="affff0">
    <w:name w:val="Subtle Emphasis"/>
    <w:uiPriority w:val="19"/>
    <w:qFormat/>
    <w:rsid w:val="000B0DA9"/>
    <w:rPr>
      <w:i/>
    </w:rPr>
  </w:style>
  <w:style w:type="character" w:styleId="affff1">
    <w:name w:val="Intense Emphasis"/>
    <w:uiPriority w:val="21"/>
    <w:qFormat/>
    <w:rsid w:val="000B0DA9"/>
    <w:rPr>
      <w:b/>
      <w:i/>
      <w:color w:val="C0504D" w:themeColor="accent2"/>
      <w:spacing w:val="10"/>
    </w:rPr>
  </w:style>
  <w:style w:type="character" w:styleId="affff2">
    <w:name w:val="Subtle Reference"/>
    <w:uiPriority w:val="31"/>
    <w:qFormat/>
    <w:rsid w:val="000B0DA9"/>
    <w:rPr>
      <w:b/>
    </w:rPr>
  </w:style>
  <w:style w:type="character" w:styleId="affff3">
    <w:name w:val="Intense Reference"/>
    <w:uiPriority w:val="32"/>
    <w:qFormat/>
    <w:rsid w:val="000B0DA9"/>
    <w:rPr>
      <w:b/>
      <w:bCs/>
      <w:smallCaps/>
      <w:spacing w:val="5"/>
      <w:sz w:val="22"/>
      <w:szCs w:val="22"/>
      <w:u w:val="single"/>
    </w:rPr>
  </w:style>
  <w:style w:type="character" w:styleId="affff4">
    <w:name w:val="Book Title"/>
    <w:uiPriority w:val="33"/>
    <w:qFormat/>
    <w:rsid w:val="000B0DA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pple-converted-space">
    <w:name w:val="apple-converted-space"/>
    <w:basedOn w:val="a2"/>
    <w:rsid w:val="00166C41"/>
  </w:style>
  <w:style w:type="paragraph" w:customStyle="1" w:styleId="210">
    <w:name w:val="Основной текст 21"/>
    <w:basedOn w:val="a1"/>
    <w:rsid w:val="00474380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lang w:eastAsia="zh-CN"/>
    </w:rPr>
  </w:style>
  <w:style w:type="paragraph" w:styleId="affff5">
    <w:name w:val="Block Text"/>
    <w:basedOn w:val="a1"/>
    <w:rsid w:val="001A5B5F"/>
    <w:pPr>
      <w:spacing w:after="0" w:line="240" w:lineRule="auto"/>
      <w:ind w:left="284" w:right="419" w:firstLine="283"/>
    </w:pPr>
    <w:rPr>
      <w:rFonts w:ascii="Times New Roman" w:eastAsia="Times New Roman" w:hAnsi="Times New Roman" w:cs="Times New Roman"/>
      <w:sz w:val="24"/>
    </w:rPr>
  </w:style>
  <w:style w:type="character" w:customStyle="1" w:styleId="product-specname-inner">
    <w:name w:val="product-spec__name-inner"/>
    <w:rsid w:val="009C6146"/>
  </w:style>
  <w:style w:type="character" w:customStyle="1" w:styleId="product-specvalue-inner">
    <w:name w:val="product-spec__value-inner"/>
    <w:rsid w:val="009C6146"/>
  </w:style>
  <w:style w:type="paragraph" w:customStyle="1" w:styleId="msonormalmailrucssattributepostfix">
    <w:name w:val="msonormal_mailru_css_attribute_postfix"/>
    <w:basedOn w:val="a1"/>
    <w:rsid w:val="00985A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B5A5E6B836FEF6F34B9B9E103EC5BE544584DCBCC017BF8A6099D11267EAB6954EBD038DBFDFa6H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B5A5E6B836FEF6F34B9B9E103EC5BE544584DCBCC017BF8A6099D11267EAB6954EBD038DBDDFa1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5B5A5E6B836FEF6F34B9B9E103EC5BE544583D8BAC117BF8A6099D11267EAB6954EBD078DDBa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tovaTM\AppData\Roaming\Microsoft\&#1064;&#1072;&#1073;&#1083;&#1086;&#1085;&#1099;\&#1040;&#1091;&#1082;&#1094;&#1080;&#1086;&#1085;&#1085;&#1072;&#1103;%20&#1076;&#1086;&#1082;&#1091;&#1084;&#1077;&#1085;&#1090;&#1072;&#1094;&#1080;&#1103;%20223-&#1060;&#104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0B60C319EC4B35A13B6C79896DE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6640C1-5177-46C9-9B7B-387EB2B671CB}"/>
      </w:docPartPr>
      <w:docPartBody>
        <w:p w:rsidR="002A000A" w:rsidRDefault="002A000A" w:rsidP="002A000A">
          <w:pPr>
            <w:pStyle w:val="110B60C319EC4B35A13B6C79896DED10"/>
          </w:pPr>
          <w:r w:rsidRPr="00F33696">
            <w:rPr>
              <w:rStyle w:val="a3"/>
            </w:rPr>
            <w:t>Выберите элемент.</w:t>
          </w:r>
        </w:p>
      </w:docPartBody>
    </w:docPart>
    <w:docPart>
      <w:docPartPr>
        <w:name w:val="BEB52AD660E24B1BAF2CC0416EC938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CA715-901A-47E5-AA2A-4C46FB2AEF44}"/>
      </w:docPartPr>
      <w:docPartBody>
        <w:p w:rsidR="002A000A" w:rsidRDefault="002A000A" w:rsidP="002A000A">
          <w:pPr>
            <w:pStyle w:val="BEB52AD660E24B1BAF2CC0416EC9388D"/>
          </w:pPr>
          <w:r w:rsidRPr="00F336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E0D976059445DB8CFCB8D03E7BF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71E4F-34EB-49CE-8DEF-E77567E8151A}"/>
      </w:docPartPr>
      <w:docPartBody>
        <w:p w:rsidR="004E60FD" w:rsidRDefault="002A000A" w:rsidP="002A000A">
          <w:pPr>
            <w:pStyle w:val="2DE0D976059445DB8CFCB8D03E7BFB35"/>
          </w:pPr>
          <w:r w:rsidRPr="00F33696">
            <w:rPr>
              <w:rStyle w:val="a3"/>
            </w:rPr>
            <w:t>Место для ввода даты.</w:t>
          </w:r>
        </w:p>
      </w:docPartBody>
    </w:docPart>
    <w:docPart>
      <w:docPartPr>
        <w:name w:val="9434D00064A74E2280D6B340DFF58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83F61-557C-4180-9F15-15CD9AD7ADC1}"/>
      </w:docPartPr>
      <w:docPartBody>
        <w:p w:rsidR="004E60FD" w:rsidRDefault="002A000A" w:rsidP="002A000A">
          <w:pPr>
            <w:pStyle w:val="9434D00064A74E2280D6B340DFF58F88"/>
          </w:pPr>
          <w:r w:rsidRPr="00F336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08"/>
  <w:characterSpacingControl w:val="doNotCompress"/>
  <w:compat>
    <w:useFELayout/>
  </w:compat>
  <w:rsids>
    <w:rsidRoot w:val="007A5B6A"/>
    <w:rsid w:val="00022FD2"/>
    <w:rsid w:val="00073736"/>
    <w:rsid w:val="000C76ED"/>
    <w:rsid w:val="00112DE6"/>
    <w:rsid w:val="001230AA"/>
    <w:rsid w:val="0012452F"/>
    <w:rsid w:val="001368B0"/>
    <w:rsid w:val="0018631E"/>
    <w:rsid w:val="00194482"/>
    <w:rsid w:val="001A7013"/>
    <w:rsid w:val="001C2848"/>
    <w:rsid w:val="002172B8"/>
    <w:rsid w:val="002557E2"/>
    <w:rsid w:val="002807D1"/>
    <w:rsid w:val="00285829"/>
    <w:rsid w:val="002A000A"/>
    <w:rsid w:val="002E0DD5"/>
    <w:rsid w:val="003436DD"/>
    <w:rsid w:val="003A0307"/>
    <w:rsid w:val="0046053C"/>
    <w:rsid w:val="004E60FD"/>
    <w:rsid w:val="004F5451"/>
    <w:rsid w:val="00543A71"/>
    <w:rsid w:val="005B1B54"/>
    <w:rsid w:val="005C1603"/>
    <w:rsid w:val="005D0D9F"/>
    <w:rsid w:val="00602E5B"/>
    <w:rsid w:val="0065134C"/>
    <w:rsid w:val="006D43F2"/>
    <w:rsid w:val="006D5E01"/>
    <w:rsid w:val="006F1412"/>
    <w:rsid w:val="00793516"/>
    <w:rsid w:val="007A5B6A"/>
    <w:rsid w:val="007C25DF"/>
    <w:rsid w:val="00822AAF"/>
    <w:rsid w:val="0089007E"/>
    <w:rsid w:val="008B068A"/>
    <w:rsid w:val="008C40C6"/>
    <w:rsid w:val="00934299"/>
    <w:rsid w:val="009B38DF"/>
    <w:rsid w:val="00A908F3"/>
    <w:rsid w:val="00A95E62"/>
    <w:rsid w:val="00A971B6"/>
    <w:rsid w:val="00AA7019"/>
    <w:rsid w:val="00AD369A"/>
    <w:rsid w:val="00B03D7C"/>
    <w:rsid w:val="00B205A6"/>
    <w:rsid w:val="00B20A64"/>
    <w:rsid w:val="00BA24D5"/>
    <w:rsid w:val="00CB0F1E"/>
    <w:rsid w:val="00CD7B57"/>
    <w:rsid w:val="00D11C11"/>
    <w:rsid w:val="00D5668F"/>
    <w:rsid w:val="00D93738"/>
    <w:rsid w:val="00DA6C5D"/>
    <w:rsid w:val="00EE000C"/>
    <w:rsid w:val="00EE4AEE"/>
    <w:rsid w:val="00F012E1"/>
    <w:rsid w:val="00F643B7"/>
    <w:rsid w:val="00FF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000A"/>
    <w:rPr>
      <w:color w:val="808080"/>
    </w:rPr>
  </w:style>
  <w:style w:type="paragraph" w:customStyle="1" w:styleId="95547D1DC4204F9697BB1DB756ECDF04">
    <w:name w:val="95547D1DC4204F9697BB1DB756ECDF04"/>
    <w:rsid w:val="007A5B6A"/>
  </w:style>
  <w:style w:type="paragraph" w:customStyle="1" w:styleId="451E24BE83B746129A7935E397952FD5">
    <w:name w:val="451E24BE83B746129A7935E397952FD5"/>
    <w:rsid w:val="007A5B6A"/>
  </w:style>
  <w:style w:type="paragraph" w:customStyle="1" w:styleId="B4B12DF56BB546A4BEC5797B0A9B666C">
    <w:name w:val="B4B12DF56BB546A4BEC5797B0A9B666C"/>
    <w:rsid w:val="00EE4AEE"/>
  </w:style>
  <w:style w:type="paragraph" w:customStyle="1" w:styleId="786463B6E4C34A8890F0B46103A76340">
    <w:name w:val="786463B6E4C34A8890F0B46103A76340"/>
    <w:rsid w:val="00073736"/>
  </w:style>
  <w:style w:type="paragraph" w:customStyle="1" w:styleId="110B60C319EC4B35A13B6C79896DED10">
    <w:name w:val="110B60C319EC4B35A13B6C79896DED10"/>
    <w:rsid w:val="002A000A"/>
  </w:style>
  <w:style w:type="paragraph" w:customStyle="1" w:styleId="BEB52AD660E24B1BAF2CC0416EC9388D">
    <w:name w:val="BEB52AD660E24B1BAF2CC0416EC9388D"/>
    <w:rsid w:val="002A000A"/>
  </w:style>
  <w:style w:type="paragraph" w:customStyle="1" w:styleId="EC3C89FF6C3342399FCFC84A85591523">
    <w:name w:val="EC3C89FF6C3342399FCFC84A85591523"/>
    <w:rsid w:val="002A000A"/>
  </w:style>
  <w:style w:type="paragraph" w:customStyle="1" w:styleId="B7D237BAFCA64FD39D127E3DB4F8CEEF">
    <w:name w:val="B7D237BAFCA64FD39D127E3DB4F8CEEF"/>
    <w:rsid w:val="002A000A"/>
  </w:style>
  <w:style w:type="paragraph" w:customStyle="1" w:styleId="1E712C8DAA8344158114811AF8B71AB5">
    <w:name w:val="1E712C8DAA8344158114811AF8B71AB5"/>
    <w:rsid w:val="002A000A"/>
  </w:style>
  <w:style w:type="paragraph" w:customStyle="1" w:styleId="D0F2862B1BC04752A372C3CD0FDCAACB">
    <w:name w:val="D0F2862B1BC04752A372C3CD0FDCAACB"/>
    <w:rsid w:val="002A000A"/>
  </w:style>
  <w:style w:type="paragraph" w:customStyle="1" w:styleId="9B1F341739A04CA8A55478AE95AAC2FC">
    <w:name w:val="9B1F341739A04CA8A55478AE95AAC2FC"/>
    <w:rsid w:val="002A000A"/>
  </w:style>
  <w:style w:type="paragraph" w:customStyle="1" w:styleId="0259F8BB455047458CC418FEFD03FA68">
    <w:name w:val="0259F8BB455047458CC418FEFD03FA68"/>
    <w:rsid w:val="002A000A"/>
  </w:style>
  <w:style w:type="paragraph" w:customStyle="1" w:styleId="2DE0D976059445DB8CFCB8D03E7BFB35">
    <w:name w:val="2DE0D976059445DB8CFCB8D03E7BFB35"/>
    <w:rsid w:val="002A000A"/>
  </w:style>
  <w:style w:type="paragraph" w:customStyle="1" w:styleId="9434D00064A74E2280D6B340DFF58F88">
    <w:name w:val="9434D00064A74E2280D6B340DFF58F88"/>
    <w:rsid w:val="002A00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B3FA-5746-4FF2-BCC2-CB89FF16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Аукционная документация 223-ФЗ</Template>
  <TotalTime>1468</TotalTime>
  <Pages>1</Pages>
  <Words>7931</Words>
  <Characters>45211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53036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Татьяна Михайловна</dc:creator>
  <cp:lastModifiedBy>user</cp:lastModifiedBy>
  <cp:revision>90</cp:revision>
  <cp:lastPrinted>2018-05-16T10:40:00Z</cp:lastPrinted>
  <dcterms:created xsi:type="dcterms:W3CDTF">2016-03-25T06:36:00Z</dcterms:created>
  <dcterms:modified xsi:type="dcterms:W3CDTF">2018-05-16T10:44:00Z</dcterms:modified>
</cp:coreProperties>
</file>