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915717">
              <w:rPr>
                <w:color w:val="000000"/>
                <w:sz w:val="24"/>
                <w:szCs w:val="24"/>
              </w:rPr>
              <w:t>АЮ</w:t>
            </w:r>
          </w:p>
          <w:p w:rsidR="00291D52" w:rsidRPr="00B321B4" w:rsidRDefault="00291D52" w:rsidP="00291D52">
            <w:pPr>
              <w:pStyle w:val="affb"/>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915717">
            <w:pPr>
              <w:rPr>
                <w:color w:val="000000"/>
                <w:sz w:val="24"/>
                <w:szCs w:val="24"/>
              </w:rPr>
            </w:pPr>
            <w:r w:rsidRPr="00B321B4">
              <w:rPr>
                <w:color w:val="000000"/>
                <w:sz w:val="24"/>
                <w:szCs w:val="24"/>
              </w:rPr>
              <w:t>«___»_____________201</w:t>
            </w:r>
            <w:r w:rsidR="00915717">
              <w:rPr>
                <w:color w:val="000000"/>
                <w:sz w:val="24"/>
                <w:szCs w:val="24"/>
              </w:rPr>
              <w:t>7</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A779FB" w:rsidRDefault="00A779FB" w:rsidP="00A779FB">
      <w:pPr>
        <w:jc w:val="center"/>
        <w:rPr>
          <w:sz w:val="24"/>
          <w:szCs w:val="24"/>
        </w:rPr>
      </w:pPr>
      <w:r w:rsidRPr="00CC12CE">
        <w:rPr>
          <w:rFonts w:eastAsia="Calibri"/>
          <w:sz w:val="24"/>
          <w:szCs w:val="24"/>
        </w:rPr>
        <w:t xml:space="preserve">на право заключения </w:t>
      </w:r>
      <w:r>
        <w:rPr>
          <w:rFonts w:eastAsia="Calibri"/>
          <w:sz w:val="24"/>
          <w:szCs w:val="24"/>
        </w:rPr>
        <w:t>контракта</w:t>
      </w:r>
      <w:r w:rsidRPr="00CC12CE">
        <w:rPr>
          <w:rFonts w:eastAsia="Calibri"/>
          <w:sz w:val="24"/>
          <w:szCs w:val="24"/>
        </w:rPr>
        <w:t xml:space="preserve"> на приобретение </w:t>
      </w:r>
      <w:r>
        <w:rPr>
          <w:rFonts w:eastAsia="Calibri"/>
          <w:sz w:val="24"/>
          <w:szCs w:val="24"/>
        </w:rPr>
        <w:t>автомобильного бензина марки АИ-92 и АИ-95 в 201</w:t>
      </w:r>
      <w:r w:rsidR="004A765B">
        <w:rPr>
          <w:rFonts w:eastAsia="Calibri"/>
          <w:sz w:val="24"/>
          <w:szCs w:val="24"/>
        </w:rPr>
        <w:t>8</w:t>
      </w:r>
      <w:r>
        <w:rPr>
          <w:rFonts w:eastAsia="Calibri"/>
          <w:sz w:val="24"/>
          <w:szCs w:val="24"/>
        </w:rPr>
        <w:t xml:space="preserve"> г. с использованием топливных карт</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r>
        <w:rPr>
          <w:sz w:val="24"/>
          <w:szCs w:val="24"/>
        </w:rPr>
        <w:t>.</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915717" w:rsidP="00425241">
      <w:pPr>
        <w:autoSpaceDE w:val="0"/>
        <w:autoSpaceDN w:val="0"/>
        <w:adjustRightInd w:val="0"/>
        <w:jc w:val="center"/>
        <w:rPr>
          <w:sz w:val="24"/>
          <w:szCs w:val="24"/>
        </w:rPr>
      </w:pPr>
      <w:r>
        <w:rPr>
          <w:sz w:val="24"/>
          <w:szCs w:val="24"/>
        </w:rPr>
        <w:t>Ярославль 2017</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165B4C" w:rsidP="00252E68">
      <w:pPr>
        <w:pStyle w:val="1c"/>
        <w:rPr>
          <w:rFonts w:asciiTheme="minorHAnsi" w:eastAsiaTheme="minorEastAsia" w:hAnsiTheme="minorHAnsi" w:cstheme="minorBidi"/>
          <w:noProof/>
        </w:rPr>
      </w:pPr>
      <w:r w:rsidRPr="00165B4C">
        <w:fldChar w:fldCharType="begin"/>
      </w:r>
      <w:r w:rsidR="00291D52" w:rsidRPr="00F35F83">
        <w:instrText xml:space="preserve"> TOC \o "1-3" \h \z \u </w:instrText>
      </w:r>
      <w:r w:rsidRPr="00165B4C">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165B4C" w:rsidP="00252E68">
      <w:pPr>
        <w:pStyle w:val="1c"/>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925DF3">
          <w:rPr>
            <w:noProof/>
            <w:webHidden/>
          </w:rPr>
          <w:t>3</w:t>
        </w:r>
      </w:hyperlink>
    </w:p>
    <w:p w:rsidR="00291D52" w:rsidRPr="00F35F83" w:rsidRDefault="00165B4C"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925DF3">
          <w:rPr>
            <w:noProof/>
            <w:webHidden/>
          </w:rPr>
          <w:t>3</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925DF3">
          <w:rPr>
            <w:noProof/>
            <w:webHidden/>
            <w:sz w:val="24"/>
            <w:szCs w:val="24"/>
          </w:rPr>
          <w:t>3</w:t>
        </w:r>
      </w:hyperlink>
    </w:p>
    <w:p w:rsidR="00291D52" w:rsidRDefault="00165B4C"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Default="00165B4C"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925DF3">
          <w:rPr>
            <w:noProof/>
            <w:webHidden/>
            <w:sz w:val="24"/>
            <w:szCs w:val="24"/>
          </w:rPr>
          <w:t>4</w:t>
        </w:r>
      </w:hyperlink>
    </w:p>
    <w:p w:rsidR="00291D52" w:rsidRDefault="00165B4C"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925DF3">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165B4C"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925DF3">
          <w:rPr>
            <w:noProof/>
            <w:webHidden/>
          </w:rPr>
          <w:t>4</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925DF3">
          <w:rPr>
            <w:noProof/>
            <w:webHidden/>
            <w:sz w:val="24"/>
            <w:szCs w:val="24"/>
          </w:rPr>
          <w:t>4</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925DF3">
          <w:rPr>
            <w:noProof/>
            <w:webHidden/>
            <w:sz w:val="24"/>
            <w:szCs w:val="24"/>
          </w:rPr>
          <w:t>5</w:t>
        </w:r>
      </w:hyperlink>
    </w:p>
    <w:p w:rsidR="00291D52" w:rsidRPr="00F35F83" w:rsidRDefault="00165B4C"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165B4C"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165B4C"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925DF3">
          <w:rPr>
            <w:noProof/>
            <w:webHidden/>
          </w:rPr>
          <w:t>6</w:t>
        </w:r>
      </w:hyperlink>
    </w:p>
    <w:p w:rsidR="00291D52" w:rsidRPr="00F35F83" w:rsidRDefault="00165B4C"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925DF3">
          <w:rPr>
            <w:noProof/>
            <w:webHidden/>
          </w:rPr>
          <w:t>8</w:t>
        </w:r>
      </w:hyperlink>
    </w:p>
    <w:p w:rsidR="00291D52" w:rsidRPr="00F35F83" w:rsidRDefault="00165B4C"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165B4C"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165B4C"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925DF3">
          <w:rPr>
            <w:noProof/>
            <w:webHidden/>
          </w:rPr>
          <w:t>15</w:t>
        </w:r>
      </w:hyperlink>
    </w:p>
    <w:p w:rsidR="00291D52" w:rsidRPr="00F35F83" w:rsidRDefault="00165B4C" w:rsidP="00252E68">
      <w:pPr>
        <w:pStyle w:val="1c"/>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165B4C" w:rsidP="00252E68">
      <w:pPr>
        <w:pStyle w:val="1c"/>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4A765B">
        <w:t>1</w:t>
      </w:r>
    </w:p>
    <w:p w:rsidR="00291D52" w:rsidRPr="00F35F83" w:rsidRDefault="00165B4C" w:rsidP="00252E68">
      <w:pPr>
        <w:pStyle w:val="1c"/>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3C2BAF">
          <w:rPr>
            <w:noProof/>
            <w:webHidden/>
          </w:rPr>
          <w:t>21</w:t>
        </w:r>
        <w:r w:rsidRPr="00F35F83">
          <w:rPr>
            <w:noProof/>
            <w:webHidden/>
          </w:rPr>
          <w:fldChar w:fldCharType="end"/>
        </w:r>
      </w:hyperlink>
    </w:p>
    <w:p w:rsidR="00291D52" w:rsidRPr="00F35F83" w:rsidRDefault="00165B4C" w:rsidP="00252E68">
      <w:pPr>
        <w:pStyle w:val="1c"/>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4A765B">
        <w:t>6</w:t>
      </w:r>
    </w:p>
    <w:p w:rsidR="00355BAA" w:rsidRDefault="00165B4C"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706E09">
      <w:pPr>
        <w:numPr>
          <w:ilvl w:val="1"/>
          <w:numId w:val="4"/>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D409FE" w:rsidRDefault="00D409FE" w:rsidP="00D409FE">
            <w:pPr>
              <w:jc w:val="both"/>
              <w:rPr>
                <w:sz w:val="24"/>
                <w:szCs w:val="24"/>
              </w:rPr>
            </w:pPr>
            <w:r>
              <w:rPr>
                <w:rFonts w:eastAsia="Calibri"/>
                <w:sz w:val="24"/>
                <w:szCs w:val="24"/>
              </w:rPr>
              <w:t xml:space="preserve">Оказание услуг </w:t>
            </w:r>
            <w:r w:rsidRPr="00CC12CE">
              <w:rPr>
                <w:rFonts w:eastAsia="Calibri"/>
                <w:sz w:val="24"/>
                <w:szCs w:val="24"/>
              </w:rPr>
              <w:t xml:space="preserve">на право заключения </w:t>
            </w:r>
            <w:r>
              <w:rPr>
                <w:rFonts w:eastAsia="Calibri"/>
                <w:sz w:val="24"/>
                <w:szCs w:val="24"/>
              </w:rPr>
              <w:t>контракта</w:t>
            </w:r>
            <w:r w:rsidRPr="00CC12CE">
              <w:rPr>
                <w:rFonts w:eastAsia="Calibri"/>
                <w:sz w:val="24"/>
                <w:szCs w:val="24"/>
              </w:rPr>
              <w:t xml:space="preserve"> на приобретение </w:t>
            </w:r>
            <w:r>
              <w:rPr>
                <w:rFonts w:eastAsia="Calibri"/>
                <w:sz w:val="24"/>
                <w:szCs w:val="24"/>
              </w:rPr>
              <w:t>автомобильного бензина марки АИ-92 и АИ-95 в 201</w:t>
            </w:r>
            <w:r w:rsidR="00953F91">
              <w:rPr>
                <w:rFonts w:eastAsia="Calibri"/>
                <w:sz w:val="24"/>
                <w:szCs w:val="24"/>
              </w:rPr>
              <w:t>8</w:t>
            </w:r>
            <w:r>
              <w:rPr>
                <w:rFonts w:eastAsia="Calibri"/>
                <w:sz w:val="24"/>
                <w:szCs w:val="24"/>
              </w:rPr>
              <w:t xml:space="preserve"> г. с использованием топливных карт</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r>
              <w:rPr>
                <w:sz w:val="24"/>
                <w:szCs w:val="24"/>
              </w:rPr>
              <w:t>.</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hyperlink r:id="rId9" w:history="1">
              <w:r w:rsidR="00B972F3">
                <w:rPr>
                  <w:rStyle w:val="ae"/>
                  <w:sz w:val="24"/>
                  <w:szCs w:val="24"/>
                  <w:lang w:val="en-US" w:eastAsia="ar-SA"/>
                </w:rPr>
                <w:t>www</w:t>
              </w:r>
              <w:r w:rsidR="00B972F3">
                <w:rPr>
                  <w:rStyle w:val="ae"/>
                  <w:sz w:val="24"/>
                  <w:szCs w:val="24"/>
                  <w:lang w:eastAsia="ar-SA"/>
                </w:rPr>
                <w:t>.</w:t>
              </w:r>
              <w:r w:rsidR="00B972F3">
                <w:rPr>
                  <w:rStyle w:val="ae"/>
                  <w:sz w:val="24"/>
                  <w:szCs w:val="24"/>
                  <w:lang w:val="en-US" w:eastAsia="ar-SA"/>
                </w:rPr>
                <w:t>rts</w:t>
              </w:r>
              <w:r w:rsidR="00B972F3">
                <w:rPr>
                  <w:rStyle w:val="ae"/>
                  <w:sz w:val="24"/>
                  <w:szCs w:val="24"/>
                  <w:lang w:eastAsia="ar-SA"/>
                </w:rPr>
                <w:t>-</w:t>
              </w:r>
              <w:r w:rsidR="00B972F3">
                <w:rPr>
                  <w:rStyle w:val="ae"/>
                  <w:sz w:val="24"/>
                  <w:szCs w:val="24"/>
                  <w:lang w:val="en-US" w:eastAsia="ar-SA"/>
                </w:rPr>
                <w:t>tender</w:t>
              </w:r>
              <w:r w:rsidR="00B972F3">
                <w:rPr>
                  <w:rStyle w:val="ae"/>
                  <w:sz w:val="24"/>
                  <w:szCs w:val="24"/>
                  <w:lang w:eastAsia="ar-SA"/>
                </w:rPr>
                <w:t>.</w:t>
              </w:r>
              <w:r w:rsidR="00B972F3">
                <w:rPr>
                  <w:rStyle w:val="ae"/>
                  <w:sz w:val="24"/>
                  <w:szCs w:val="24"/>
                  <w:lang w:val="en-US" w:eastAsia="ar-SA"/>
                </w:rPr>
                <w:t>ru</w:t>
              </w:r>
            </w:hyperlink>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D409FE" w:rsidRPr="00D409FE" w:rsidRDefault="00D409FE" w:rsidP="00D409FE">
            <w:pPr>
              <w:pStyle w:val="111"/>
              <w:keepLines/>
              <w:autoSpaceDE w:val="0"/>
              <w:autoSpaceDN w:val="0"/>
              <w:adjustRightInd w:val="0"/>
              <w:jc w:val="both"/>
              <w:rPr>
                <w:szCs w:val="24"/>
              </w:rPr>
            </w:pPr>
            <w:r w:rsidRPr="00D409FE">
              <w:rPr>
                <w:rFonts w:eastAsia="Calibri"/>
                <w:szCs w:val="24"/>
                <w:lang w:eastAsia="en-US"/>
              </w:rPr>
              <w:t>Отпуск топлива осуществляется самовывозом с автозаправочных станций/комплексов (АЗС/АЗК), которые должны находиться:</w:t>
            </w:r>
          </w:p>
          <w:p w:rsidR="00D409FE" w:rsidRPr="00D409FE" w:rsidRDefault="00D409FE" w:rsidP="00D409FE">
            <w:pPr>
              <w:keepNext/>
              <w:keepLines/>
              <w:tabs>
                <w:tab w:val="left" w:pos="622"/>
              </w:tabs>
              <w:jc w:val="both"/>
              <w:rPr>
                <w:sz w:val="24"/>
                <w:szCs w:val="24"/>
              </w:rPr>
            </w:pPr>
            <w:r w:rsidRPr="00D409FE">
              <w:rPr>
                <w:sz w:val="24"/>
                <w:szCs w:val="24"/>
              </w:rPr>
              <w:t>- не менее 5 (пяти) АЗС/АЗК на территории г. Ярославля;</w:t>
            </w:r>
          </w:p>
          <w:p w:rsidR="00D409FE" w:rsidRPr="00D409FE" w:rsidRDefault="00D409FE" w:rsidP="00D409FE">
            <w:pPr>
              <w:keepNext/>
              <w:keepLines/>
              <w:tabs>
                <w:tab w:val="left" w:pos="622"/>
              </w:tabs>
              <w:jc w:val="both"/>
              <w:rPr>
                <w:sz w:val="24"/>
                <w:szCs w:val="24"/>
              </w:rPr>
            </w:pPr>
            <w:r w:rsidRPr="00D409FE">
              <w:rPr>
                <w:sz w:val="24"/>
                <w:szCs w:val="24"/>
              </w:rPr>
              <w:t>- не менее 1 (одной) АЗС/АЗК на территории Ярославской области.</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953F91" w:rsidP="00953F91">
                <w:pPr>
                  <w:widowControl w:val="0"/>
                  <w:suppressAutoHyphens/>
                  <w:autoSpaceDE w:val="0"/>
                  <w:autoSpaceDN w:val="0"/>
                  <w:adjustRightInd w:val="0"/>
                  <w:jc w:val="both"/>
                  <w:rPr>
                    <w:sz w:val="24"/>
                    <w:szCs w:val="24"/>
                  </w:rPr>
                </w:pPr>
                <w:r>
                  <w:rPr>
                    <w:sz w:val="24"/>
                    <w:szCs w:val="24"/>
                  </w:rPr>
                  <w:t>С 01.01.2018</w:t>
                </w:r>
                <w:r w:rsidR="00615FEF">
                  <w:rPr>
                    <w:sz w:val="24"/>
                    <w:szCs w:val="24"/>
                  </w:rPr>
                  <w:t xml:space="preserve"> по 31.12.201</w:t>
                </w:r>
                <w:r>
                  <w:rPr>
                    <w:sz w:val="24"/>
                    <w:szCs w:val="24"/>
                  </w:rPr>
                  <w:t>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165B4C"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D409FE">
                  <w:rPr>
                    <w:b/>
                    <w:sz w:val="24"/>
                    <w:szCs w:val="24"/>
                    <w:lang w:eastAsia="ar-SA"/>
                  </w:rPr>
                  <w:t>2</w:t>
                </w:r>
                <w:r w:rsidR="00953F91">
                  <w:rPr>
                    <w:b/>
                    <w:sz w:val="24"/>
                    <w:szCs w:val="24"/>
                    <w:lang w:eastAsia="ar-SA"/>
                  </w:rPr>
                  <w:t>25183</w:t>
                </w:r>
                <w:r w:rsidR="00615FEF">
                  <w:rPr>
                    <w:b/>
                    <w:sz w:val="24"/>
                    <w:szCs w:val="24"/>
                    <w:lang w:eastAsia="ar-SA"/>
                  </w:rPr>
                  <w:t>(</w:t>
                </w:r>
                <w:r w:rsidR="00D409FE">
                  <w:rPr>
                    <w:b/>
                    <w:sz w:val="24"/>
                    <w:szCs w:val="24"/>
                    <w:lang w:eastAsia="ar-SA"/>
                  </w:rPr>
                  <w:t xml:space="preserve">Двести </w:t>
                </w:r>
                <w:r w:rsidR="00953F91">
                  <w:rPr>
                    <w:b/>
                    <w:sz w:val="24"/>
                    <w:szCs w:val="24"/>
                    <w:lang w:eastAsia="ar-SA"/>
                  </w:rPr>
                  <w:t>двадцать пять</w:t>
                </w:r>
                <w:r w:rsidR="00D409FE">
                  <w:rPr>
                    <w:b/>
                    <w:sz w:val="24"/>
                    <w:szCs w:val="24"/>
                    <w:lang w:eastAsia="ar-SA"/>
                  </w:rPr>
                  <w:t xml:space="preserve"> тысяч </w:t>
                </w:r>
                <w:r w:rsidR="00953F91">
                  <w:rPr>
                    <w:b/>
                    <w:sz w:val="24"/>
                    <w:szCs w:val="24"/>
                    <w:lang w:eastAsia="ar-SA"/>
                  </w:rPr>
                  <w:t>сто восемьдесят три</w:t>
                </w:r>
                <w:r w:rsidR="00615FEF">
                  <w:rPr>
                    <w:b/>
                    <w:sz w:val="24"/>
                    <w:szCs w:val="24"/>
                    <w:lang w:eastAsia="ar-SA"/>
                  </w:rPr>
                  <w:t xml:space="preserve"> рубл</w:t>
                </w:r>
                <w:r w:rsidR="00953F91">
                  <w:rPr>
                    <w:b/>
                    <w:sz w:val="24"/>
                    <w:szCs w:val="24"/>
                    <w:lang w:eastAsia="ar-SA"/>
                  </w:rPr>
                  <w:t>я</w:t>
                </w:r>
                <w:r w:rsidR="00615FEF">
                  <w:rPr>
                    <w:b/>
                    <w:sz w:val="24"/>
                    <w:szCs w:val="24"/>
                    <w:lang w:eastAsia="ar-SA"/>
                  </w:rPr>
                  <w:t xml:space="preserve">) </w:t>
                </w:r>
                <w:r w:rsidR="00953F91">
                  <w:rPr>
                    <w:b/>
                    <w:sz w:val="24"/>
                    <w:szCs w:val="24"/>
                    <w:lang w:eastAsia="ar-SA"/>
                  </w:rPr>
                  <w:t>5</w:t>
                </w:r>
                <w:r w:rsidR="00D409FE">
                  <w:rPr>
                    <w:b/>
                    <w:sz w:val="24"/>
                    <w:szCs w:val="24"/>
                    <w:lang w:eastAsia="ar-SA"/>
                  </w:rPr>
                  <w:t>0</w:t>
                </w:r>
                <w:r w:rsidR="00615FEF">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lastRenderedPageBreak/>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165B4C" w:rsidP="00D409FE">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615FEF">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w:t>
                </w:r>
                <w:r w:rsidR="00D409FE">
                  <w:rPr>
                    <w:sz w:val="24"/>
                    <w:szCs w:val="24"/>
                    <w:lang w:eastAsia="ar-SA"/>
                  </w:rPr>
                  <w:t xml:space="preserve">соответствии с условиями Контракта, </w:t>
                </w:r>
                <w:r w:rsidR="00615FEF">
                  <w:rPr>
                    <w:sz w:val="24"/>
                    <w:szCs w:val="24"/>
                    <w:lang w:eastAsia="ar-SA"/>
                  </w:rPr>
                  <w:t>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10"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3F3C1D" w:rsidRPr="00B64B38">
              <w:rPr>
                <w:sz w:val="24"/>
                <w:szCs w:val="24"/>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953F91">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953F91">
              <w:rPr>
                <w:rFonts w:eastAsia="Arial"/>
                <w:sz w:val="24"/>
                <w:szCs w:val="24"/>
                <w:lang w:eastAsia="ar-SA"/>
              </w:rPr>
              <w:t>2251</w:t>
            </w:r>
            <w:r w:rsidRPr="00127A51">
              <w:rPr>
                <w:rFonts w:eastAsia="Arial"/>
                <w:sz w:val="24"/>
                <w:szCs w:val="24"/>
                <w:lang w:eastAsia="ar-SA"/>
              </w:rPr>
              <w:t xml:space="preserve"> (</w:t>
            </w:r>
            <w:r w:rsidR="00D409FE">
              <w:rPr>
                <w:rFonts w:eastAsia="Arial"/>
                <w:sz w:val="24"/>
                <w:szCs w:val="24"/>
                <w:lang w:eastAsia="ar-SA"/>
              </w:rPr>
              <w:t xml:space="preserve">Две тысячи </w:t>
            </w:r>
            <w:r w:rsidR="00953F91">
              <w:rPr>
                <w:rFonts w:eastAsia="Arial"/>
                <w:sz w:val="24"/>
                <w:szCs w:val="24"/>
                <w:lang w:eastAsia="ar-SA"/>
              </w:rPr>
              <w:t>двести пятьдесят один</w:t>
            </w:r>
            <w:r w:rsidR="00015478">
              <w:rPr>
                <w:rFonts w:eastAsia="Arial"/>
                <w:sz w:val="24"/>
                <w:szCs w:val="24"/>
                <w:lang w:eastAsia="ar-SA"/>
              </w:rPr>
              <w:t xml:space="preserve"> рубл</w:t>
            </w:r>
            <w:r w:rsidR="00953F91">
              <w:rPr>
                <w:rFonts w:eastAsia="Arial"/>
                <w:sz w:val="24"/>
                <w:szCs w:val="24"/>
                <w:lang w:eastAsia="ar-SA"/>
              </w:rPr>
              <w:t>ь</w:t>
            </w:r>
            <w:r w:rsidRPr="00127A51">
              <w:rPr>
                <w:rFonts w:eastAsia="Arial"/>
                <w:sz w:val="24"/>
                <w:szCs w:val="24"/>
                <w:lang w:eastAsia="ar-SA"/>
              </w:rPr>
              <w:t xml:space="preserve">) </w:t>
            </w:r>
            <w:r w:rsidR="00D409FE">
              <w:rPr>
                <w:rFonts w:eastAsia="Arial"/>
                <w:sz w:val="24"/>
                <w:szCs w:val="24"/>
                <w:lang w:eastAsia="ar-SA"/>
              </w:rPr>
              <w:t>8</w:t>
            </w:r>
            <w:r w:rsidR="00953F91">
              <w:rPr>
                <w:rFonts w:eastAsia="Arial"/>
                <w:sz w:val="24"/>
                <w:szCs w:val="24"/>
                <w:lang w:eastAsia="ar-SA"/>
              </w:rPr>
              <w:t>4</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953F91" w:rsidRPr="00F35F83" w:rsidRDefault="00953F91" w:rsidP="00953F91">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953F91" w:rsidRPr="00F35F83" w:rsidRDefault="00953F91" w:rsidP="00953F91">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953F91" w:rsidRPr="00F35F83" w:rsidRDefault="00953F91" w:rsidP="00953F91">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953F91" w:rsidRPr="00F35F83" w:rsidRDefault="00953F91" w:rsidP="00953F91">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53F91" w:rsidRPr="00F35F83" w:rsidRDefault="00953F91" w:rsidP="00953F91">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953F91" w:rsidRPr="00F35F83" w:rsidRDefault="00953F91" w:rsidP="00953F91">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w:t>
            </w:r>
            <w:r w:rsidRPr="00F35F83">
              <w:rPr>
                <w:rFonts w:eastAsia="Calibri"/>
                <w:sz w:val="24"/>
                <w:szCs w:val="24"/>
              </w:rPr>
              <w:lastRenderedPageBreak/>
              <w:t>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953F91" w:rsidRDefault="00953F91" w:rsidP="00953F91">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953F91" w:rsidP="00953F91">
            <w:pPr>
              <w:tabs>
                <w:tab w:val="left" w:pos="1134"/>
              </w:tabs>
              <w:ind w:firstLine="709"/>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w:t>
            </w:r>
            <w:r w:rsidRPr="00F35F83">
              <w:rPr>
                <w:bCs/>
                <w:iCs/>
                <w:sz w:val="24"/>
                <w:szCs w:val="24"/>
              </w:rPr>
              <w:lastRenderedPageBreak/>
              <w:t xml:space="preserve">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615FEF">
                  <w:rPr>
                    <w:bCs/>
                    <w:iCs/>
                    <w:sz w:val="24"/>
                    <w:szCs w:val="24"/>
                  </w:rPr>
                  <w:t>декларация о принадлежности Участника закупки к субъектам малого предпринимательства – если участни</w:t>
                </w:r>
                <w:r w:rsidR="00D409FE">
                  <w:rPr>
                    <w:bCs/>
                    <w:iCs/>
                    <w:sz w:val="24"/>
                    <w:szCs w:val="24"/>
                  </w:rPr>
                  <w:t xml:space="preserve">к </w:t>
                </w:r>
                <w:r w:rsidR="00615FEF">
                  <w:rPr>
                    <w:bCs/>
                    <w:iCs/>
                    <w:sz w:val="24"/>
                    <w:szCs w:val="24"/>
                  </w:rPr>
                  <w:t>отновится с СМП</w:t>
                </w:r>
              </w:sdtContent>
            </w:sdt>
          </w:p>
          <w:p w:rsidR="00B036E9" w:rsidRDefault="00B036E9" w:rsidP="003F3C1D">
            <w:pPr>
              <w:tabs>
                <w:tab w:val="left" w:pos="0"/>
              </w:tabs>
              <w:autoSpaceDE w:val="0"/>
              <w:autoSpaceDN w:val="0"/>
              <w:adjustRightInd w:val="0"/>
              <w:jc w:val="both"/>
              <w:rPr>
                <w:bCs/>
                <w:iCs/>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p w:rsidR="00DA06AC" w:rsidRPr="00F35F83" w:rsidRDefault="00DA06AC" w:rsidP="003F3C1D">
            <w:pPr>
              <w:tabs>
                <w:tab w:val="left" w:pos="0"/>
              </w:tabs>
              <w:autoSpaceDE w:val="0"/>
              <w:autoSpaceDN w:val="0"/>
              <w:adjustRightInd w:val="0"/>
              <w:jc w:val="both"/>
              <w:rPr>
                <w:sz w:val="24"/>
                <w:szCs w:val="24"/>
              </w:rPr>
            </w:pPr>
            <w:r>
              <w:rPr>
                <w:bCs/>
                <w:iCs/>
                <w:sz w:val="24"/>
                <w:szCs w:val="24"/>
              </w:rPr>
              <w:t>5) так же докумен</w:t>
            </w:r>
            <w:r w:rsidR="00D605BB">
              <w:rPr>
                <w:bCs/>
                <w:iCs/>
                <w:sz w:val="24"/>
                <w:szCs w:val="24"/>
              </w:rPr>
              <w:t>ты предусмотренные техническим з</w:t>
            </w:r>
            <w:r>
              <w:rPr>
                <w:bCs/>
                <w:iCs/>
                <w:sz w:val="24"/>
                <w:szCs w:val="24"/>
              </w:rPr>
              <w:t>аданием (Раздел 3).</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165B4C" w:rsidP="005868C0">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7-12-11T00:00:00Z">
                  <w:dateFormat w:val="dd.MM.yyyy"/>
                  <w:lid w:val="ru-RU"/>
                  <w:storeMappedDataAs w:val="dateTime"/>
                  <w:calendar w:val="gregorian"/>
                </w:date>
              </w:sdtPr>
              <w:sdtContent>
                <w:r w:rsidR="005868C0">
                  <w:rPr>
                    <w:sz w:val="24"/>
                    <w:szCs w:val="24"/>
                    <w:lang w:eastAsia="ar-SA"/>
                  </w:rPr>
                  <w:t>11.12.2017</w:t>
                </w:r>
              </w:sdtContent>
            </w:sdt>
            <w:r w:rsidR="00B036E9" w:rsidRPr="00654C18">
              <w:rPr>
                <w:sz w:val="24"/>
                <w:szCs w:val="24"/>
                <w:lang w:eastAsia="ar-SA"/>
              </w:rPr>
              <w:t xml:space="preserve">в </w:t>
            </w:r>
            <w:r w:rsidR="00953F91">
              <w:rPr>
                <w:sz w:val="24"/>
                <w:szCs w:val="24"/>
                <w:lang w:eastAsia="ar-SA"/>
              </w:rPr>
              <w:t>10</w:t>
            </w:r>
            <w:r w:rsidR="00B036E9" w:rsidRPr="00654C18">
              <w:rPr>
                <w:sz w:val="24"/>
                <w:szCs w:val="24"/>
                <w:lang w:eastAsia="ar-SA"/>
              </w:rPr>
              <w:t xml:space="preserve">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7-12-11T00:00:00Z">
                <w:dateFormat w:val="dd.MM.yyyy"/>
                <w:lid w:val="ru-RU"/>
                <w:storeMappedDataAs w:val="dateTime"/>
                <w:calendar w:val="gregorian"/>
              </w:date>
            </w:sdtPr>
            <w:sdtContent>
              <w:p w:rsidR="00B036E9" w:rsidRPr="00654C18" w:rsidRDefault="004B71EF" w:rsidP="00953F91">
                <w:pPr>
                  <w:widowControl w:val="0"/>
                  <w:tabs>
                    <w:tab w:val="left" w:pos="0"/>
                  </w:tabs>
                  <w:suppressAutoHyphens/>
                  <w:autoSpaceDE w:val="0"/>
                  <w:rPr>
                    <w:sz w:val="24"/>
                    <w:szCs w:val="24"/>
                    <w:lang w:eastAsia="ar-SA"/>
                  </w:rPr>
                </w:pPr>
                <w:r>
                  <w:rPr>
                    <w:sz w:val="24"/>
                    <w:szCs w:val="24"/>
                    <w:lang w:eastAsia="ar-SA"/>
                  </w:rPr>
                  <w:t>11.12.2017</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165B4C" w:rsidP="00953F91">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7-12-14T00:00:00Z">
                  <w:dateFormat w:val="dd.MM.yyyy"/>
                  <w:lid w:val="ru-RU"/>
                  <w:storeMappedDataAs w:val="dateTime"/>
                  <w:calendar w:val="gregorian"/>
                </w:date>
              </w:sdtPr>
              <w:sdtContent>
                <w:r w:rsidR="00953F91">
                  <w:rPr>
                    <w:sz w:val="24"/>
                    <w:szCs w:val="24"/>
                    <w:lang w:eastAsia="ar-SA"/>
                  </w:rPr>
                  <w:t>14.12.2017</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8"/>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8"/>
              <w:jc w:val="both"/>
              <w:rPr>
                <w:sz w:val="24"/>
                <w:szCs w:val="24"/>
              </w:rPr>
            </w:pPr>
            <w:r>
              <w:rPr>
                <w:sz w:val="24"/>
                <w:szCs w:val="24"/>
              </w:rPr>
              <w:t xml:space="preserve">5 % от начальной (максимальной) цены контракта, что составляет </w:t>
            </w:r>
            <w:r w:rsidR="00FE1EF5">
              <w:rPr>
                <w:sz w:val="24"/>
                <w:szCs w:val="24"/>
              </w:rPr>
              <w:t>1</w:t>
            </w:r>
            <w:r w:rsidR="00953F91">
              <w:rPr>
                <w:sz w:val="24"/>
                <w:szCs w:val="24"/>
              </w:rPr>
              <w:t>1259</w:t>
            </w:r>
            <w:r>
              <w:rPr>
                <w:sz w:val="24"/>
                <w:szCs w:val="24"/>
              </w:rPr>
              <w:t xml:space="preserve"> (</w:t>
            </w:r>
            <w:r w:rsidR="00953F91">
              <w:rPr>
                <w:sz w:val="24"/>
                <w:szCs w:val="24"/>
              </w:rPr>
              <w:t>Одиннадцать</w:t>
            </w:r>
            <w:r w:rsidR="00FE1EF5">
              <w:rPr>
                <w:sz w:val="24"/>
                <w:szCs w:val="24"/>
              </w:rPr>
              <w:t xml:space="preserve"> тысяч </w:t>
            </w:r>
            <w:r w:rsidR="00953F91">
              <w:rPr>
                <w:sz w:val="24"/>
                <w:szCs w:val="24"/>
              </w:rPr>
              <w:t>двести пятьдесят девять</w:t>
            </w:r>
            <w:r w:rsidR="00C4044E">
              <w:rPr>
                <w:sz w:val="24"/>
                <w:szCs w:val="24"/>
              </w:rPr>
              <w:t xml:space="preserve"> </w:t>
            </w:r>
            <w:r w:rsidR="00981DB7">
              <w:rPr>
                <w:sz w:val="24"/>
                <w:szCs w:val="24"/>
              </w:rPr>
              <w:t>рубл</w:t>
            </w:r>
            <w:r w:rsidR="00953F91">
              <w:rPr>
                <w:sz w:val="24"/>
                <w:szCs w:val="24"/>
              </w:rPr>
              <w:t>ей</w:t>
            </w:r>
            <w:r>
              <w:rPr>
                <w:sz w:val="24"/>
                <w:szCs w:val="24"/>
              </w:rPr>
              <w:t xml:space="preserve">) </w:t>
            </w:r>
            <w:r w:rsidR="00953F91">
              <w:rPr>
                <w:sz w:val="24"/>
                <w:szCs w:val="24"/>
              </w:rPr>
              <w:t>18</w:t>
            </w:r>
            <w:r>
              <w:rPr>
                <w:sz w:val="24"/>
                <w:szCs w:val="24"/>
              </w:rPr>
              <w:t xml:space="preserve"> коп.</w:t>
            </w:r>
          </w:p>
          <w:p w:rsidR="00B036E9" w:rsidRPr="00F35F83" w:rsidRDefault="00B036E9" w:rsidP="00981DB7">
            <w:pPr>
              <w:pStyle w:val="aff8"/>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8"/>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8"/>
              <w:jc w:val="both"/>
              <w:rPr>
                <w:sz w:val="24"/>
                <w:szCs w:val="24"/>
              </w:rPr>
            </w:pPr>
            <w:r w:rsidRPr="00F35F83">
              <w:rPr>
                <w:sz w:val="24"/>
                <w:szCs w:val="24"/>
              </w:rPr>
              <w:t>Получатель</w:t>
            </w:r>
          </w:p>
          <w:p w:rsidR="00B036E9" w:rsidRPr="00F35F83" w:rsidRDefault="00B036E9" w:rsidP="00981DB7">
            <w:pPr>
              <w:pStyle w:val="aff8"/>
              <w:jc w:val="both"/>
              <w:rPr>
                <w:sz w:val="24"/>
                <w:szCs w:val="24"/>
              </w:rPr>
            </w:pPr>
            <w:r>
              <w:rPr>
                <w:sz w:val="24"/>
                <w:szCs w:val="24"/>
              </w:rPr>
              <w:t>ГПОАУ ЯО Ярославский педагогический колледж</w:t>
            </w:r>
          </w:p>
          <w:p w:rsidR="00B036E9" w:rsidRPr="00F35F83" w:rsidRDefault="00B036E9" w:rsidP="00981DB7">
            <w:pPr>
              <w:pStyle w:val="aff8"/>
              <w:jc w:val="both"/>
              <w:rPr>
                <w:sz w:val="24"/>
                <w:szCs w:val="24"/>
              </w:rPr>
            </w:pPr>
            <w:r w:rsidRPr="00F35F83">
              <w:rPr>
                <w:sz w:val="24"/>
                <w:szCs w:val="24"/>
              </w:rPr>
              <w:lastRenderedPageBreak/>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8"/>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8"/>
              <w:rPr>
                <w:bCs/>
                <w:sz w:val="24"/>
                <w:szCs w:val="24"/>
              </w:rPr>
            </w:pPr>
            <w:r>
              <w:rPr>
                <w:bCs/>
                <w:sz w:val="24"/>
                <w:szCs w:val="24"/>
              </w:rPr>
              <w:t>Отделение Ярославль г. Ярославль</w:t>
            </w:r>
          </w:p>
          <w:p w:rsidR="00B036E9" w:rsidRPr="00F35F83" w:rsidRDefault="00B036E9" w:rsidP="00981DB7">
            <w:pPr>
              <w:pStyle w:val="aff8"/>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8"/>
              <w:rPr>
                <w:sz w:val="24"/>
                <w:szCs w:val="24"/>
              </w:rPr>
            </w:pPr>
            <w:r w:rsidRPr="00F35F83">
              <w:rPr>
                <w:sz w:val="24"/>
                <w:szCs w:val="24"/>
              </w:rPr>
              <w:t xml:space="preserve">БИК </w:t>
            </w:r>
            <w:r>
              <w:rPr>
                <w:sz w:val="24"/>
                <w:szCs w:val="24"/>
              </w:rPr>
              <w:t>047888001</w:t>
            </w:r>
          </w:p>
          <w:p w:rsidR="00B036E9" w:rsidRPr="00F35F83" w:rsidRDefault="00B036E9" w:rsidP="00981DB7">
            <w:pPr>
              <w:pStyle w:val="aff8"/>
              <w:rPr>
                <w:sz w:val="24"/>
                <w:szCs w:val="24"/>
              </w:rPr>
            </w:pPr>
            <w:r w:rsidRPr="00F35F83">
              <w:rPr>
                <w:sz w:val="24"/>
                <w:szCs w:val="24"/>
              </w:rPr>
              <w:t>КБК 00000000000000000</w:t>
            </w:r>
            <w:r>
              <w:rPr>
                <w:sz w:val="24"/>
                <w:szCs w:val="24"/>
              </w:rPr>
              <w:t>510</w:t>
            </w:r>
          </w:p>
          <w:p w:rsidR="00B036E9" w:rsidRPr="00F35F83" w:rsidRDefault="00B036E9" w:rsidP="00981DB7">
            <w:pPr>
              <w:pStyle w:val="aff8"/>
              <w:rPr>
                <w:sz w:val="24"/>
                <w:szCs w:val="24"/>
              </w:rPr>
            </w:pPr>
            <w:r w:rsidRPr="00F35F83">
              <w:rPr>
                <w:sz w:val="24"/>
                <w:szCs w:val="24"/>
              </w:rPr>
              <w:t>В назначении платежа указать:</w:t>
            </w:r>
          </w:p>
          <w:p w:rsidR="00D409FE" w:rsidRDefault="00B036E9" w:rsidP="007F14D5">
            <w:pPr>
              <w:pStyle w:val="aff8"/>
              <w:jc w:val="both"/>
              <w:rPr>
                <w:rFonts w:eastAsia="Calibri"/>
                <w:sz w:val="24"/>
                <w:szCs w:val="24"/>
              </w:rPr>
            </w:pPr>
            <w:r w:rsidRPr="00F35F83">
              <w:rPr>
                <w:sz w:val="24"/>
                <w:szCs w:val="24"/>
              </w:rPr>
              <w:t xml:space="preserve">Обеспечение исполнения Контракта </w:t>
            </w:r>
            <w:r w:rsidR="00D409FE" w:rsidRPr="00CC12CE">
              <w:rPr>
                <w:rFonts w:eastAsia="Calibri"/>
                <w:sz w:val="24"/>
                <w:szCs w:val="24"/>
              </w:rPr>
              <w:t xml:space="preserve">на приобретение </w:t>
            </w:r>
            <w:r w:rsidR="00D409FE">
              <w:rPr>
                <w:rFonts w:eastAsia="Calibri"/>
                <w:sz w:val="24"/>
                <w:szCs w:val="24"/>
              </w:rPr>
              <w:t>автомобильного бензина марки АИ-92 и АИ-95 в 201</w:t>
            </w:r>
            <w:r w:rsidR="00953F91">
              <w:rPr>
                <w:rFonts w:eastAsia="Calibri"/>
                <w:sz w:val="24"/>
                <w:szCs w:val="24"/>
              </w:rPr>
              <w:t>8</w:t>
            </w:r>
            <w:r w:rsidR="00D409FE">
              <w:rPr>
                <w:rFonts w:eastAsia="Calibri"/>
                <w:sz w:val="24"/>
                <w:szCs w:val="24"/>
              </w:rPr>
              <w:t xml:space="preserve"> г. с использованием топливных карт</w:t>
            </w:r>
            <w:r w:rsidR="00D409FE" w:rsidRPr="00CC12CE">
              <w:rPr>
                <w:rFonts w:eastAsia="Calibri"/>
                <w:sz w:val="24"/>
                <w:szCs w:val="24"/>
              </w:rPr>
              <w:t xml:space="preserve"> для нужд </w:t>
            </w:r>
            <w:r w:rsidR="00D409FE">
              <w:rPr>
                <w:rFonts w:eastAsia="Calibri"/>
                <w:sz w:val="24"/>
                <w:szCs w:val="24"/>
              </w:rPr>
              <w:t>ГПОАУ ЯО Ярославского педагогического колледжа.</w:t>
            </w:r>
          </w:p>
          <w:p w:rsidR="00B036E9" w:rsidRPr="004C3400" w:rsidRDefault="00B036E9" w:rsidP="004C3400">
            <w:pPr>
              <w:autoSpaceDE w:val="0"/>
              <w:autoSpaceDN w:val="0"/>
              <w:adjustRightInd w:val="0"/>
              <w:jc w:val="both"/>
              <w:rPr>
                <w:color w:val="000000"/>
                <w:sz w:val="24"/>
                <w:szCs w:val="24"/>
              </w:rPr>
            </w:pPr>
          </w:p>
          <w:p w:rsidR="00B036E9" w:rsidRPr="00F35F83" w:rsidRDefault="00B036E9" w:rsidP="00981DB7">
            <w:pPr>
              <w:pStyle w:val="aff8"/>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8"/>
              <w:jc w:val="both"/>
              <w:rPr>
                <w:bCs/>
                <w:color w:val="000000"/>
                <w:sz w:val="24"/>
                <w:szCs w:val="24"/>
              </w:rPr>
            </w:pPr>
          </w:p>
          <w:p w:rsidR="00B036E9" w:rsidRPr="00F35F83" w:rsidRDefault="00B036E9" w:rsidP="00981DB7">
            <w:pPr>
              <w:pStyle w:val="aff8"/>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FE1EF5" w:rsidRDefault="00FE1EF5" w:rsidP="00FE1EF5">
      <w:pPr>
        <w:pStyle w:val="aff8"/>
        <w:ind w:firstLine="709"/>
        <w:jc w:val="both"/>
        <w:rPr>
          <w:rFonts w:eastAsia="Calibri"/>
          <w:sz w:val="24"/>
          <w:szCs w:val="24"/>
        </w:rPr>
      </w:pPr>
      <w:r w:rsidRPr="00CC12CE">
        <w:rPr>
          <w:rFonts w:eastAsia="Calibri"/>
          <w:sz w:val="24"/>
          <w:szCs w:val="24"/>
        </w:rPr>
        <w:t xml:space="preserve">на приобретение </w:t>
      </w:r>
      <w:r>
        <w:rPr>
          <w:rFonts w:eastAsia="Calibri"/>
          <w:sz w:val="24"/>
          <w:szCs w:val="24"/>
        </w:rPr>
        <w:t>автомобильного бензина марки АИ-92 и АИ-95 в 201</w:t>
      </w:r>
      <w:r w:rsidR="00953F91">
        <w:rPr>
          <w:rFonts w:eastAsia="Calibri"/>
          <w:sz w:val="24"/>
          <w:szCs w:val="24"/>
        </w:rPr>
        <w:t>8</w:t>
      </w:r>
      <w:r>
        <w:rPr>
          <w:rFonts w:eastAsia="Calibri"/>
          <w:sz w:val="24"/>
          <w:szCs w:val="24"/>
        </w:rPr>
        <w:t xml:space="preserve"> г. с использованием топливных карт</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Default="00A111EC" w:rsidP="00706E09">
      <w:pPr>
        <w:numPr>
          <w:ilvl w:val="0"/>
          <w:numId w:val="1"/>
        </w:numPr>
        <w:tabs>
          <w:tab w:val="clear" w:pos="4320"/>
          <w:tab w:val="num" w:pos="284"/>
          <w:tab w:val="num" w:pos="709"/>
          <w:tab w:val="left" w:pos="4111"/>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2D6407" w:rsidRPr="0044750B" w:rsidRDefault="0044750B" w:rsidP="00706E09">
      <w:pPr>
        <w:pStyle w:val="variable"/>
        <w:numPr>
          <w:ilvl w:val="1"/>
          <w:numId w:val="10"/>
        </w:numPr>
        <w:ind w:left="0" w:firstLine="0"/>
        <w:jc w:val="both"/>
        <w:rPr>
          <w:b w:val="0"/>
        </w:rPr>
      </w:pPr>
      <w:r w:rsidRPr="0044750B">
        <w:rPr>
          <w:b w:val="0"/>
        </w:rPr>
        <w:t>Исполнитель обязуется передать в собственность Заказчику моторное топливо (далее – Товар), а Заказчик обязуется принять и оплатить поставленный товар в порядке, предусмотренном Контрактом.</w:t>
      </w:r>
    </w:p>
    <w:p w:rsidR="0044750B" w:rsidRPr="0044750B" w:rsidRDefault="0044750B" w:rsidP="00706E09">
      <w:pPr>
        <w:pStyle w:val="variable"/>
        <w:numPr>
          <w:ilvl w:val="1"/>
          <w:numId w:val="10"/>
        </w:numPr>
        <w:ind w:left="0" w:firstLine="0"/>
        <w:jc w:val="both"/>
        <w:rPr>
          <w:b w:val="0"/>
        </w:rPr>
      </w:pPr>
      <w:r w:rsidRPr="0044750B">
        <w:rPr>
          <w:b w:val="0"/>
        </w:rPr>
        <w:t>Наименование, стоимость и количество поставляемого товара указаны в спецификации, являющейся неотъемлемой частью настоящего Контракта (Приложение № 1).</w:t>
      </w:r>
    </w:p>
    <w:p w:rsidR="0044750B" w:rsidRPr="0044750B" w:rsidRDefault="0044750B" w:rsidP="00706E09">
      <w:pPr>
        <w:pStyle w:val="variable"/>
        <w:numPr>
          <w:ilvl w:val="1"/>
          <w:numId w:val="10"/>
        </w:numPr>
        <w:ind w:left="0" w:firstLine="0"/>
        <w:jc w:val="both"/>
        <w:rPr>
          <w:b w:val="0"/>
        </w:rPr>
      </w:pPr>
      <w:r w:rsidRPr="0044750B">
        <w:rPr>
          <w:b w:val="0"/>
        </w:rPr>
        <w:t>Получение Товара производится Заказчиком непосредственно на Автозаправочных станциях (деле –АЗС) на условиях и по ценам, установленным для Заказчика данным Контрактом, при предъявлении представителем Заказчика топливной карты путем заправки транспортных средств Заказчика Товаром на согласованных Сторонами условиях. Право собственности на Товар и риск его случайной гибели переходят от Исполнителя к Заказчику, с момента регистрации в учетном терминале операции по передаче (отпуску) Товара Заказчику.</w:t>
      </w:r>
    </w:p>
    <w:p w:rsidR="0044750B" w:rsidRPr="0044750B" w:rsidRDefault="0044750B" w:rsidP="00706E09">
      <w:pPr>
        <w:pStyle w:val="variable"/>
        <w:numPr>
          <w:ilvl w:val="1"/>
          <w:numId w:val="10"/>
        </w:numPr>
        <w:ind w:left="0" w:firstLine="0"/>
        <w:jc w:val="both"/>
        <w:rPr>
          <w:b w:val="0"/>
        </w:rPr>
      </w:pPr>
      <w:r w:rsidRPr="0044750B">
        <w:rPr>
          <w:b w:val="0"/>
        </w:rPr>
        <w:t xml:space="preserve">Сроки поставки товара – </w:t>
      </w:r>
      <w:r w:rsidR="00D3119F">
        <w:rPr>
          <w:b w:val="0"/>
        </w:rPr>
        <w:t>с</w:t>
      </w:r>
      <w:r w:rsidR="006A3984">
        <w:rPr>
          <w:b w:val="0"/>
        </w:rPr>
        <w:t xml:space="preserve"> 01.01.2018</w:t>
      </w:r>
      <w:r w:rsidRPr="0044750B">
        <w:rPr>
          <w:b w:val="0"/>
        </w:rPr>
        <w:t xml:space="preserve"> до 31 декабря 201</w:t>
      </w:r>
      <w:r w:rsidR="00953F91">
        <w:rPr>
          <w:b w:val="0"/>
        </w:rPr>
        <w:t>8</w:t>
      </w:r>
      <w:r w:rsidRPr="0044750B">
        <w:rPr>
          <w:b w:val="0"/>
        </w:rPr>
        <w:t>.</w:t>
      </w:r>
    </w:p>
    <w:p w:rsidR="002D6407" w:rsidRPr="0044750B" w:rsidRDefault="0044750B" w:rsidP="00706E09">
      <w:pPr>
        <w:pStyle w:val="a6"/>
        <w:numPr>
          <w:ilvl w:val="1"/>
          <w:numId w:val="10"/>
        </w:numPr>
        <w:ind w:left="0" w:firstLine="0"/>
        <w:jc w:val="both"/>
        <w:rPr>
          <w:sz w:val="24"/>
          <w:szCs w:val="24"/>
        </w:rPr>
      </w:pPr>
      <w:r>
        <w:rPr>
          <w:sz w:val="24"/>
          <w:szCs w:val="24"/>
        </w:rPr>
        <w:lastRenderedPageBreak/>
        <w:t xml:space="preserve">Исполнитель гарантирует качество и безопастность поставляемого </w:t>
      </w:r>
      <w:r w:rsidR="004D399A">
        <w:rPr>
          <w:sz w:val="24"/>
          <w:szCs w:val="24"/>
        </w:rPr>
        <w:t>Товара в соответствии с действующими стандартами, утвержденными для данного вида товара и наличием надлежащим образом оформленных обязательных сертификатов.</w:t>
      </w:r>
    </w:p>
    <w:p w:rsidR="00382579" w:rsidRDefault="00382579" w:rsidP="002D6407">
      <w:pPr>
        <w:autoSpaceDE w:val="0"/>
        <w:autoSpaceDN w:val="0"/>
        <w:adjustRightInd w:val="0"/>
        <w:ind w:firstLine="851"/>
        <w:jc w:val="both"/>
        <w:rPr>
          <w:color w:val="000000"/>
          <w:sz w:val="24"/>
          <w:szCs w:val="24"/>
        </w:rPr>
      </w:pPr>
    </w:p>
    <w:p w:rsidR="00A111EC" w:rsidRDefault="00A111EC" w:rsidP="00706E09">
      <w:pPr>
        <w:numPr>
          <w:ilvl w:val="0"/>
          <w:numId w:val="1"/>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2D6407" w:rsidRPr="002D6407" w:rsidRDefault="002D6407" w:rsidP="00775615">
      <w:pPr>
        <w:pStyle w:val="a6"/>
        <w:ind w:left="0"/>
        <w:jc w:val="both"/>
        <w:rPr>
          <w:sz w:val="24"/>
          <w:szCs w:val="24"/>
        </w:rPr>
      </w:pPr>
      <w:r w:rsidRPr="00B34FFD">
        <w:rPr>
          <w:sz w:val="24"/>
          <w:szCs w:val="24"/>
        </w:rPr>
        <w:t>2.1. Цена настоящего контракта составляет ____________________________ рублей.</w:t>
      </w:r>
    </w:p>
    <w:p w:rsidR="002D6407" w:rsidRPr="002D6407" w:rsidRDefault="002D6407" w:rsidP="00775615">
      <w:pPr>
        <w:pStyle w:val="a6"/>
        <w:tabs>
          <w:tab w:val="left" w:pos="1134"/>
        </w:tabs>
        <w:ind w:left="0"/>
        <w:jc w:val="both"/>
        <w:rPr>
          <w:sz w:val="24"/>
          <w:szCs w:val="24"/>
        </w:rPr>
      </w:pPr>
      <w:r w:rsidRPr="002D6407">
        <w:rPr>
          <w:sz w:val="24"/>
          <w:szCs w:val="24"/>
        </w:rPr>
        <w:t xml:space="preserve">Цена единицы </w:t>
      </w:r>
      <w:r w:rsidR="00750FF5">
        <w:rPr>
          <w:sz w:val="24"/>
          <w:szCs w:val="24"/>
        </w:rPr>
        <w:t>товара</w:t>
      </w:r>
      <w:r w:rsidR="00B34FFD">
        <w:rPr>
          <w:sz w:val="24"/>
          <w:szCs w:val="24"/>
        </w:rPr>
        <w:t xml:space="preserve"> </w:t>
      </w:r>
      <w:r w:rsidRPr="002D6407">
        <w:rPr>
          <w:sz w:val="24"/>
          <w:szCs w:val="24"/>
        </w:rPr>
        <w:t>указывается в спецификации (Приложение № 1 к контракту, являющееся его неотъемлемой частью).</w:t>
      </w:r>
    </w:p>
    <w:p w:rsidR="002D6407" w:rsidRPr="00B34FFD" w:rsidRDefault="002D6407" w:rsidP="00775615">
      <w:pPr>
        <w:pStyle w:val="a6"/>
        <w:ind w:left="0"/>
        <w:jc w:val="both"/>
        <w:rPr>
          <w:sz w:val="24"/>
          <w:szCs w:val="24"/>
        </w:rPr>
      </w:pPr>
      <w:r w:rsidRPr="00B34FFD">
        <w:rPr>
          <w:sz w:val="24"/>
          <w:szCs w:val="24"/>
        </w:rPr>
        <w:t>2.2.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D6407" w:rsidRPr="00B34FFD" w:rsidRDefault="002D6407" w:rsidP="00775615">
      <w:pPr>
        <w:pStyle w:val="a6"/>
        <w:ind w:left="0"/>
        <w:jc w:val="both"/>
        <w:rPr>
          <w:sz w:val="24"/>
          <w:szCs w:val="24"/>
        </w:rPr>
      </w:pPr>
      <w:r w:rsidRPr="00B34FFD">
        <w:rPr>
          <w:sz w:val="24"/>
          <w:szCs w:val="24"/>
        </w:rPr>
        <w:t xml:space="preserve">2.3. Источник финансирования: </w:t>
      </w:r>
      <w:r w:rsidR="00B34FFD">
        <w:rPr>
          <w:sz w:val="24"/>
          <w:szCs w:val="24"/>
        </w:rPr>
        <w:t>за счет средств бюджета</w:t>
      </w:r>
      <w:r w:rsidRPr="00B34FFD">
        <w:rPr>
          <w:sz w:val="24"/>
          <w:szCs w:val="24"/>
        </w:rPr>
        <w:t>.</w:t>
      </w:r>
    </w:p>
    <w:p w:rsidR="00B34FFD" w:rsidRDefault="002D6407" w:rsidP="00775615">
      <w:pPr>
        <w:pStyle w:val="a3"/>
        <w:ind w:left="0" w:firstLine="0"/>
        <w:rPr>
          <w:sz w:val="24"/>
          <w:szCs w:val="24"/>
        </w:rPr>
      </w:pPr>
      <w:r w:rsidRPr="00B34FFD">
        <w:rPr>
          <w:sz w:val="24"/>
          <w:szCs w:val="24"/>
        </w:rPr>
        <w:t xml:space="preserve">2.4. Изменение существенных условий контракта при его исполнении не допускается, за исключением их изменения по соглашению сторон в </w:t>
      </w:r>
      <w:r w:rsidR="00B34FFD">
        <w:rPr>
          <w:sz w:val="24"/>
          <w:szCs w:val="24"/>
        </w:rPr>
        <w:t>соответствии с действующим законодательством.</w:t>
      </w:r>
    </w:p>
    <w:p w:rsidR="002D6407" w:rsidRPr="00B34FFD" w:rsidRDefault="002D6407" w:rsidP="00775615">
      <w:pPr>
        <w:pStyle w:val="a3"/>
        <w:ind w:left="0" w:firstLine="0"/>
        <w:rPr>
          <w:sz w:val="24"/>
          <w:szCs w:val="24"/>
        </w:rPr>
      </w:pPr>
      <w:r w:rsidRPr="00B34FFD">
        <w:rPr>
          <w:sz w:val="24"/>
          <w:szCs w:val="24"/>
        </w:rPr>
        <w:t>2.</w:t>
      </w:r>
      <w:r w:rsidR="00B34FFD">
        <w:rPr>
          <w:sz w:val="24"/>
          <w:szCs w:val="24"/>
        </w:rPr>
        <w:t>5</w:t>
      </w:r>
      <w:r w:rsidRPr="00B34FFD">
        <w:rPr>
          <w:sz w:val="24"/>
          <w:szCs w:val="24"/>
        </w:rPr>
        <w:t>. Цена контракта включает все расходы Исполнителя по исполнению контракта, стоимость услуг, в том числе все налоги, пошлины и прочие сборы, которые Исполнитель должен оплачивать в соответствии с условиями контракта.</w:t>
      </w:r>
    </w:p>
    <w:p w:rsidR="002D6407" w:rsidRPr="00B34FFD" w:rsidRDefault="00B34FFD" w:rsidP="00775615">
      <w:pPr>
        <w:pStyle w:val="a6"/>
        <w:ind w:left="0"/>
        <w:jc w:val="both"/>
        <w:rPr>
          <w:sz w:val="24"/>
          <w:szCs w:val="24"/>
        </w:rPr>
      </w:pPr>
      <w:r>
        <w:rPr>
          <w:sz w:val="24"/>
          <w:szCs w:val="24"/>
        </w:rPr>
        <w:t>2.6</w:t>
      </w:r>
      <w:r w:rsidR="00A860A9">
        <w:rPr>
          <w:sz w:val="24"/>
          <w:szCs w:val="24"/>
        </w:rPr>
        <w:t xml:space="preserve">. </w:t>
      </w:r>
      <w:r w:rsidR="00375506">
        <w:rPr>
          <w:sz w:val="24"/>
          <w:szCs w:val="24"/>
        </w:rPr>
        <w:t xml:space="preserve">Оплата товара, подлежащего поставке, производится Заказчиком путем безналичного перечисления денежных средств на расчетный счет Исполнителя на условиях предоплаты (авансовый платеж) в течение ______________ банковских дней со дня заключения настоящего Контракта. </w:t>
      </w:r>
    </w:p>
    <w:p w:rsidR="002D6407" w:rsidRPr="002D6407" w:rsidRDefault="002D6407" w:rsidP="00775615">
      <w:pPr>
        <w:pStyle w:val="a6"/>
        <w:ind w:left="0"/>
        <w:jc w:val="both"/>
        <w:rPr>
          <w:sz w:val="24"/>
          <w:szCs w:val="24"/>
        </w:rPr>
      </w:pPr>
      <w:r w:rsidRPr="002D6407">
        <w:rPr>
          <w:sz w:val="24"/>
          <w:szCs w:val="24"/>
        </w:rPr>
        <w:t>2.</w:t>
      </w:r>
      <w:r w:rsidR="00B34FFD">
        <w:rPr>
          <w:sz w:val="24"/>
          <w:szCs w:val="24"/>
        </w:rPr>
        <w:t>7</w:t>
      </w:r>
      <w:r w:rsidRPr="002D6407">
        <w:rPr>
          <w:sz w:val="24"/>
          <w:szCs w:val="24"/>
        </w:rPr>
        <w:t>. На всех документах, перечисленных в пункте 2.</w:t>
      </w:r>
      <w:r w:rsidR="00B34FFD">
        <w:rPr>
          <w:sz w:val="24"/>
          <w:szCs w:val="24"/>
        </w:rPr>
        <w:t>6</w:t>
      </w:r>
      <w:r w:rsidRPr="002D6407">
        <w:rPr>
          <w:sz w:val="24"/>
          <w:szCs w:val="24"/>
        </w:rPr>
        <w:t>. обязательно должны быть указаны наименования Заказчика, Исполнителя, номер и дата контракта, даты подписания  документов.</w:t>
      </w:r>
    </w:p>
    <w:p w:rsidR="002D6407" w:rsidRDefault="002D6407" w:rsidP="00775615">
      <w:pPr>
        <w:pStyle w:val="a6"/>
        <w:ind w:left="0"/>
        <w:jc w:val="both"/>
      </w:pPr>
      <w:r w:rsidRPr="002D6407">
        <w:rPr>
          <w:sz w:val="24"/>
          <w:szCs w:val="24"/>
        </w:rPr>
        <w:t>2.</w:t>
      </w:r>
      <w:r w:rsidR="00B34FFD">
        <w:rPr>
          <w:sz w:val="24"/>
          <w:szCs w:val="24"/>
        </w:rPr>
        <w:t>8</w:t>
      </w:r>
      <w:r w:rsidRPr="002D6407">
        <w:rPr>
          <w:sz w:val="24"/>
          <w:szCs w:val="24"/>
        </w:rPr>
        <w:t xml:space="preserve">. </w:t>
      </w:r>
      <w:r w:rsidR="00375506">
        <w:rPr>
          <w:sz w:val="24"/>
          <w:szCs w:val="24"/>
        </w:rPr>
        <w:t>Отчетным периодом по исполнению взаимных обязательств Сторон по настоящему Контракту является календарный месяц</w:t>
      </w:r>
      <w:r>
        <w:t>.</w:t>
      </w:r>
    </w:p>
    <w:p w:rsidR="00450197" w:rsidRDefault="00450197" w:rsidP="002D6407">
      <w:pPr>
        <w:widowControl w:val="0"/>
        <w:shd w:val="clear" w:color="auto" w:fill="FFFFFF"/>
        <w:tabs>
          <w:tab w:val="left" w:pos="1276"/>
        </w:tabs>
        <w:autoSpaceDE w:val="0"/>
        <w:autoSpaceDN w:val="0"/>
        <w:adjustRightInd w:val="0"/>
        <w:jc w:val="both"/>
        <w:rPr>
          <w:sz w:val="24"/>
          <w:szCs w:val="24"/>
          <w:lang w:eastAsia="ar-SA"/>
        </w:rPr>
      </w:pPr>
    </w:p>
    <w:p w:rsidR="00A111EC" w:rsidRDefault="00775615" w:rsidP="00706E09">
      <w:pPr>
        <w:numPr>
          <w:ilvl w:val="0"/>
          <w:numId w:val="1"/>
        </w:numPr>
        <w:tabs>
          <w:tab w:val="clear" w:pos="4320"/>
          <w:tab w:val="num" w:pos="284"/>
        </w:tabs>
        <w:ind w:left="0" w:firstLine="709"/>
        <w:jc w:val="center"/>
        <w:rPr>
          <w:b/>
          <w:sz w:val="24"/>
          <w:szCs w:val="24"/>
          <w:lang w:eastAsia="ar-SA"/>
        </w:rPr>
      </w:pPr>
      <w:r>
        <w:rPr>
          <w:b/>
          <w:sz w:val="24"/>
          <w:szCs w:val="24"/>
          <w:lang w:eastAsia="ar-SA"/>
        </w:rPr>
        <w:t>Порядок и условия приемки товара</w:t>
      </w:r>
    </w:p>
    <w:p w:rsidR="00B34FFD" w:rsidRPr="00B34FFD" w:rsidRDefault="00B34FFD" w:rsidP="0041280C">
      <w:pPr>
        <w:pStyle w:val="a6"/>
        <w:ind w:left="0"/>
        <w:jc w:val="both"/>
        <w:rPr>
          <w:sz w:val="24"/>
          <w:szCs w:val="24"/>
          <w:highlight w:val="green"/>
        </w:rPr>
      </w:pPr>
      <w:r w:rsidRPr="00B34FFD">
        <w:rPr>
          <w:sz w:val="24"/>
          <w:szCs w:val="24"/>
        </w:rPr>
        <w:t xml:space="preserve">3.1. Срок (период) </w:t>
      </w:r>
      <w:r w:rsidR="006A3984">
        <w:rPr>
          <w:sz w:val="24"/>
          <w:szCs w:val="24"/>
        </w:rPr>
        <w:t>поставки товара</w:t>
      </w:r>
      <w:r w:rsidRPr="00B34FFD">
        <w:rPr>
          <w:sz w:val="24"/>
          <w:szCs w:val="24"/>
        </w:rPr>
        <w:t>: с 01.01.201</w:t>
      </w:r>
      <w:r w:rsidR="00953F91">
        <w:rPr>
          <w:sz w:val="24"/>
          <w:szCs w:val="24"/>
        </w:rPr>
        <w:t>8</w:t>
      </w:r>
      <w:r w:rsidRPr="00B34FFD">
        <w:rPr>
          <w:sz w:val="24"/>
          <w:szCs w:val="24"/>
        </w:rPr>
        <w:t xml:space="preserve"> по 31.12.201</w:t>
      </w:r>
      <w:r w:rsidR="00953F91">
        <w:rPr>
          <w:sz w:val="24"/>
          <w:szCs w:val="24"/>
        </w:rPr>
        <w:t>8</w:t>
      </w:r>
      <w:r w:rsidRPr="00B34FFD">
        <w:rPr>
          <w:sz w:val="24"/>
          <w:szCs w:val="24"/>
        </w:rPr>
        <w:t>.</w:t>
      </w:r>
    </w:p>
    <w:p w:rsidR="00B34FFD" w:rsidRPr="00B34FFD" w:rsidRDefault="00B34FFD" w:rsidP="0041280C">
      <w:pPr>
        <w:jc w:val="both"/>
        <w:rPr>
          <w:sz w:val="24"/>
          <w:szCs w:val="24"/>
        </w:rPr>
      </w:pPr>
      <w:r w:rsidRPr="00B34FFD">
        <w:rPr>
          <w:sz w:val="24"/>
          <w:szCs w:val="24"/>
        </w:rPr>
        <w:t xml:space="preserve">3.2. </w:t>
      </w:r>
      <w:r w:rsidR="00775615">
        <w:rPr>
          <w:sz w:val="24"/>
          <w:szCs w:val="24"/>
        </w:rPr>
        <w:t>Заказчик заявляет, что любое лицо, являющееся фактическим держателем Карты, и распологающее правильным ПИН-кодом, является уполномочным представителем Заказчика</w:t>
      </w:r>
      <w:r w:rsidRPr="00B34FFD">
        <w:rPr>
          <w:sz w:val="24"/>
          <w:szCs w:val="24"/>
        </w:rPr>
        <w:t>.</w:t>
      </w:r>
      <w:r w:rsidR="00775615">
        <w:rPr>
          <w:sz w:val="24"/>
          <w:szCs w:val="24"/>
        </w:rPr>
        <w:t xml:space="preserve"> Исполнитель, сотрудники и обслуживающий персонал АЗС не обязаны проводить дальнейшую проверку личности или наличия соответствующих полномочий у Держателя Карты.</w:t>
      </w:r>
    </w:p>
    <w:p w:rsidR="00B34FFD" w:rsidRPr="00B34FFD" w:rsidRDefault="00B34FFD" w:rsidP="0041280C">
      <w:pPr>
        <w:pStyle w:val="a3"/>
        <w:ind w:left="0" w:firstLine="0"/>
        <w:rPr>
          <w:sz w:val="24"/>
          <w:szCs w:val="24"/>
        </w:rPr>
      </w:pPr>
      <w:r w:rsidRPr="00B34FFD">
        <w:rPr>
          <w:sz w:val="24"/>
          <w:szCs w:val="24"/>
        </w:rPr>
        <w:t xml:space="preserve">3.3. </w:t>
      </w:r>
      <w:r w:rsidR="00775615">
        <w:rPr>
          <w:sz w:val="24"/>
          <w:szCs w:val="24"/>
        </w:rPr>
        <w:t>Получение Заказчиком товара на АЗС в рамках настоящего Контракта подтверждает чек, автоматически распечатанный на оборудовании, установленном на АЗС. Один экземпляр чека выдается при получении Товара на АЗС представителю Заказчика, второй экземпляр терминального чека остается у представителя Исполнителя на АЗС. При этом представитель Заказчика обязан проверить правильность указания в терминальном чеке номера карты, наименования товара</w:t>
      </w:r>
      <w:r w:rsidR="0041280C">
        <w:rPr>
          <w:sz w:val="24"/>
          <w:szCs w:val="24"/>
        </w:rPr>
        <w:t>, количества товара и даты операции по отпуску товара.</w:t>
      </w:r>
    </w:p>
    <w:p w:rsidR="00B34FFD" w:rsidRPr="00B34FFD" w:rsidRDefault="00B34FFD" w:rsidP="0041280C">
      <w:pPr>
        <w:pStyle w:val="a3"/>
        <w:ind w:left="0" w:firstLine="0"/>
        <w:rPr>
          <w:sz w:val="24"/>
          <w:szCs w:val="24"/>
        </w:rPr>
      </w:pPr>
      <w:r w:rsidRPr="00B34FFD">
        <w:rPr>
          <w:sz w:val="24"/>
          <w:szCs w:val="24"/>
        </w:rPr>
        <w:t xml:space="preserve">3.4. </w:t>
      </w:r>
      <w:r w:rsidR="0041280C">
        <w:rPr>
          <w:sz w:val="24"/>
          <w:szCs w:val="24"/>
        </w:rPr>
        <w:t>В случае возникновения разногласий, поломки или сбоев в работе учетного терминала, вызвавшей потери данных об отпуске товара, количество и ассортимент отпущенных товаров Исполнителя подтверждает копиями чеков, при условии, что с момента покупки Товара по карте Клиента прошло не более 3 (трех) месяцев.</w:t>
      </w:r>
      <w:r w:rsidRPr="00B34FFD">
        <w:rPr>
          <w:sz w:val="24"/>
          <w:szCs w:val="24"/>
        </w:rPr>
        <w:t xml:space="preserve"> </w:t>
      </w:r>
    </w:p>
    <w:p w:rsidR="00B34FFD" w:rsidRPr="00B34FFD" w:rsidRDefault="00B34FFD" w:rsidP="0041280C">
      <w:pPr>
        <w:pStyle w:val="a6"/>
        <w:ind w:left="0"/>
        <w:jc w:val="both"/>
        <w:rPr>
          <w:sz w:val="24"/>
          <w:szCs w:val="24"/>
        </w:rPr>
      </w:pPr>
      <w:r w:rsidRPr="00B34FFD">
        <w:rPr>
          <w:sz w:val="24"/>
          <w:szCs w:val="24"/>
        </w:rPr>
        <w:t xml:space="preserve">3.5. </w:t>
      </w:r>
      <w:r w:rsidR="0041280C">
        <w:rPr>
          <w:sz w:val="24"/>
          <w:szCs w:val="24"/>
        </w:rPr>
        <w:t xml:space="preserve">Обязательство </w:t>
      </w:r>
      <w:r w:rsidR="007F14D5">
        <w:rPr>
          <w:sz w:val="24"/>
          <w:szCs w:val="24"/>
        </w:rPr>
        <w:t>Исполнителя</w:t>
      </w:r>
      <w:r w:rsidR="0041280C">
        <w:rPr>
          <w:sz w:val="24"/>
          <w:szCs w:val="24"/>
        </w:rPr>
        <w:t xml:space="preserve"> по передаче товара считаются исполненными Исполнителем и принятыми Заказчиком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A111EC" w:rsidRPr="00705E4F" w:rsidRDefault="00A111EC" w:rsidP="00A111EC">
      <w:pPr>
        <w:pStyle w:val="a6"/>
        <w:widowControl w:val="0"/>
        <w:autoSpaceDE w:val="0"/>
        <w:ind w:left="0"/>
        <w:jc w:val="both"/>
        <w:rPr>
          <w:color w:val="000000"/>
          <w:sz w:val="24"/>
          <w:szCs w:val="24"/>
        </w:rPr>
      </w:pPr>
    </w:p>
    <w:p w:rsidR="002C30F5" w:rsidRDefault="002C30F5" w:rsidP="00706E09">
      <w:pPr>
        <w:pStyle w:val="a6"/>
        <w:numPr>
          <w:ilvl w:val="0"/>
          <w:numId w:val="2"/>
        </w:numPr>
        <w:jc w:val="center"/>
        <w:rPr>
          <w:b/>
          <w:sz w:val="24"/>
          <w:szCs w:val="24"/>
          <w:lang w:eastAsia="ar-SA"/>
        </w:rPr>
      </w:pPr>
      <w:r w:rsidRPr="00AD6B16">
        <w:rPr>
          <w:b/>
          <w:sz w:val="24"/>
          <w:szCs w:val="24"/>
          <w:lang w:eastAsia="ar-SA"/>
        </w:rPr>
        <w:t>Права и обязанности Сторон</w:t>
      </w:r>
    </w:p>
    <w:p w:rsidR="00AD6B16" w:rsidRPr="00AD6B16" w:rsidRDefault="00AD6B16" w:rsidP="001F458A">
      <w:pPr>
        <w:pStyle w:val="a6"/>
        <w:ind w:left="0"/>
        <w:jc w:val="both"/>
        <w:rPr>
          <w:sz w:val="24"/>
          <w:szCs w:val="24"/>
        </w:rPr>
      </w:pPr>
      <w:r w:rsidRPr="00AD6B16">
        <w:rPr>
          <w:sz w:val="24"/>
          <w:szCs w:val="24"/>
        </w:rPr>
        <w:t>4.1. Исполнитель обязан:</w:t>
      </w:r>
    </w:p>
    <w:p w:rsidR="00AD6B16" w:rsidRPr="00AD6B16" w:rsidRDefault="00AD6B16" w:rsidP="001F458A">
      <w:pPr>
        <w:pStyle w:val="a6"/>
        <w:tabs>
          <w:tab w:val="left" w:pos="567"/>
        </w:tabs>
        <w:ind w:left="0"/>
        <w:jc w:val="both"/>
        <w:rPr>
          <w:sz w:val="24"/>
          <w:szCs w:val="24"/>
        </w:rPr>
      </w:pPr>
      <w:r w:rsidRPr="00AD6B16">
        <w:rPr>
          <w:sz w:val="24"/>
          <w:szCs w:val="24"/>
        </w:rPr>
        <w:t xml:space="preserve">4.1.1. </w:t>
      </w:r>
      <w:r w:rsidR="0041280C">
        <w:rPr>
          <w:sz w:val="24"/>
          <w:szCs w:val="24"/>
        </w:rPr>
        <w:t>в течение 3 (трех) рабочих дней с момент а заключения Контракта выдать Заказчику топливные карта для приобретения товара через АЗС, которые подлежат возврату в течение 5 дней со дня окончания срока поставки товара (передача карт осуществляется по акту приема-передачи);</w:t>
      </w:r>
    </w:p>
    <w:p w:rsidR="00AD6B16" w:rsidRPr="00AD6B16" w:rsidRDefault="00AD6B16" w:rsidP="001F458A">
      <w:pPr>
        <w:pStyle w:val="a6"/>
        <w:ind w:left="0"/>
        <w:jc w:val="both"/>
        <w:rPr>
          <w:sz w:val="24"/>
          <w:szCs w:val="24"/>
        </w:rPr>
      </w:pPr>
      <w:r w:rsidRPr="00AD6B16">
        <w:rPr>
          <w:sz w:val="24"/>
          <w:szCs w:val="24"/>
        </w:rPr>
        <w:t xml:space="preserve">4.1.2. </w:t>
      </w:r>
      <w:r w:rsidR="0041280C">
        <w:rPr>
          <w:sz w:val="24"/>
          <w:szCs w:val="24"/>
        </w:rPr>
        <w:t>при утрате Заказчиком топливной карты блокировать ее работу в течение 24 часов с момента получения от Заказчика соответствующего письменного извещения (за подписью руководителя, либо иного уполномоченного лица).</w:t>
      </w:r>
    </w:p>
    <w:p w:rsidR="00AD6B16" w:rsidRPr="00AD6B16" w:rsidRDefault="00AD6B16" w:rsidP="001F458A">
      <w:pPr>
        <w:pStyle w:val="a6"/>
        <w:ind w:left="0"/>
        <w:jc w:val="both"/>
        <w:rPr>
          <w:sz w:val="24"/>
          <w:szCs w:val="24"/>
        </w:rPr>
      </w:pPr>
      <w:r w:rsidRPr="00AD6B16">
        <w:rPr>
          <w:sz w:val="24"/>
          <w:szCs w:val="24"/>
        </w:rPr>
        <w:lastRenderedPageBreak/>
        <w:t xml:space="preserve">4.1.3. </w:t>
      </w:r>
      <w:r w:rsidR="0041280C">
        <w:rPr>
          <w:sz w:val="24"/>
          <w:szCs w:val="24"/>
        </w:rPr>
        <w:t>в течении 1 (одного) рабочего дня после получения соответствующего письменного заявления от Заказчика приостановить</w:t>
      </w:r>
      <w:r w:rsidR="00D54B16">
        <w:rPr>
          <w:sz w:val="24"/>
          <w:szCs w:val="24"/>
        </w:rPr>
        <w:t xml:space="preserve"> (прекратить) отпуск Товаров на АЗС по Карте, выданной Заказчику. Приостановление отпуска по Картам в указанные сроки возможно только в рабочие дни.</w:t>
      </w:r>
    </w:p>
    <w:p w:rsidR="00AD6B16" w:rsidRDefault="00AD6B16" w:rsidP="001F458A">
      <w:pPr>
        <w:pStyle w:val="36"/>
      </w:pPr>
      <w:r w:rsidRPr="00AD6B16">
        <w:t xml:space="preserve">4.1.4. </w:t>
      </w:r>
      <w:r w:rsidR="00D54B16">
        <w:t xml:space="preserve">не позднее пятого </w:t>
      </w:r>
      <w:r w:rsidR="00906F27">
        <w:t>ч</w:t>
      </w:r>
      <w:r w:rsidR="00D54B16">
        <w:t>исла месяца, следующего за отчетным, предоставлять Заказчику надлежащим образом оформленные счет-фактуру, накладную по форме ТОРГ-12</w:t>
      </w:r>
      <w:r w:rsidR="00BF6968">
        <w:t>;</w:t>
      </w:r>
    </w:p>
    <w:p w:rsidR="00BF6968" w:rsidRPr="00AD6B16" w:rsidRDefault="00BF6968" w:rsidP="001F458A">
      <w:pPr>
        <w:pStyle w:val="36"/>
      </w:pPr>
      <w:r>
        <w:t>4.1.5. осуществлять уступку права требования по контракту с согласия Заказчика.</w:t>
      </w:r>
    </w:p>
    <w:p w:rsidR="00AD6B16" w:rsidRPr="00AD6B16" w:rsidRDefault="00AD6B16" w:rsidP="001F458A">
      <w:pPr>
        <w:pStyle w:val="a6"/>
        <w:ind w:left="0"/>
        <w:jc w:val="both"/>
        <w:rPr>
          <w:sz w:val="24"/>
          <w:szCs w:val="24"/>
        </w:rPr>
      </w:pPr>
      <w:r w:rsidRPr="00AD6B16">
        <w:rPr>
          <w:sz w:val="24"/>
          <w:szCs w:val="24"/>
        </w:rPr>
        <w:t xml:space="preserve">4.2. </w:t>
      </w:r>
      <w:r w:rsidR="00D54B16">
        <w:rPr>
          <w:sz w:val="24"/>
          <w:szCs w:val="24"/>
        </w:rPr>
        <w:t>Исполнитель вправе</w:t>
      </w:r>
      <w:r w:rsidRPr="00AD6B16">
        <w:rPr>
          <w:sz w:val="24"/>
          <w:szCs w:val="24"/>
        </w:rPr>
        <w:t>:</w:t>
      </w:r>
    </w:p>
    <w:p w:rsidR="00AD6B16" w:rsidRPr="00AD6B16" w:rsidRDefault="00AD6B16" w:rsidP="001F458A">
      <w:pPr>
        <w:pStyle w:val="a6"/>
        <w:ind w:left="0"/>
        <w:jc w:val="both"/>
        <w:rPr>
          <w:sz w:val="24"/>
          <w:szCs w:val="24"/>
        </w:rPr>
      </w:pPr>
      <w:r w:rsidRPr="00AD6B16">
        <w:rPr>
          <w:sz w:val="24"/>
          <w:szCs w:val="24"/>
        </w:rPr>
        <w:t xml:space="preserve">4.2.1. </w:t>
      </w:r>
      <w:r w:rsidR="00D54B16">
        <w:rPr>
          <w:sz w:val="24"/>
          <w:szCs w:val="24"/>
        </w:rPr>
        <w:t>вносить в одностороннем порядке изменения в список АЗС, отпускающих Товар по Картам, с обязательным последующим уведомлением Заказчика путем размещения информации на сайте Исполнителя</w:t>
      </w:r>
      <w:r w:rsidRPr="00AD6B16">
        <w:rPr>
          <w:sz w:val="24"/>
          <w:szCs w:val="24"/>
        </w:rPr>
        <w:t xml:space="preserve">. </w:t>
      </w:r>
    </w:p>
    <w:p w:rsidR="00AD6B16" w:rsidRPr="00AD6B16" w:rsidRDefault="00AD6B16" w:rsidP="001F458A">
      <w:pPr>
        <w:pStyle w:val="a6"/>
        <w:ind w:left="0"/>
        <w:jc w:val="both"/>
        <w:rPr>
          <w:sz w:val="24"/>
          <w:szCs w:val="24"/>
        </w:rPr>
      </w:pPr>
      <w:r w:rsidRPr="00AD6B16">
        <w:rPr>
          <w:sz w:val="24"/>
          <w:szCs w:val="24"/>
        </w:rPr>
        <w:t xml:space="preserve">4.2.2. </w:t>
      </w:r>
      <w:r w:rsidR="00D54B16">
        <w:rPr>
          <w:sz w:val="24"/>
          <w:szCs w:val="24"/>
        </w:rPr>
        <w:t>в одностороннем порядке установить Минимальную сумму баланса Заказчика (минимальная сумма денежных средств на счете Заказчика, являюшаяся способом обеспечения обязательств Заказчика перед Исполнителем и показателем положительного сальдо текущих расчетов при авторизации Исполнителем очередной операции по топливным картам) вразмере не менее однократной суточной потребности либо однократной месячной потребности Заказчика в Товаре, определяемой с учетом установленных лимитов по всем топливным картам Заказчика (Минимальный баланс не устанавливается для Заказчиков, использующих топливные карты формата «Электронный кошелек»</w:t>
      </w:r>
      <w:r w:rsidRPr="00AD6B16">
        <w:rPr>
          <w:sz w:val="24"/>
          <w:szCs w:val="24"/>
        </w:rPr>
        <w:t>.</w:t>
      </w:r>
    </w:p>
    <w:p w:rsidR="00AD6B16" w:rsidRDefault="00AD6B16" w:rsidP="001F458A">
      <w:pPr>
        <w:pStyle w:val="a6"/>
        <w:ind w:left="0"/>
        <w:jc w:val="both"/>
        <w:rPr>
          <w:sz w:val="24"/>
          <w:szCs w:val="24"/>
        </w:rPr>
      </w:pPr>
      <w:r w:rsidRPr="00AD6B16">
        <w:rPr>
          <w:sz w:val="24"/>
          <w:szCs w:val="24"/>
        </w:rPr>
        <w:t xml:space="preserve">4.2.3. </w:t>
      </w:r>
      <w:r w:rsidR="00906F27">
        <w:rPr>
          <w:sz w:val="24"/>
          <w:szCs w:val="24"/>
        </w:rPr>
        <w:t>при наличии денежных средств на счете Заказчика равном или ниже Минимальной суммы баланса Исполнитель вправе прекратить отпуск Товара Заказчику с использованием топливных карт (путем их блокировки) до получения от него предварительной оплаты в соответствии с условиями настоящего Контракта</w:t>
      </w:r>
      <w:r w:rsidRPr="00AD6B16">
        <w:rPr>
          <w:sz w:val="24"/>
          <w:szCs w:val="24"/>
        </w:rPr>
        <w:t>.</w:t>
      </w:r>
      <w:r w:rsidR="00906F27">
        <w:rPr>
          <w:sz w:val="24"/>
          <w:szCs w:val="24"/>
        </w:rPr>
        <w:t xml:space="preserve"> (Минимальный баланс не устанавливается для Заказчиков, использующих топливные карты формата «Электронный кошелек».</w:t>
      </w:r>
    </w:p>
    <w:p w:rsidR="00906F27" w:rsidRDefault="00906F27" w:rsidP="001F458A">
      <w:pPr>
        <w:pStyle w:val="a6"/>
        <w:ind w:left="0"/>
        <w:jc w:val="both"/>
        <w:rPr>
          <w:sz w:val="24"/>
          <w:szCs w:val="24"/>
        </w:rPr>
      </w:pPr>
      <w:r>
        <w:rPr>
          <w:sz w:val="24"/>
          <w:szCs w:val="24"/>
        </w:rPr>
        <w:t>4.3. Заказчик обязуется:</w:t>
      </w:r>
    </w:p>
    <w:p w:rsidR="00906F27" w:rsidRDefault="00906F27" w:rsidP="001F458A">
      <w:pPr>
        <w:pStyle w:val="a6"/>
        <w:ind w:left="0"/>
        <w:jc w:val="both"/>
        <w:rPr>
          <w:sz w:val="24"/>
          <w:szCs w:val="24"/>
        </w:rPr>
      </w:pPr>
      <w:r>
        <w:rPr>
          <w:sz w:val="24"/>
          <w:szCs w:val="24"/>
        </w:rPr>
        <w:t>4.3.1. принять и оплатить товар на условиях, установленных Контрактом.</w:t>
      </w:r>
    </w:p>
    <w:p w:rsidR="00906F27" w:rsidRDefault="00906F27" w:rsidP="001F458A">
      <w:pPr>
        <w:pStyle w:val="a6"/>
        <w:ind w:left="0"/>
        <w:jc w:val="both"/>
        <w:rPr>
          <w:sz w:val="24"/>
          <w:szCs w:val="24"/>
        </w:rPr>
      </w:pPr>
      <w:r>
        <w:rPr>
          <w:sz w:val="24"/>
          <w:szCs w:val="24"/>
        </w:rPr>
        <w:t xml:space="preserve">4.3.2. не позднее 10 числа месяца, следующего за отчетным, получить от Исполнителя документы, представленные им в соответствии с пунктом 4.1.4. Контракта. Не позднее 20 числа месяца, следующего за отчетным, вернуть Исполнителю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Заказчик обязан не позднее 20 числа месяца, следующего за отчетным, направить </w:t>
      </w:r>
      <w:r w:rsidR="00EB6DB9">
        <w:rPr>
          <w:sz w:val="24"/>
          <w:szCs w:val="24"/>
        </w:rPr>
        <w:t>Исполнителю</w:t>
      </w:r>
      <w:r>
        <w:rPr>
          <w:sz w:val="24"/>
          <w:szCs w:val="24"/>
        </w:rPr>
        <w:t xml:space="preserve"> претензию</w:t>
      </w:r>
      <w:r w:rsidR="00EB6DB9">
        <w:rPr>
          <w:sz w:val="24"/>
          <w:szCs w:val="24"/>
        </w:rPr>
        <w:t>. Позднее указанной даты претензии не принимаются, Товар считается переданным надлежащим образом и принятым Заказчиком без претензий.</w:t>
      </w:r>
    </w:p>
    <w:p w:rsidR="00EB6DB9" w:rsidRDefault="00EB6DB9" w:rsidP="001F458A">
      <w:pPr>
        <w:pStyle w:val="a6"/>
        <w:ind w:left="0"/>
        <w:jc w:val="both"/>
        <w:rPr>
          <w:sz w:val="24"/>
          <w:szCs w:val="24"/>
        </w:rPr>
      </w:pPr>
      <w:r>
        <w:rPr>
          <w:sz w:val="24"/>
          <w:szCs w:val="24"/>
        </w:rPr>
        <w:t>4.3.3. при утрате топливной карты незамедлительно письменно сообщить об этом Исполнителю.</w:t>
      </w:r>
    </w:p>
    <w:p w:rsidR="00EB6DB9" w:rsidRDefault="00EB6DB9" w:rsidP="001F458A">
      <w:pPr>
        <w:pStyle w:val="a6"/>
        <w:ind w:left="0"/>
        <w:jc w:val="both"/>
        <w:rPr>
          <w:sz w:val="24"/>
          <w:szCs w:val="24"/>
        </w:rPr>
      </w:pPr>
      <w:r>
        <w:rPr>
          <w:sz w:val="24"/>
          <w:szCs w:val="24"/>
        </w:rPr>
        <w:t>4.3.4. незамедлительно сообщать Исполнителю обо всех недостатках переданного товара.</w:t>
      </w:r>
    </w:p>
    <w:p w:rsidR="00EB6DB9" w:rsidRDefault="00EB6DB9" w:rsidP="001F458A">
      <w:pPr>
        <w:pStyle w:val="a6"/>
        <w:ind w:left="0"/>
        <w:jc w:val="both"/>
        <w:rPr>
          <w:sz w:val="24"/>
          <w:szCs w:val="24"/>
        </w:rPr>
      </w:pPr>
      <w:r>
        <w:rPr>
          <w:sz w:val="24"/>
          <w:szCs w:val="24"/>
        </w:rPr>
        <w:t>4.3.5. соблюдать установленный порядок и условия получения товара на АЗС.</w:t>
      </w:r>
    </w:p>
    <w:p w:rsidR="00EB6DB9" w:rsidRDefault="00EB6DB9" w:rsidP="001F458A">
      <w:pPr>
        <w:pStyle w:val="a6"/>
        <w:ind w:left="0"/>
        <w:jc w:val="both"/>
        <w:rPr>
          <w:sz w:val="24"/>
          <w:szCs w:val="24"/>
        </w:rPr>
      </w:pPr>
      <w:r>
        <w:rPr>
          <w:sz w:val="24"/>
          <w:szCs w:val="24"/>
        </w:rPr>
        <w:t>4.3.6. осуществлять контроль над расходом денежных средств по счету, над выборкой объемов топлива соответственно спецификации</w:t>
      </w:r>
      <w:r w:rsidR="00FB4E5D">
        <w:rPr>
          <w:sz w:val="24"/>
          <w:szCs w:val="24"/>
        </w:rPr>
        <w:t xml:space="preserve"> (Приложение № 1).</w:t>
      </w:r>
    </w:p>
    <w:p w:rsidR="00FB4E5D" w:rsidRDefault="00FB4E5D" w:rsidP="001F458A">
      <w:pPr>
        <w:pStyle w:val="a6"/>
        <w:ind w:left="0"/>
        <w:jc w:val="both"/>
        <w:rPr>
          <w:sz w:val="24"/>
          <w:szCs w:val="24"/>
        </w:rPr>
      </w:pPr>
      <w:r>
        <w:rPr>
          <w:sz w:val="24"/>
          <w:szCs w:val="24"/>
        </w:rPr>
        <w:t>4.4. Заказчик вправе:</w:t>
      </w:r>
    </w:p>
    <w:p w:rsidR="00FB4E5D" w:rsidRPr="00AD6B16" w:rsidRDefault="00FB4E5D" w:rsidP="001F458A">
      <w:pPr>
        <w:pStyle w:val="a6"/>
        <w:ind w:left="0"/>
        <w:jc w:val="both"/>
        <w:rPr>
          <w:sz w:val="24"/>
          <w:szCs w:val="24"/>
        </w:rPr>
      </w:pPr>
      <w:r>
        <w:rPr>
          <w:sz w:val="24"/>
          <w:szCs w:val="24"/>
        </w:rPr>
        <w:t xml:space="preserve">4.4.1. в период действия Контракта по письменному заявлению на имя </w:t>
      </w:r>
      <w:r w:rsidR="007F14D5">
        <w:rPr>
          <w:sz w:val="24"/>
          <w:szCs w:val="24"/>
        </w:rPr>
        <w:t xml:space="preserve">Исполнителя </w:t>
      </w:r>
      <w:r>
        <w:rPr>
          <w:sz w:val="24"/>
          <w:szCs w:val="24"/>
        </w:rPr>
        <w:t>получить дополнительные карты, приостановить/заблокировать операции с использованием карты.</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Default="0050413B" w:rsidP="00706E09">
      <w:pPr>
        <w:pStyle w:val="a6"/>
        <w:numPr>
          <w:ilvl w:val="0"/>
          <w:numId w:val="2"/>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1F458A">
      <w:pPr>
        <w:pStyle w:val="210"/>
        <w:tabs>
          <w:tab w:val="left" w:pos="426"/>
        </w:tabs>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1F458A">
      <w:pPr>
        <w:tabs>
          <w:tab w:val="left" w:pos="567"/>
        </w:tabs>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1F458A">
      <w:pPr>
        <w:tabs>
          <w:tab w:val="left" w:pos="567"/>
        </w:tabs>
        <w:jc w:val="both"/>
        <w:rPr>
          <w:sz w:val="24"/>
          <w:szCs w:val="24"/>
        </w:rPr>
      </w:pPr>
      <w:r>
        <w:rPr>
          <w:sz w:val="24"/>
          <w:szCs w:val="24"/>
        </w:rPr>
        <w:t>5</w:t>
      </w:r>
      <w:r w:rsidR="00F56D17">
        <w:rPr>
          <w:sz w:val="24"/>
          <w:szCs w:val="24"/>
        </w:rPr>
        <w:t xml:space="preserve">.3. За ненадлежащее исполнение </w:t>
      </w:r>
      <w:r w:rsidR="0054394D" w:rsidRPr="0054394D">
        <w:rPr>
          <w:sz w:val="24"/>
          <w:szCs w:val="24"/>
        </w:rPr>
        <w:t>Заказчик</w:t>
      </w:r>
      <w:r w:rsidR="00F56D17">
        <w:rPr>
          <w:sz w:val="24"/>
          <w:szCs w:val="24"/>
        </w:rPr>
        <w:t>ом обязательств, предусмотренных Контрактом, за исключением просрочки исполнения Заказчиком обязательств, предусмотренных Контрактом,</w:t>
      </w:r>
      <w:r w:rsidR="0054394D" w:rsidRPr="0054394D">
        <w:rPr>
          <w:sz w:val="24"/>
          <w:szCs w:val="24"/>
        </w:rPr>
        <w:t xml:space="preserve"> </w:t>
      </w:r>
      <w:r w:rsidR="00F56D17">
        <w:rPr>
          <w:sz w:val="24"/>
          <w:szCs w:val="24"/>
        </w:rPr>
        <w:t>устанавливается штраф в размере 0,05 % цены контракта</w:t>
      </w:r>
      <w:r w:rsidR="0054394D" w:rsidRPr="0054394D">
        <w:rPr>
          <w:sz w:val="24"/>
          <w:szCs w:val="24"/>
        </w:rPr>
        <w:t xml:space="preserve">. </w:t>
      </w:r>
    </w:p>
    <w:p w:rsidR="00F56D17" w:rsidRDefault="00916F67" w:rsidP="001F458A">
      <w:pPr>
        <w:tabs>
          <w:tab w:val="left" w:pos="567"/>
        </w:tabs>
        <w:jc w:val="both"/>
        <w:rPr>
          <w:sz w:val="24"/>
          <w:szCs w:val="24"/>
        </w:rPr>
      </w:pPr>
      <w:r>
        <w:rPr>
          <w:sz w:val="24"/>
          <w:szCs w:val="24"/>
        </w:rPr>
        <w:t>5</w:t>
      </w:r>
      <w:r w:rsidR="0054394D" w:rsidRPr="0054394D">
        <w:rPr>
          <w:sz w:val="24"/>
          <w:szCs w:val="24"/>
        </w:rPr>
        <w:t xml:space="preserve">.4. </w:t>
      </w:r>
      <w:r w:rsidR="00F56D17">
        <w:rPr>
          <w:sz w:val="24"/>
          <w:szCs w:val="24"/>
        </w:rPr>
        <w:t>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w:t>
      </w:r>
      <w:r w:rsidR="00F56D17" w:rsidRPr="0054394D">
        <w:rPr>
          <w:sz w:val="24"/>
          <w:szCs w:val="24"/>
        </w:rPr>
        <w:t xml:space="preserve"> </w:t>
      </w:r>
      <w:r w:rsidR="00F56D17">
        <w:rPr>
          <w:sz w:val="24"/>
          <w:szCs w:val="24"/>
        </w:rPr>
        <w:t>устанавливается штраф в размере 0,05 % цены контракта</w:t>
      </w:r>
    </w:p>
    <w:p w:rsidR="0054394D" w:rsidRPr="0054394D" w:rsidRDefault="00916F67" w:rsidP="001F458A">
      <w:pPr>
        <w:tabs>
          <w:tab w:val="left" w:pos="567"/>
        </w:tabs>
        <w:jc w:val="both"/>
        <w:rPr>
          <w:sz w:val="24"/>
          <w:szCs w:val="24"/>
        </w:rPr>
      </w:pPr>
      <w:r>
        <w:rPr>
          <w:sz w:val="24"/>
          <w:szCs w:val="24"/>
        </w:rPr>
        <w:lastRenderedPageBreak/>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1F458A">
      <w:pPr>
        <w:tabs>
          <w:tab w:val="left" w:pos="567"/>
        </w:tabs>
        <w:jc w:val="both"/>
        <w:rPr>
          <w:sz w:val="24"/>
          <w:szCs w:val="24"/>
        </w:rPr>
      </w:pPr>
      <w:r>
        <w:rPr>
          <w:sz w:val="24"/>
          <w:szCs w:val="24"/>
        </w:rPr>
        <w:t>5</w:t>
      </w:r>
      <w:r w:rsidR="0054394D" w:rsidRPr="0054394D">
        <w:rPr>
          <w:sz w:val="24"/>
          <w:szCs w:val="24"/>
        </w:rPr>
        <w:t>.6.</w:t>
      </w:r>
      <w:r w:rsidR="001F458A">
        <w:rPr>
          <w:sz w:val="24"/>
          <w:szCs w:val="24"/>
        </w:rPr>
        <w:t xml:space="preserve"> </w:t>
      </w:r>
      <w:r w:rsidR="0054394D" w:rsidRPr="0054394D">
        <w:rPr>
          <w:sz w:val="24"/>
          <w:szCs w:val="24"/>
        </w:rPr>
        <w:t xml:space="preserve">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1F458A">
      <w:pPr>
        <w:pStyle w:val="a6"/>
        <w:tabs>
          <w:tab w:val="left" w:pos="567"/>
        </w:tabs>
        <w:ind w:left="0"/>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1F458A">
      <w:pPr>
        <w:pStyle w:val="a6"/>
        <w:tabs>
          <w:tab w:val="left" w:pos="567"/>
        </w:tabs>
        <w:ind w:left="0"/>
        <w:jc w:val="both"/>
        <w:rPr>
          <w:sz w:val="24"/>
          <w:szCs w:val="24"/>
        </w:rPr>
      </w:pPr>
      <w:r>
        <w:rPr>
          <w:sz w:val="24"/>
          <w:szCs w:val="24"/>
        </w:rPr>
        <w:t>5</w:t>
      </w:r>
      <w:r w:rsidR="0054394D" w:rsidRPr="0054394D">
        <w:rPr>
          <w:sz w:val="24"/>
          <w:szCs w:val="24"/>
        </w:rPr>
        <w:t>.</w:t>
      </w:r>
      <w:r w:rsidR="001F458A">
        <w:rPr>
          <w:sz w:val="24"/>
          <w:szCs w:val="24"/>
        </w:rPr>
        <w:t>7</w:t>
      </w:r>
      <w:r w:rsidR="0054394D" w:rsidRPr="0054394D">
        <w:rPr>
          <w:sz w:val="24"/>
          <w:szCs w:val="24"/>
        </w:rPr>
        <w:t xml:space="preserve">. </w:t>
      </w:r>
      <w:r w:rsidR="0054394D" w:rsidRPr="0054394D">
        <w:rPr>
          <w:sz w:val="24"/>
          <w:szCs w:val="24"/>
          <w:lang w:val="de-DE"/>
        </w:rPr>
        <w:t>Споры и разногласия, которые</w:t>
      </w:r>
      <w:r w:rsidR="00197DF4">
        <w:rPr>
          <w:sz w:val="24"/>
          <w:szCs w:val="24"/>
        </w:rPr>
        <w:t xml:space="preserve"> </w:t>
      </w:r>
      <w:r w:rsidR="0054394D" w:rsidRPr="0054394D">
        <w:rPr>
          <w:sz w:val="24"/>
          <w:szCs w:val="24"/>
          <w:lang w:val="de-DE"/>
        </w:rPr>
        <w:t>могут</w:t>
      </w:r>
      <w:r w:rsidR="00197DF4">
        <w:rPr>
          <w:sz w:val="24"/>
          <w:szCs w:val="24"/>
        </w:rPr>
        <w:t xml:space="preserve"> </w:t>
      </w:r>
      <w:r w:rsidR="0054394D" w:rsidRPr="0054394D">
        <w:rPr>
          <w:sz w:val="24"/>
          <w:szCs w:val="24"/>
          <w:lang w:val="de-DE"/>
        </w:rPr>
        <w:t>возникнуть</w:t>
      </w:r>
      <w:r w:rsidR="00197DF4">
        <w:rPr>
          <w:sz w:val="24"/>
          <w:szCs w:val="24"/>
        </w:rPr>
        <w:t xml:space="preserve"> </w:t>
      </w:r>
      <w:r w:rsidR="0054394D" w:rsidRPr="0054394D">
        <w:rPr>
          <w:sz w:val="24"/>
          <w:szCs w:val="24"/>
          <w:lang w:val="de-DE"/>
        </w:rPr>
        <w:t>при</w:t>
      </w:r>
      <w:r w:rsidR="00197DF4">
        <w:rPr>
          <w:sz w:val="24"/>
          <w:szCs w:val="24"/>
        </w:rPr>
        <w:t xml:space="preserve"> </w:t>
      </w:r>
      <w:r w:rsidR="0054394D" w:rsidRPr="0054394D">
        <w:rPr>
          <w:sz w:val="24"/>
          <w:szCs w:val="24"/>
          <w:lang w:val="de-DE"/>
        </w:rPr>
        <w:t>исполнении</w:t>
      </w:r>
      <w:r w:rsidR="00197DF4">
        <w:rPr>
          <w:sz w:val="24"/>
          <w:szCs w:val="24"/>
        </w:rPr>
        <w:t xml:space="preserve"> </w:t>
      </w:r>
      <w:r w:rsidR="0054394D" w:rsidRPr="0054394D">
        <w:rPr>
          <w:sz w:val="24"/>
          <w:szCs w:val="24"/>
          <w:lang w:val="de-DE"/>
        </w:rPr>
        <w:t>настоящего</w:t>
      </w:r>
      <w:r w:rsidR="00197DF4">
        <w:rPr>
          <w:sz w:val="24"/>
          <w:szCs w:val="24"/>
        </w:rPr>
        <w:t xml:space="preserve"> </w:t>
      </w:r>
      <w:r w:rsidR="0054394D" w:rsidRPr="0054394D">
        <w:rPr>
          <w:sz w:val="24"/>
          <w:szCs w:val="24"/>
          <w:lang w:val="de-DE"/>
        </w:rPr>
        <w:t>Контракта,</w:t>
      </w:r>
      <w:r w:rsidR="00197DF4">
        <w:rPr>
          <w:sz w:val="24"/>
          <w:szCs w:val="24"/>
        </w:rPr>
        <w:t xml:space="preserve"> </w:t>
      </w:r>
      <w:r w:rsidR="0054394D" w:rsidRPr="0054394D">
        <w:rPr>
          <w:sz w:val="24"/>
          <w:szCs w:val="24"/>
          <w:lang w:val="de-DE"/>
        </w:rPr>
        <w:t>будут</w:t>
      </w:r>
      <w:r w:rsidR="00197DF4">
        <w:rPr>
          <w:sz w:val="24"/>
          <w:szCs w:val="24"/>
        </w:rPr>
        <w:t xml:space="preserve"> </w:t>
      </w:r>
      <w:r w:rsidR="0054394D" w:rsidRPr="0054394D">
        <w:rPr>
          <w:sz w:val="24"/>
          <w:szCs w:val="24"/>
          <w:lang w:val="de-DE"/>
        </w:rPr>
        <w:t>по</w:t>
      </w:r>
      <w:r w:rsidR="00197DF4">
        <w:rPr>
          <w:sz w:val="24"/>
          <w:szCs w:val="24"/>
        </w:rPr>
        <w:t xml:space="preserve"> </w:t>
      </w:r>
      <w:r w:rsidR="0054394D" w:rsidRPr="0054394D">
        <w:rPr>
          <w:sz w:val="24"/>
          <w:szCs w:val="24"/>
          <w:lang w:val="de-DE"/>
        </w:rPr>
        <w:t>возможности</w:t>
      </w:r>
      <w:r w:rsidR="00197DF4">
        <w:rPr>
          <w:sz w:val="24"/>
          <w:szCs w:val="24"/>
        </w:rPr>
        <w:t xml:space="preserve"> </w:t>
      </w:r>
      <w:r w:rsidR="0054394D" w:rsidRPr="0054394D">
        <w:rPr>
          <w:sz w:val="24"/>
          <w:szCs w:val="24"/>
          <w:lang w:val="de-DE"/>
        </w:rPr>
        <w:t>разрешаться</w:t>
      </w:r>
      <w:r w:rsidR="00197DF4">
        <w:rPr>
          <w:sz w:val="24"/>
          <w:szCs w:val="24"/>
        </w:rPr>
        <w:t xml:space="preserve"> </w:t>
      </w:r>
      <w:r w:rsidR="0054394D" w:rsidRPr="0054394D">
        <w:rPr>
          <w:sz w:val="24"/>
          <w:szCs w:val="24"/>
          <w:lang w:val="de-DE"/>
        </w:rPr>
        <w:t>путем</w:t>
      </w:r>
      <w:r w:rsidR="00197DF4">
        <w:rPr>
          <w:sz w:val="24"/>
          <w:szCs w:val="24"/>
        </w:rPr>
        <w:t xml:space="preserve"> </w:t>
      </w:r>
      <w:r w:rsidR="0054394D" w:rsidRPr="0054394D">
        <w:rPr>
          <w:sz w:val="24"/>
          <w:szCs w:val="24"/>
          <w:lang w:val="de-DE"/>
        </w:rPr>
        <w:t>переговоров</w:t>
      </w:r>
      <w:r w:rsidR="00197DF4">
        <w:rPr>
          <w:sz w:val="24"/>
          <w:szCs w:val="24"/>
        </w:rPr>
        <w:t xml:space="preserve"> </w:t>
      </w:r>
      <w:r w:rsidR="0054394D" w:rsidRPr="0054394D">
        <w:rPr>
          <w:sz w:val="24"/>
          <w:szCs w:val="24"/>
          <w:lang w:val="de-DE"/>
        </w:rPr>
        <w:t>между</w:t>
      </w:r>
      <w:r w:rsidR="00197DF4">
        <w:rPr>
          <w:sz w:val="24"/>
          <w:szCs w:val="24"/>
        </w:rPr>
        <w:t xml:space="preserve"> </w:t>
      </w:r>
      <w:r w:rsidR="0054394D" w:rsidRPr="0054394D">
        <w:rPr>
          <w:sz w:val="24"/>
          <w:szCs w:val="24"/>
          <w:lang w:val="de-DE"/>
        </w:rPr>
        <w:t>Сторонами.</w:t>
      </w:r>
    </w:p>
    <w:p w:rsidR="0054394D" w:rsidRPr="0054394D" w:rsidRDefault="0054394D" w:rsidP="001F458A">
      <w:pPr>
        <w:pStyle w:val="a6"/>
        <w:numPr>
          <w:ilvl w:val="1"/>
          <w:numId w:val="11"/>
        </w:numPr>
        <w:autoSpaceDE w:val="0"/>
        <w:autoSpaceDN w:val="0"/>
        <w:adjustRightInd w:val="0"/>
        <w:ind w:left="0" w:firstLine="0"/>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Pr="00B64B38" w:rsidRDefault="00011953" w:rsidP="002C30F5">
      <w:pPr>
        <w:pStyle w:val="a3"/>
        <w:ind w:left="0" w:firstLine="851"/>
        <w:rPr>
          <w:sz w:val="24"/>
          <w:szCs w:val="24"/>
          <w:lang w:eastAsia="ar-SA"/>
        </w:rPr>
      </w:pPr>
    </w:p>
    <w:p w:rsidR="002C30F5" w:rsidRPr="001F458A" w:rsidRDefault="002C30F5" w:rsidP="001F458A">
      <w:pPr>
        <w:pStyle w:val="a6"/>
        <w:numPr>
          <w:ilvl w:val="0"/>
          <w:numId w:val="11"/>
        </w:numPr>
        <w:jc w:val="center"/>
        <w:rPr>
          <w:b/>
          <w:sz w:val="24"/>
          <w:szCs w:val="24"/>
          <w:lang w:eastAsia="ar-SA"/>
        </w:rPr>
      </w:pPr>
      <w:r w:rsidRPr="001F458A">
        <w:rPr>
          <w:b/>
          <w:sz w:val="24"/>
          <w:szCs w:val="24"/>
          <w:lang w:eastAsia="ar-SA"/>
        </w:rPr>
        <w:t>Изменение контракта</w:t>
      </w:r>
    </w:p>
    <w:p w:rsidR="002C30F5" w:rsidRPr="00B64B38" w:rsidRDefault="00916F67" w:rsidP="001F458A">
      <w:pPr>
        <w:widowControl w:val="0"/>
        <w:shd w:val="clear" w:color="auto" w:fill="FFFFFF"/>
        <w:autoSpaceDE w:val="0"/>
        <w:autoSpaceDN w:val="0"/>
        <w:adjustRightInd w:val="0"/>
        <w:jc w:val="both"/>
        <w:rPr>
          <w:sz w:val="24"/>
          <w:szCs w:val="24"/>
          <w:lang w:eastAsia="ar-SA"/>
        </w:rPr>
      </w:pPr>
      <w:r>
        <w:rPr>
          <w:sz w:val="24"/>
          <w:szCs w:val="24"/>
          <w:lang w:eastAsia="ar-SA"/>
        </w:rPr>
        <w:t>6</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916F67" w:rsidP="001F458A">
      <w:pPr>
        <w:widowControl w:val="0"/>
        <w:shd w:val="clear" w:color="auto" w:fill="FFFFFF"/>
        <w:tabs>
          <w:tab w:val="left" w:pos="1276"/>
        </w:tabs>
        <w:autoSpaceDE w:val="0"/>
        <w:autoSpaceDN w:val="0"/>
        <w:adjustRightInd w:val="0"/>
        <w:jc w:val="both"/>
        <w:rPr>
          <w:sz w:val="24"/>
          <w:szCs w:val="24"/>
          <w:lang w:eastAsia="ar-SA"/>
        </w:rPr>
      </w:pPr>
      <w:r>
        <w:rPr>
          <w:sz w:val="24"/>
          <w:szCs w:val="24"/>
          <w:lang w:eastAsia="ar-SA"/>
        </w:rPr>
        <w:t>6</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1F458A">
      <w:pPr>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1F458A">
      <w:pPr>
        <w:autoSpaceDE w:val="0"/>
        <w:autoSpaceDN w:val="0"/>
        <w:adjustRightInd w:val="0"/>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916F67" w:rsidP="001F458A">
      <w:pPr>
        <w:tabs>
          <w:tab w:val="left" w:pos="1276"/>
        </w:tabs>
        <w:autoSpaceDE w:val="0"/>
        <w:autoSpaceDN w:val="0"/>
        <w:adjustRightInd w:val="0"/>
        <w:jc w:val="both"/>
        <w:rPr>
          <w:sz w:val="24"/>
          <w:szCs w:val="24"/>
          <w:lang w:eastAsia="ar-SA"/>
        </w:rPr>
      </w:pPr>
      <w:r>
        <w:rPr>
          <w:sz w:val="24"/>
          <w:szCs w:val="24"/>
        </w:rPr>
        <w:t>6</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Default="00837E6A" w:rsidP="001F458A">
      <w:pPr>
        <w:pStyle w:val="a6"/>
        <w:numPr>
          <w:ilvl w:val="0"/>
          <w:numId w:val="11"/>
        </w:numPr>
        <w:jc w:val="center"/>
        <w:rPr>
          <w:b/>
          <w:sz w:val="22"/>
          <w:szCs w:val="22"/>
        </w:rPr>
      </w:pPr>
      <w:r w:rsidRPr="00837E6A">
        <w:rPr>
          <w:b/>
          <w:sz w:val="22"/>
          <w:szCs w:val="22"/>
        </w:rPr>
        <w:t>Обеспечение исполнения Контракта</w:t>
      </w:r>
    </w:p>
    <w:p w:rsidR="00837E6A" w:rsidRPr="00382579" w:rsidRDefault="00916F67" w:rsidP="001F458A">
      <w:pPr>
        <w:pStyle w:val="aff8"/>
        <w:jc w:val="both"/>
        <w:rPr>
          <w:i/>
          <w:iCs/>
          <w:sz w:val="24"/>
          <w:szCs w:val="24"/>
        </w:rPr>
      </w:pPr>
      <w:r>
        <w:rPr>
          <w:color w:val="000000"/>
          <w:sz w:val="24"/>
          <w:szCs w:val="24"/>
        </w:rPr>
        <w:t>7</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w:t>
      </w:r>
      <w:r w:rsidR="005275DC">
        <w:rPr>
          <w:color w:val="000000"/>
          <w:sz w:val="24"/>
          <w:szCs w:val="24"/>
        </w:rPr>
        <w:t>Исполнителем</w:t>
      </w:r>
      <w:r w:rsidR="00837E6A" w:rsidRPr="00382579">
        <w:rPr>
          <w:color w:val="000000"/>
          <w:sz w:val="24"/>
          <w:szCs w:val="24"/>
        </w:rPr>
        <w:t xml:space="preserve">, с которым заключается Контракт, </w:t>
      </w:r>
      <w:r w:rsidR="00837E6A" w:rsidRPr="00382579">
        <w:rPr>
          <w:sz w:val="24"/>
          <w:szCs w:val="24"/>
        </w:rPr>
        <w:t xml:space="preserve">безотзывной гарантии, выданной банком или перечислением денежных средств </w:t>
      </w:r>
      <w:r w:rsidR="005275DC">
        <w:rPr>
          <w:sz w:val="24"/>
          <w:szCs w:val="24"/>
        </w:rPr>
        <w:t xml:space="preserve">Исполнителем </w:t>
      </w:r>
      <w:r w:rsidR="00837E6A" w:rsidRPr="00382579">
        <w:rPr>
          <w:sz w:val="24"/>
          <w:szCs w:val="24"/>
        </w:rPr>
        <w:t>на указанный Заказчиком счет  в размере обеспечения исполнения Контракта:</w:t>
      </w:r>
    </w:p>
    <w:p w:rsidR="00837E6A" w:rsidRPr="00382579" w:rsidRDefault="00837E6A" w:rsidP="001F458A">
      <w:pPr>
        <w:pStyle w:val="aff8"/>
        <w:jc w:val="both"/>
        <w:rPr>
          <w:i/>
          <w:sz w:val="24"/>
          <w:szCs w:val="24"/>
        </w:rPr>
      </w:pPr>
      <w:r w:rsidRPr="00382579">
        <w:rPr>
          <w:i/>
          <w:sz w:val="24"/>
          <w:szCs w:val="24"/>
        </w:rPr>
        <w:t>Получатель</w:t>
      </w:r>
    </w:p>
    <w:p w:rsidR="00837E6A" w:rsidRPr="00382579" w:rsidRDefault="00837E6A" w:rsidP="001F458A">
      <w:pPr>
        <w:pStyle w:val="aff8"/>
        <w:jc w:val="both"/>
        <w:rPr>
          <w:i/>
          <w:sz w:val="24"/>
          <w:szCs w:val="24"/>
        </w:rPr>
      </w:pPr>
      <w:r w:rsidRPr="00382579">
        <w:rPr>
          <w:i/>
          <w:sz w:val="24"/>
          <w:szCs w:val="24"/>
        </w:rPr>
        <w:t>ГПОАУ ЯО Ярославский педагогический колледж</w:t>
      </w:r>
    </w:p>
    <w:p w:rsidR="00837E6A" w:rsidRPr="00382579" w:rsidRDefault="00837E6A" w:rsidP="001F458A">
      <w:pPr>
        <w:pStyle w:val="aff8"/>
        <w:jc w:val="both"/>
        <w:rPr>
          <w:i/>
          <w:sz w:val="24"/>
          <w:szCs w:val="24"/>
        </w:rPr>
      </w:pPr>
      <w:r w:rsidRPr="00382579">
        <w:rPr>
          <w:i/>
          <w:sz w:val="24"/>
          <w:szCs w:val="24"/>
        </w:rPr>
        <w:t>ИНН/КПП 7605009065/760401001</w:t>
      </w:r>
    </w:p>
    <w:p w:rsidR="00837E6A" w:rsidRPr="00382579" w:rsidRDefault="00837E6A" w:rsidP="001F458A">
      <w:pPr>
        <w:pStyle w:val="aff8"/>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1F458A">
      <w:pPr>
        <w:pStyle w:val="aff8"/>
        <w:jc w:val="both"/>
        <w:rPr>
          <w:bCs/>
          <w:i/>
          <w:sz w:val="24"/>
          <w:szCs w:val="24"/>
        </w:rPr>
      </w:pPr>
      <w:r w:rsidRPr="00382579">
        <w:rPr>
          <w:bCs/>
          <w:i/>
          <w:sz w:val="24"/>
          <w:szCs w:val="24"/>
        </w:rPr>
        <w:t>Отделение Ярославль г. Ярославль</w:t>
      </w:r>
    </w:p>
    <w:p w:rsidR="00837E6A" w:rsidRPr="00382579" w:rsidRDefault="00837E6A" w:rsidP="001F458A">
      <w:pPr>
        <w:pStyle w:val="aff8"/>
        <w:jc w:val="both"/>
        <w:rPr>
          <w:i/>
          <w:sz w:val="24"/>
          <w:szCs w:val="24"/>
        </w:rPr>
      </w:pPr>
      <w:r w:rsidRPr="00382579">
        <w:rPr>
          <w:i/>
          <w:sz w:val="24"/>
          <w:szCs w:val="24"/>
        </w:rPr>
        <w:t>р/с  40601810378883000001</w:t>
      </w:r>
    </w:p>
    <w:p w:rsidR="00837E6A" w:rsidRPr="00382579" w:rsidRDefault="00837E6A" w:rsidP="001F458A">
      <w:pPr>
        <w:pStyle w:val="aff8"/>
        <w:jc w:val="both"/>
        <w:rPr>
          <w:i/>
          <w:sz w:val="24"/>
          <w:szCs w:val="24"/>
        </w:rPr>
      </w:pPr>
      <w:r w:rsidRPr="00382579">
        <w:rPr>
          <w:i/>
          <w:sz w:val="24"/>
          <w:szCs w:val="24"/>
        </w:rPr>
        <w:t>БИК 047888001</w:t>
      </w:r>
    </w:p>
    <w:p w:rsidR="00837E6A" w:rsidRPr="00382579" w:rsidRDefault="00837E6A" w:rsidP="001F458A">
      <w:pPr>
        <w:pStyle w:val="aff8"/>
        <w:jc w:val="both"/>
        <w:rPr>
          <w:color w:val="000000"/>
          <w:sz w:val="24"/>
          <w:szCs w:val="24"/>
        </w:rPr>
      </w:pPr>
      <w:r w:rsidRPr="00382579">
        <w:rPr>
          <w:i/>
          <w:sz w:val="24"/>
          <w:szCs w:val="24"/>
        </w:rPr>
        <w:t xml:space="preserve">КБК 00000000000000000510 </w:t>
      </w:r>
    </w:p>
    <w:p w:rsidR="00837E6A" w:rsidRPr="00382579" w:rsidRDefault="00916F67" w:rsidP="001F458A">
      <w:pPr>
        <w:pStyle w:val="aff8"/>
        <w:jc w:val="both"/>
        <w:rPr>
          <w:color w:val="000000"/>
          <w:sz w:val="24"/>
          <w:szCs w:val="24"/>
        </w:rPr>
      </w:pPr>
      <w:r>
        <w:rPr>
          <w:color w:val="000000"/>
          <w:sz w:val="24"/>
          <w:szCs w:val="24"/>
        </w:rPr>
        <w:t>7</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BF6968">
        <w:rPr>
          <w:color w:val="000000"/>
          <w:sz w:val="24"/>
          <w:szCs w:val="24"/>
        </w:rPr>
        <w:t>11259,18</w:t>
      </w:r>
      <w:r w:rsidR="00837E6A" w:rsidRPr="00382579">
        <w:rPr>
          <w:color w:val="000000"/>
          <w:sz w:val="24"/>
          <w:szCs w:val="24"/>
        </w:rPr>
        <w:t xml:space="preserve"> руб. (</w:t>
      </w:r>
      <w:r w:rsidR="00BF6968">
        <w:rPr>
          <w:color w:val="000000"/>
          <w:sz w:val="24"/>
          <w:szCs w:val="24"/>
        </w:rPr>
        <w:t>Одиннадцать</w:t>
      </w:r>
      <w:r w:rsidR="00FE1EF5">
        <w:rPr>
          <w:color w:val="000000"/>
          <w:sz w:val="24"/>
          <w:szCs w:val="24"/>
        </w:rPr>
        <w:t xml:space="preserve"> тысяч </w:t>
      </w:r>
      <w:r w:rsidR="00BF6968">
        <w:rPr>
          <w:color w:val="000000"/>
          <w:sz w:val="24"/>
          <w:szCs w:val="24"/>
        </w:rPr>
        <w:t>двести пятьдесят девять</w:t>
      </w:r>
      <w:r>
        <w:rPr>
          <w:color w:val="000000"/>
          <w:sz w:val="24"/>
          <w:szCs w:val="24"/>
        </w:rPr>
        <w:t xml:space="preserve"> </w:t>
      </w:r>
      <w:r w:rsidR="00837E6A" w:rsidRPr="00382579">
        <w:rPr>
          <w:color w:val="000000"/>
          <w:sz w:val="24"/>
          <w:szCs w:val="24"/>
        </w:rPr>
        <w:t>рубл</w:t>
      </w:r>
      <w:r w:rsidR="00BF6968">
        <w:rPr>
          <w:color w:val="000000"/>
          <w:sz w:val="24"/>
          <w:szCs w:val="24"/>
        </w:rPr>
        <w:t>ей</w:t>
      </w:r>
      <w:r w:rsidR="00837E6A" w:rsidRPr="00382579">
        <w:rPr>
          <w:color w:val="000000"/>
          <w:sz w:val="24"/>
          <w:szCs w:val="24"/>
        </w:rPr>
        <w:t xml:space="preserve"> </w:t>
      </w:r>
      <w:r w:rsidR="00BF6968">
        <w:rPr>
          <w:color w:val="000000"/>
          <w:sz w:val="24"/>
          <w:szCs w:val="24"/>
        </w:rPr>
        <w:t>18</w:t>
      </w:r>
      <w:r w:rsidR="00FE1EF5">
        <w:rPr>
          <w:color w:val="000000"/>
          <w:sz w:val="24"/>
          <w:szCs w:val="24"/>
        </w:rPr>
        <w:t xml:space="preserve"> </w:t>
      </w:r>
      <w:r w:rsidR="00837E6A" w:rsidRPr="00382579">
        <w:rPr>
          <w:color w:val="000000"/>
          <w:sz w:val="24"/>
          <w:szCs w:val="24"/>
        </w:rPr>
        <w:t>коп.).</w:t>
      </w:r>
    </w:p>
    <w:p w:rsidR="00837E6A" w:rsidRDefault="00916F67" w:rsidP="001F458A">
      <w:pPr>
        <w:jc w:val="both"/>
        <w:rPr>
          <w:color w:val="000000"/>
          <w:sz w:val="24"/>
          <w:szCs w:val="24"/>
        </w:rPr>
      </w:pPr>
      <w:r>
        <w:rPr>
          <w:color w:val="000000"/>
          <w:sz w:val="24"/>
          <w:szCs w:val="24"/>
        </w:rPr>
        <w:t>7</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sidR="005275DC">
        <w:rPr>
          <w:color w:val="000000"/>
          <w:sz w:val="24"/>
          <w:szCs w:val="24"/>
        </w:rPr>
        <w:t>Исполнителю</w:t>
      </w:r>
      <w:r w:rsidR="00837E6A" w:rsidRPr="00382579">
        <w:rPr>
          <w:color w:val="000000"/>
          <w:sz w:val="24"/>
          <w:szCs w:val="24"/>
        </w:rPr>
        <w:t xml:space="preserve">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837E6A" w:rsidRPr="00382579">
        <w:rPr>
          <w:color w:val="000000"/>
          <w:sz w:val="24"/>
          <w:szCs w:val="24"/>
        </w:rPr>
        <w:t>.</w:t>
      </w:r>
    </w:p>
    <w:p w:rsidR="00EB3D71" w:rsidRPr="00264D3C" w:rsidRDefault="00EB3D71" w:rsidP="00837E6A">
      <w:pPr>
        <w:autoSpaceDE w:val="0"/>
        <w:autoSpaceDN w:val="0"/>
        <w:adjustRightInd w:val="0"/>
        <w:rPr>
          <w:sz w:val="22"/>
          <w:szCs w:val="22"/>
        </w:rPr>
      </w:pPr>
    </w:p>
    <w:p w:rsidR="002C30F5" w:rsidRDefault="002C30F5" w:rsidP="001F458A">
      <w:pPr>
        <w:pStyle w:val="a6"/>
        <w:numPr>
          <w:ilvl w:val="0"/>
          <w:numId w:val="11"/>
        </w:numPr>
        <w:jc w:val="center"/>
        <w:rPr>
          <w:b/>
          <w:sz w:val="24"/>
          <w:szCs w:val="24"/>
          <w:lang w:eastAsia="ar-SA"/>
        </w:rPr>
      </w:pPr>
      <w:r w:rsidRPr="00011953">
        <w:rPr>
          <w:b/>
          <w:sz w:val="24"/>
          <w:szCs w:val="24"/>
          <w:lang w:eastAsia="ar-SA"/>
        </w:rPr>
        <w:t>Прочие условия</w:t>
      </w:r>
    </w:p>
    <w:p w:rsidR="00837E6A" w:rsidRPr="00837E6A" w:rsidRDefault="00011953" w:rsidP="001F458A">
      <w:pPr>
        <w:pStyle w:val="a6"/>
        <w:ind w:left="0"/>
        <w:jc w:val="both"/>
        <w:rPr>
          <w:sz w:val="24"/>
          <w:szCs w:val="24"/>
        </w:rPr>
      </w:pPr>
      <w:r>
        <w:rPr>
          <w:sz w:val="24"/>
          <w:szCs w:val="24"/>
        </w:rPr>
        <w:lastRenderedPageBreak/>
        <w:t>8</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011953" w:rsidP="001F458A">
      <w:pPr>
        <w:jc w:val="both"/>
        <w:rPr>
          <w:sz w:val="24"/>
          <w:szCs w:val="24"/>
        </w:rPr>
      </w:pPr>
      <w:r>
        <w:rPr>
          <w:sz w:val="24"/>
          <w:szCs w:val="24"/>
        </w:rPr>
        <w:t>8</w:t>
      </w:r>
      <w:r w:rsidR="00837E6A" w:rsidRPr="00837E6A">
        <w:rPr>
          <w:sz w:val="24"/>
          <w:szCs w:val="24"/>
        </w:rPr>
        <w:t>.2. Приложение № 1 является неотъемлемой частью настоящего Контракта.</w:t>
      </w:r>
    </w:p>
    <w:p w:rsidR="00837E6A" w:rsidRPr="00837E6A" w:rsidRDefault="00011953" w:rsidP="001F458A">
      <w:pPr>
        <w:jc w:val="both"/>
        <w:rPr>
          <w:sz w:val="24"/>
          <w:szCs w:val="24"/>
        </w:rPr>
      </w:pPr>
      <w:r>
        <w:rPr>
          <w:sz w:val="24"/>
          <w:szCs w:val="24"/>
        </w:rPr>
        <w:t>8</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011953" w:rsidP="001F458A">
      <w:pPr>
        <w:tabs>
          <w:tab w:val="left" w:pos="1134"/>
        </w:tabs>
        <w:jc w:val="both"/>
        <w:rPr>
          <w:sz w:val="24"/>
          <w:szCs w:val="24"/>
        </w:rPr>
      </w:pPr>
      <w:r>
        <w:rPr>
          <w:sz w:val="24"/>
          <w:szCs w:val="24"/>
        </w:rPr>
        <w:t>8</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011953" w:rsidP="001F458A">
      <w:pPr>
        <w:pStyle w:val="a6"/>
        <w:ind w:left="0"/>
        <w:jc w:val="both"/>
        <w:rPr>
          <w:sz w:val="24"/>
          <w:szCs w:val="24"/>
        </w:rPr>
      </w:pPr>
      <w:r>
        <w:rPr>
          <w:sz w:val="24"/>
          <w:szCs w:val="24"/>
        </w:rPr>
        <w:t>8</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1F458A">
      <w:pPr>
        <w:pStyle w:val="a6"/>
        <w:numPr>
          <w:ilvl w:val="0"/>
          <w:numId w:val="11"/>
        </w:numPr>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5275DC" w:rsidP="00252E68">
                  <w:pPr>
                    <w:ind w:right="-113"/>
                    <w:rPr>
                      <w:b/>
                      <w:sz w:val="22"/>
                      <w:szCs w:val="22"/>
                    </w:rPr>
                  </w:pPr>
                  <w:r>
                    <w:rPr>
                      <w:b/>
                      <w:sz w:val="22"/>
                      <w:szCs w:val="22"/>
                    </w:rPr>
                    <w:t>Исполнитель</w:t>
                  </w:r>
                  <w:r w:rsidR="00837E6A" w:rsidRPr="00264D3C">
                    <w:rPr>
                      <w:b/>
                      <w:sz w:val="22"/>
                      <w:szCs w:val="22"/>
                    </w:rPr>
                    <w:t>:</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r w:rsidRPr="009A41C6">
        <w:rPr>
          <w:sz w:val="24"/>
          <w:szCs w:val="24"/>
        </w:rPr>
        <w:t>О</w:t>
      </w:r>
      <w:r>
        <w:rPr>
          <w:sz w:val="24"/>
          <w:szCs w:val="24"/>
        </w:rPr>
        <w:t xml:space="preserve">боснование начальной (максимальной) цены </w:t>
      </w:r>
      <w:r w:rsidR="001A7237">
        <w:rPr>
          <w:sz w:val="24"/>
          <w:szCs w:val="24"/>
        </w:rPr>
        <w:t>контракта</w:t>
      </w:r>
      <w:r w:rsidR="005275DC">
        <w:rPr>
          <w:sz w:val="24"/>
          <w:szCs w:val="24"/>
        </w:rPr>
        <w:t xml:space="preserve"> </w:t>
      </w:r>
      <w:r w:rsidR="005275DC" w:rsidRPr="00CC12CE">
        <w:rPr>
          <w:rFonts w:eastAsia="Calibri"/>
          <w:sz w:val="24"/>
          <w:szCs w:val="24"/>
        </w:rPr>
        <w:t xml:space="preserve">на право заключения </w:t>
      </w:r>
      <w:r w:rsidR="005275DC">
        <w:rPr>
          <w:rFonts w:eastAsia="Calibri"/>
          <w:sz w:val="24"/>
          <w:szCs w:val="24"/>
        </w:rPr>
        <w:t>контракта</w:t>
      </w:r>
      <w:r w:rsidR="005275DC" w:rsidRPr="00CC12CE">
        <w:rPr>
          <w:rFonts w:eastAsia="Calibri"/>
          <w:sz w:val="24"/>
          <w:szCs w:val="24"/>
        </w:rPr>
        <w:t xml:space="preserve"> на приобретение </w:t>
      </w:r>
      <w:r w:rsidR="005275DC">
        <w:rPr>
          <w:rFonts w:eastAsia="Calibri"/>
          <w:sz w:val="24"/>
          <w:szCs w:val="24"/>
        </w:rPr>
        <w:t>автомобильного бензина марки АИ-92 и АИ-95 в 201</w:t>
      </w:r>
      <w:r w:rsidR="005868C0">
        <w:rPr>
          <w:rFonts w:eastAsia="Calibri"/>
          <w:sz w:val="24"/>
          <w:szCs w:val="24"/>
        </w:rPr>
        <w:t>8</w:t>
      </w:r>
      <w:r w:rsidR="005275DC">
        <w:rPr>
          <w:rFonts w:eastAsia="Calibri"/>
          <w:sz w:val="24"/>
          <w:szCs w:val="24"/>
        </w:rPr>
        <w:t xml:space="preserve"> г. с использованием топливных карт</w:t>
      </w:r>
      <w:r w:rsidR="005275DC" w:rsidRPr="00CC12CE">
        <w:rPr>
          <w:rFonts w:eastAsia="Calibri"/>
          <w:sz w:val="24"/>
          <w:szCs w:val="24"/>
        </w:rPr>
        <w:t xml:space="preserve"> для нужд </w:t>
      </w:r>
      <w:r w:rsidR="005275DC">
        <w:rPr>
          <w:rFonts w:eastAsia="Calibri"/>
          <w:sz w:val="24"/>
          <w:szCs w:val="24"/>
        </w:rPr>
        <w:t>ГПОАУ ЯО Ярославского педагогического колледжа</w:t>
      </w:r>
      <w:r>
        <w:rPr>
          <w:sz w:val="24"/>
          <w:szCs w:val="24"/>
        </w:rPr>
        <w:t>.</w:t>
      </w:r>
    </w:p>
    <w:p w:rsidR="003C2DBC" w:rsidRDefault="003C2DBC" w:rsidP="003C2DBC">
      <w:pPr>
        <w:rPr>
          <w:sz w:val="24"/>
          <w:szCs w:val="24"/>
        </w:rPr>
      </w:pPr>
    </w:p>
    <w:tbl>
      <w:tblPr>
        <w:tblW w:w="15109" w:type="dxa"/>
        <w:tblInd w:w="-176" w:type="dxa"/>
        <w:tblLayout w:type="fixed"/>
        <w:tblLook w:val="04A0"/>
      </w:tblPr>
      <w:tblGrid>
        <w:gridCol w:w="710"/>
        <w:gridCol w:w="1822"/>
        <w:gridCol w:w="1016"/>
        <w:gridCol w:w="816"/>
        <w:gridCol w:w="882"/>
        <w:gridCol w:w="850"/>
        <w:gridCol w:w="820"/>
        <w:gridCol w:w="1732"/>
        <w:gridCol w:w="1225"/>
        <w:gridCol w:w="767"/>
        <w:gridCol w:w="1126"/>
        <w:gridCol w:w="425"/>
        <w:gridCol w:w="1134"/>
        <w:gridCol w:w="1784"/>
      </w:tblGrid>
      <w:tr w:rsidR="00670EED" w:rsidRPr="00F702C2" w:rsidTr="00670EED">
        <w:trPr>
          <w:trHeight w:val="61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 п/п</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Наименование Товара</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Объем</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Коммерческие предложения (руб./ед.изм.)</w:t>
            </w:r>
          </w:p>
        </w:tc>
        <w:tc>
          <w:tcPr>
            <w:tcW w:w="6409" w:type="dxa"/>
            <w:gridSpan w:val="6"/>
            <w:tcBorders>
              <w:top w:val="single" w:sz="4" w:space="0" w:color="auto"/>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Однородность совокупности значений выявленных цен, используемых в расчете Н(М)ЦК</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Н(М)ЦК, определяемая методом сопоставимых рыночных цен (анализа рынка)</w:t>
            </w:r>
          </w:p>
        </w:tc>
      </w:tr>
      <w:tr w:rsidR="00670EED" w:rsidRPr="00F702C2" w:rsidTr="00670EED">
        <w:trPr>
          <w:trHeight w:val="142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70EED" w:rsidRPr="00670EED" w:rsidRDefault="00670EED" w:rsidP="00D51521">
            <w:pPr>
              <w:rPr>
                <w:color w:val="000000"/>
                <w:sz w:val="24"/>
                <w:szCs w:val="24"/>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832" w:type="dxa"/>
            <w:gridSpan w:val="2"/>
            <w:vMerge/>
            <w:tcBorders>
              <w:top w:val="single" w:sz="4" w:space="0" w:color="auto"/>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88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xml:space="preserve">1  </w:t>
            </w:r>
          </w:p>
        </w:tc>
        <w:tc>
          <w:tcPr>
            <w:tcW w:w="85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xml:space="preserve">2  </w:t>
            </w:r>
          </w:p>
        </w:tc>
        <w:tc>
          <w:tcPr>
            <w:tcW w:w="82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xml:space="preserve">3  </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Средняя арифметическая цена за единицу, руб.</w:t>
            </w:r>
          </w:p>
        </w:tc>
        <w:tc>
          <w:tcPr>
            <w:tcW w:w="1225"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Округле-ние</w:t>
            </w:r>
          </w:p>
        </w:tc>
        <w:tc>
          <w:tcPr>
            <w:tcW w:w="767"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Кол-во знач.</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Сред.квадр.откл. σ=</w:t>
            </w:r>
          </w:p>
        </w:tc>
        <w:tc>
          <w:tcPr>
            <w:tcW w:w="1559" w:type="dxa"/>
            <w:gridSpan w:val="2"/>
            <w:vMerge w:val="restart"/>
            <w:tcBorders>
              <w:top w:val="nil"/>
              <w:left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Коэфф вариации V=</w:t>
            </w:r>
          </w:p>
          <w:p w:rsidR="00670EED" w:rsidRPr="00670EED" w:rsidRDefault="00670EED" w:rsidP="00D51521">
            <w:pPr>
              <w:jc w:val="center"/>
              <w:rPr>
                <w:b/>
                <w:bCs/>
                <w:color w:val="000000"/>
                <w:sz w:val="24"/>
                <w:szCs w:val="24"/>
              </w:rPr>
            </w:pPr>
          </w:p>
        </w:tc>
        <w:tc>
          <w:tcPr>
            <w:tcW w:w="1784"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r>
      <w:tr w:rsidR="00670EED" w:rsidRPr="00F702C2" w:rsidTr="00670EED">
        <w:trPr>
          <w:trHeight w:val="94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70EED" w:rsidRPr="00670EED" w:rsidRDefault="00670EED" w:rsidP="00D51521">
            <w:pPr>
              <w:rPr>
                <w:color w:val="000000"/>
                <w:sz w:val="24"/>
                <w:szCs w:val="24"/>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Ед.изм.</w:t>
            </w:r>
          </w:p>
        </w:tc>
        <w:tc>
          <w:tcPr>
            <w:tcW w:w="8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Кол-во</w:t>
            </w:r>
          </w:p>
        </w:tc>
        <w:tc>
          <w:tcPr>
            <w:tcW w:w="88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Цена за ед.изм., руб.</w:t>
            </w:r>
          </w:p>
        </w:tc>
        <w:tc>
          <w:tcPr>
            <w:tcW w:w="85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Цена за ед.изм., руб.</w:t>
            </w:r>
          </w:p>
        </w:tc>
        <w:tc>
          <w:tcPr>
            <w:tcW w:w="82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Цена за ед.изм., руб.</w:t>
            </w:r>
          </w:p>
        </w:tc>
        <w:tc>
          <w:tcPr>
            <w:tcW w:w="1732"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767"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126"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559" w:type="dxa"/>
            <w:gridSpan w:val="2"/>
            <w:vMerge/>
            <w:tcBorders>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784"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r>
      <w:tr w:rsidR="00670EED" w:rsidRPr="00F702C2" w:rsidTr="00670EED">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1</w:t>
            </w:r>
          </w:p>
        </w:tc>
        <w:tc>
          <w:tcPr>
            <w:tcW w:w="1822" w:type="dxa"/>
            <w:tcBorders>
              <w:top w:val="nil"/>
              <w:left w:val="nil"/>
              <w:bottom w:val="single" w:sz="4" w:space="0" w:color="auto"/>
              <w:right w:val="single" w:sz="4" w:space="0" w:color="auto"/>
            </w:tcBorders>
            <w:shd w:val="clear" w:color="auto" w:fill="auto"/>
            <w:vAlign w:val="bottom"/>
            <w:hideMark/>
          </w:tcPr>
          <w:p w:rsidR="00670EED" w:rsidRPr="00670EED" w:rsidRDefault="00670EED" w:rsidP="00D51521">
            <w:pPr>
              <w:jc w:val="center"/>
              <w:rPr>
                <w:color w:val="000000"/>
                <w:sz w:val="24"/>
                <w:szCs w:val="24"/>
              </w:rPr>
            </w:pPr>
            <w:r w:rsidRPr="00670EED">
              <w:rPr>
                <w:color w:val="000000"/>
                <w:sz w:val="24"/>
                <w:szCs w:val="24"/>
              </w:rPr>
              <w:t>Бензин АИ-92</w:t>
            </w: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литр</w:t>
            </w:r>
          </w:p>
        </w:tc>
        <w:tc>
          <w:tcPr>
            <w:tcW w:w="816" w:type="dxa"/>
            <w:tcBorders>
              <w:top w:val="nil"/>
              <w:left w:val="nil"/>
              <w:bottom w:val="single" w:sz="4" w:space="0" w:color="auto"/>
              <w:right w:val="single" w:sz="4" w:space="0" w:color="auto"/>
            </w:tcBorders>
            <w:shd w:val="clear" w:color="auto" w:fill="auto"/>
            <w:noWrap/>
            <w:vAlign w:val="center"/>
            <w:hideMark/>
          </w:tcPr>
          <w:p w:rsidR="00670EED" w:rsidRPr="00670EED" w:rsidRDefault="00A0426B" w:rsidP="00D51521">
            <w:pPr>
              <w:jc w:val="center"/>
              <w:rPr>
                <w:color w:val="000000"/>
                <w:sz w:val="24"/>
                <w:szCs w:val="24"/>
              </w:rPr>
            </w:pPr>
            <w:r>
              <w:rPr>
                <w:color w:val="000000"/>
                <w:sz w:val="24"/>
                <w:szCs w:val="24"/>
              </w:rPr>
              <w:t>3575</w:t>
            </w:r>
          </w:p>
        </w:tc>
        <w:tc>
          <w:tcPr>
            <w:tcW w:w="882" w:type="dxa"/>
            <w:tcBorders>
              <w:top w:val="nil"/>
              <w:left w:val="nil"/>
              <w:bottom w:val="single" w:sz="4" w:space="0" w:color="auto"/>
              <w:right w:val="single" w:sz="4" w:space="0" w:color="auto"/>
            </w:tcBorders>
            <w:shd w:val="clear" w:color="auto" w:fill="auto"/>
            <w:vAlign w:val="center"/>
            <w:hideMark/>
          </w:tcPr>
          <w:p w:rsidR="00670EED" w:rsidRPr="002E0A96" w:rsidRDefault="002E0A96" w:rsidP="002E0A96">
            <w:pPr>
              <w:jc w:val="center"/>
              <w:rPr>
                <w:sz w:val="24"/>
                <w:szCs w:val="24"/>
              </w:rPr>
            </w:pPr>
            <w:r w:rsidRPr="002E0A96">
              <w:rPr>
                <w:sz w:val="24"/>
                <w:szCs w:val="24"/>
              </w:rPr>
              <w:t>38</w:t>
            </w:r>
            <w:r w:rsidR="00670EED" w:rsidRPr="002E0A96">
              <w:rPr>
                <w:sz w:val="24"/>
                <w:szCs w:val="24"/>
              </w:rPr>
              <w:t>,</w:t>
            </w:r>
            <w:r w:rsidRPr="002E0A96">
              <w:rPr>
                <w:sz w:val="24"/>
                <w:szCs w:val="24"/>
              </w:rPr>
              <w:t>3</w:t>
            </w:r>
            <w:r w:rsidR="00670EED" w:rsidRPr="002E0A96">
              <w:rPr>
                <w:sz w:val="24"/>
                <w:szCs w:val="24"/>
              </w:rPr>
              <w:t>0</w:t>
            </w:r>
          </w:p>
        </w:tc>
        <w:tc>
          <w:tcPr>
            <w:tcW w:w="850" w:type="dxa"/>
            <w:tcBorders>
              <w:top w:val="nil"/>
              <w:left w:val="nil"/>
              <w:bottom w:val="single" w:sz="4" w:space="0" w:color="auto"/>
              <w:right w:val="single" w:sz="4" w:space="0" w:color="auto"/>
            </w:tcBorders>
            <w:shd w:val="clear" w:color="auto" w:fill="auto"/>
            <w:vAlign w:val="center"/>
            <w:hideMark/>
          </w:tcPr>
          <w:p w:rsidR="00670EED" w:rsidRPr="002E0A96" w:rsidRDefault="002E0A96" w:rsidP="002E0A96">
            <w:pPr>
              <w:jc w:val="center"/>
              <w:rPr>
                <w:sz w:val="24"/>
                <w:szCs w:val="24"/>
              </w:rPr>
            </w:pPr>
            <w:r>
              <w:rPr>
                <w:sz w:val="24"/>
                <w:szCs w:val="24"/>
              </w:rPr>
              <w:t>42,47</w:t>
            </w:r>
          </w:p>
        </w:tc>
        <w:tc>
          <w:tcPr>
            <w:tcW w:w="820" w:type="dxa"/>
            <w:tcBorders>
              <w:top w:val="nil"/>
              <w:left w:val="nil"/>
              <w:bottom w:val="single" w:sz="4" w:space="0" w:color="auto"/>
              <w:right w:val="single" w:sz="4" w:space="0" w:color="auto"/>
            </w:tcBorders>
            <w:shd w:val="clear" w:color="auto" w:fill="auto"/>
            <w:vAlign w:val="center"/>
            <w:hideMark/>
          </w:tcPr>
          <w:p w:rsidR="00670EED" w:rsidRPr="00FB78FD" w:rsidRDefault="00FB78FD" w:rsidP="00D51521">
            <w:pPr>
              <w:jc w:val="center"/>
              <w:rPr>
                <w:sz w:val="24"/>
                <w:szCs w:val="24"/>
              </w:rPr>
            </w:pPr>
            <w:r w:rsidRPr="00FB78FD">
              <w:rPr>
                <w:sz w:val="24"/>
                <w:szCs w:val="24"/>
              </w:rPr>
              <w:t>38,17</w:t>
            </w:r>
          </w:p>
        </w:tc>
        <w:tc>
          <w:tcPr>
            <w:tcW w:w="1732" w:type="dxa"/>
            <w:tcBorders>
              <w:top w:val="nil"/>
              <w:left w:val="nil"/>
              <w:bottom w:val="single" w:sz="4" w:space="0" w:color="auto"/>
              <w:right w:val="single" w:sz="4" w:space="0" w:color="auto"/>
            </w:tcBorders>
            <w:shd w:val="clear" w:color="auto" w:fill="auto"/>
            <w:vAlign w:val="center"/>
            <w:hideMark/>
          </w:tcPr>
          <w:p w:rsidR="00670EED" w:rsidRPr="00BF6968" w:rsidRDefault="00FB78FD" w:rsidP="00FB78FD">
            <w:pPr>
              <w:jc w:val="center"/>
              <w:rPr>
                <w:sz w:val="24"/>
                <w:szCs w:val="24"/>
              </w:rPr>
            </w:pPr>
            <w:r w:rsidRPr="00BF6968">
              <w:rPr>
                <w:sz w:val="24"/>
                <w:szCs w:val="24"/>
              </w:rPr>
              <w:t>39,6466</w:t>
            </w:r>
            <w:r w:rsidR="00670EED" w:rsidRPr="00BF6968">
              <w:rPr>
                <w:sz w:val="24"/>
                <w:szCs w:val="24"/>
              </w:rPr>
              <w:t xml:space="preserve">  </w:t>
            </w:r>
          </w:p>
        </w:tc>
        <w:tc>
          <w:tcPr>
            <w:tcW w:w="1225" w:type="dxa"/>
            <w:tcBorders>
              <w:top w:val="nil"/>
              <w:left w:val="nil"/>
              <w:bottom w:val="single" w:sz="4" w:space="0" w:color="auto"/>
              <w:right w:val="single" w:sz="4" w:space="0" w:color="auto"/>
            </w:tcBorders>
            <w:shd w:val="clear" w:color="auto" w:fill="auto"/>
            <w:vAlign w:val="center"/>
            <w:hideMark/>
          </w:tcPr>
          <w:p w:rsidR="00670EED" w:rsidRPr="00BF6968" w:rsidRDefault="00FB78FD" w:rsidP="00D51521">
            <w:pPr>
              <w:jc w:val="center"/>
              <w:rPr>
                <w:sz w:val="24"/>
                <w:szCs w:val="24"/>
              </w:rPr>
            </w:pPr>
            <w:r w:rsidRPr="00BF6968">
              <w:rPr>
                <w:sz w:val="24"/>
                <w:szCs w:val="24"/>
              </w:rPr>
              <w:t>39,65</w:t>
            </w:r>
            <w:r w:rsidR="00670EED" w:rsidRPr="00BF6968">
              <w:rPr>
                <w:sz w:val="24"/>
                <w:szCs w:val="24"/>
              </w:rPr>
              <w:t xml:space="preserve">  </w:t>
            </w:r>
          </w:p>
        </w:tc>
        <w:tc>
          <w:tcPr>
            <w:tcW w:w="767"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sz w:val="24"/>
                <w:szCs w:val="24"/>
              </w:rPr>
            </w:pPr>
            <w:r w:rsidRPr="00BF6968">
              <w:rPr>
                <w:sz w:val="24"/>
                <w:szCs w:val="24"/>
              </w:rPr>
              <w:t>3</w:t>
            </w:r>
          </w:p>
        </w:tc>
        <w:tc>
          <w:tcPr>
            <w:tcW w:w="1126"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BF6968">
            <w:pPr>
              <w:jc w:val="center"/>
              <w:rPr>
                <w:sz w:val="24"/>
                <w:szCs w:val="24"/>
              </w:rPr>
            </w:pPr>
            <w:r w:rsidRPr="00BF6968">
              <w:rPr>
                <w:sz w:val="24"/>
                <w:szCs w:val="24"/>
              </w:rPr>
              <w:t>2,</w:t>
            </w:r>
            <w:r w:rsidR="00BF6968" w:rsidRPr="00BF6968">
              <w:rPr>
                <w:sz w:val="24"/>
                <w:szCs w:val="24"/>
              </w:rPr>
              <w:t>45</w:t>
            </w:r>
          </w:p>
        </w:tc>
        <w:tc>
          <w:tcPr>
            <w:tcW w:w="1559" w:type="dxa"/>
            <w:gridSpan w:val="2"/>
            <w:tcBorders>
              <w:top w:val="nil"/>
              <w:left w:val="nil"/>
              <w:bottom w:val="single" w:sz="4" w:space="0" w:color="auto"/>
              <w:right w:val="single" w:sz="4" w:space="0" w:color="auto"/>
            </w:tcBorders>
            <w:shd w:val="clear" w:color="auto" w:fill="auto"/>
            <w:vAlign w:val="center"/>
            <w:hideMark/>
          </w:tcPr>
          <w:p w:rsidR="00670EED" w:rsidRPr="00BF6968" w:rsidRDefault="00670EED" w:rsidP="00BF6968">
            <w:pPr>
              <w:jc w:val="center"/>
              <w:rPr>
                <w:sz w:val="24"/>
                <w:szCs w:val="24"/>
              </w:rPr>
            </w:pPr>
            <w:r w:rsidRPr="00BF6968">
              <w:rPr>
                <w:sz w:val="24"/>
                <w:szCs w:val="24"/>
              </w:rPr>
              <w:t>6,</w:t>
            </w:r>
            <w:r w:rsidR="00BF6968" w:rsidRPr="00BF6968">
              <w:rPr>
                <w:sz w:val="24"/>
                <w:szCs w:val="24"/>
              </w:rPr>
              <w:t>16</w:t>
            </w:r>
          </w:p>
        </w:tc>
        <w:tc>
          <w:tcPr>
            <w:tcW w:w="1784" w:type="dxa"/>
            <w:tcBorders>
              <w:top w:val="nil"/>
              <w:left w:val="nil"/>
              <w:bottom w:val="single" w:sz="4" w:space="0" w:color="auto"/>
              <w:right w:val="single" w:sz="4" w:space="0" w:color="auto"/>
            </w:tcBorders>
            <w:shd w:val="clear" w:color="auto" w:fill="auto"/>
            <w:vAlign w:val="center"/>
            <w:hideMark/>
          </w:tcPr>
          <w:p w:rsidR="00670EED" w:rsidRPr="00BF6968" w:rsidRDefault="0032662D" w:rsidP="00BF6968">
            <w:pPr>
              <w:jc w:val="center"/>
              <w:rPr>
                <w:sz w:val="24"/>
                <w:szCs w:val="24"/>
              </w:rPr>
            </w:pPr>
            <w:r w:rsidRPr="00BF6968">
              <w:rPr>
                <w:sz w:val="24"/>
                <w:szCs w:val="24"/>
              </w:rPr>
              <w:t>1417</w:t>
            </w:r>
            <w:r w:rsidR="00BF6968" w:rsidRPr="00BF6968">
              <w:rPr>
                <w:sz w:val="24"/>
                <w:szCs w:val="24"/>
              </w:rPr>
              <w:t>36</w:t>
            </w:r>
            <w:r w:rsidRPr="00BF6968">
              <w:rPr>
                <w:sz w:val="24"/>
                <w:szCs w:val="24"/>
              </w:rPr>
              <w:t>,</w:t>
            </w:r>
            <w:r w:rsidR="00BF6968" w:rsidRPr="00BF6968">
              <w:rPr>
                <w:sz w:val="24"/>
                <w:szCs w:val="24"/>
              </w:rPr>
              <w:t>83</w:t>
            </w:r>
            <w:r w:rsidR="00670EED" w:rsidRPr="00BF6968">
              <w:rPr>
                <w:sz w:val="24"/>
                <w:szCs w:val="24"/>
              </w:rPr>
              <w:t xml:space="preserve">  </w:t>
            </w:r>
          </w:p>
        </w:tc>
      </w:tr>
      <w:tr w:rsidR="00670EED" w:rsidRPr="00F702C2" w:rsidTr="00670EED">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Pr>
                <w:color w:val="000000"/>
                <w:sz w:val="24"/>
                <w:szCs w:val="24"/>
              </w:rPr>
              <w:t>2</w:t>
            </w:r>
          </w:p>
        </w:tc>
        <w:tc>
          <w:tcPr>
            <w:tcW w:w="1822" w:type="dxa"/>
            <w:tcBorders>
              <w:top w:val="nil"/>
              <w:left w:val="nil"/>
              <w:bottom w:val="single" w:sz="4" w:space="0" w:color="auto"/>
              <w:right w:val="single" w:sz="4" w:space="0" w:color="auto"/>
            </w:tcBorders>
            <w:shd w:val="clear" w:color="auto" w:fill="auto"/>
            <w:vAlign w:val="bottom"/>
            <w:hideMark/>
          </w:tcPr>
          <w:p w:rsidR="00670EED" w:rsidRPr="00670EED" w:rsidRDefault="00670EED" w:rsidP="00D51521">
            <w:pPr>
              <w:jc w:val="center"/>
              <w:rPr>
                <w:color w:val="000000"/>
                <w:sz w:val="24"/>
                <w:szCs w:val="24"/>
              </w:rPr>
            </w:pPr>
            <w:r>
              <w:rPr>
                <w:color w:val="000000"/>
                <w:sz w:val="24"/>
                <w:szCs w:val="24"/>
              </w:rPr>
              <w:t>Бензин АИ-95</w:t>
            </w: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Pr>
                <w:color w:val="000000"/>
                <w:sz w:val="24"/>
                <w:szCs w:val="24"/>
              </w:rPr>
              <w:t>литр</w:t>
            </w:r>
          </w:p>
        </w:tc>
        <w:tc>
          <w:tcPr>
            <w:tcW w:w="816" w:type="dxa"/>
            <w:tcBorders>
              <w:top w:val="nil"/>
              <w:left w:val="nil"/>
              <w:bottom w:val="single" w:sz="4" w:space="0" w:color="auto"/>
              <w:right w:val="single" w:sz="4" w:space="0" w:color="auto"/>
            </w:tcBorders>
            <w:shd w:val="clear" w:color="auto" w:fill="auto"/>
            <w:noWrap/>
            <w:vAlign w:val="center"/>
            <w:hideMark/>
          </w:tcPr>
          <w:p w:rsidR="00670EED" w:rsidRPr="00670EED" w:rsidRDefault="00A0426B" w:rsidP="00D51521">
            <w:pPr>
              <w:jc w:val="center"/>
              <w:rPr>
                <w:color w:val="000000"/>
                <w:sz w:val="24"/>
                <w:szCs w:val="24"/>
              </w:rPr>
            </w:pPr>
            <w:r>
              <w:rPr>
                <w:color w:val="000000"/>
                <w:sz w:val="24"/>
                <w:szCs w:val="24"/>
              </w:rPr>
              <w:t>20</w:t>
            </w:r>
            <w:r w:rsidR="00670EED">
              <w:rPr>
                <w:color w:val="000000"/>
                <w:sz w:val="24"/>
                <w:szCs w:val="24"/>
              </w:rPr>
              <w:t>00</w:t>
            </w:r>
          </w:p>
        </w:tc>
        <w:tc>
          <w:tcPr>
            <w:tcW w:w="882" w:type="dxa"/>
            <w:tcBorders>
              <w:top w:val="nil"/>
              <w:left w:val="nil"/>
              <w:bottom w:val="single" w:sz="4" w:space="0" w:color="auto"/>
              <w:right w:val="single" w:sz="4" w:space="0" w:color="auto"/>
            </w:tcBorders>
            <w:shd w:val="clear" w:color="auto" w:fill="auto"/>
            <w:vAlign w:val="center"/>
            <w:hideMark/>
          </w:tcPr>
          <w:p w:rsidR="00670EED" w:rsidRPr="002E0A96" w:rsidRDefault="002E0A96" w:rsidP="002E0A96">
            <w:pPr>
              <w:jc w:val="center"/>
              <w:rPr>
                <w:sz w:val="24"/>
                <w:szCs w:val="24"/>
              </w:rPr>
            </w:pPr>
            <w:r>
              <w:rPr>
                <w:sz w:val="24"/>
                <w:szCs w:val="24"/>
              </w:rPr>
              <w:t>40</w:t>
            </w:r>
            <w:r w:rsidR="000905F8" w:rsidRPr="002E0A96">
              <w:rPr>
                <w:sz w:val="24"/>
                <w:szCs w:val="24"/>
              </w:rPr>
              <w:t>,</w:t>
            </w:r>
            <w:r>
              <w:rPr>
                <w:sz w:val="24"/>
                <w:szCs w:val="24"/>
              </w:rPr>
              <w:t>4</w:t>
            </w:r>
            <w:r w:rsidR="000905F8" w:rsidRPr="002E0A96">
              <w:rPr>
                <w:sz w:val="24"/>
                <w:szCs w:val="24"/>
              </w:rPr>
              <w:t>0</w:t>
            </w:r>
          </w:p>
        </w:tc>
        <w:tc>
          <w:tcPr>
            <w:tcW w:w="850" w:type="dxa"/>
            <w:tcBorders>
              <w:top w:val="nil"/>
              <w:left w:val="nil"/>
              <w:bottom w:val="single" w:sz="4" w:space="0" w:color="auto"/>
              <w:right w:val="single" w:sz="4" w:space="0" w:color="auto"/>
            </w:tcBorders>
            <w:shd w:val="clear" w:color="auto" w:fill="auto"/>
            <w:vAlign w:val="center"/>
            <w:hideMark/>
          </w:tcPr>
          <w:p w:rsidR="00670EED" w:rsidRPr="002E0A96" w:rsidRDefault="000905F8" w:rsidP="002E0A96">
            <w:pPr>
              <w:jc w:val="center"/>
              <w:rPr>
                <w:sz w:val="24"/>
                <w:szCs w:val="24"/>
              </w:rPr>
            </w:pPr>
            <w:r w:rsidRPr="002E0A96">
              <w:rPr>
                <w:sz w:val="24"/>
                <w:szCs w:val="24"/>
              </w:rPr>
              <w:t>4</w:t>
            </w:r>
            <w:r w:rsidR="002E0A96">
              <w:rPr>
                <w:sz w:val="24"/>
                <w:szCs w:val="24"/>
              </w:rPr>
              <w:t>4</w:t>
            </w:r>
            <w:r w:rsidRPr="002E0A96">
              <w:rPr>
                <w:sz w:val="24"/>
                <w:szCs w:val="24"/>
              </w:rPr>
              <w:t>,</w:t>
            </w:r>
            <w:r w:rsidR="002E0A96">
              <w:rPr>
                <w:sz w:val="24"/>
                <w:szCs w:val="24"/>
              </w:rPr>
              <w:t>99</w:t>
            </w:r>
          </w:p>
        </w:tc>
        <w:tc>
          <w:tcPr>
            <w:tcW w:w="820" w:type="dxa"/>
            <w:tcBorders>
              <w:top w:val="nil"/>
              <w:left w:val="nil"/>
              <w:bottom w:val="single" w:sz="4" w:space="0" w:color="auto"/>
              <w:right w:val="single" w:sz="4" w:space="0" w:color="auto"/>
            </w:tcBorders>
            <w:shd w:val="clear" w:color="auto" w:fill="auto"/>
            <w:vAlign w:val="center"/>
            <w:hideMark/>
          </w:tcPr>
          <w:p w:rsidR="00670EED" w:rsidRPr="00FB78FD" w:rsidRDefault="00FB78FD" w:rsidP="00D51521">
            <w:pPr>
              <w:jc w:val="center"/>
              <w:rPr>
                <w:sz w:val="24"/>
                <w:szCs w:val="24"/>
              </w:rPr>
            </w:pPr>
            <w:r w:rsidRPr="00FB78FD">
              <w:rPr>
                <w:sz w:val="24"/>
                <w:szCs w:val="24"/>
              </w:rPr>
              <w:t>39,78</w:t>
            </w:r>
          </w:p>
        </w:tc>
        <w:tc>
          <w:tcPr>
            <w:tcW w:w="1732" w:type="dxa"/>
            <w:tcBorders>
              <w:top w:val="nil"/>
              <w:left w:val="nil"/>
              <w:bottom w:val="single" w:sz="4" w:space="0" w:color="auto"/>
              <w:right w:val="single" w:sz="4" w:space="0" w:color="auto"/>
            </w:tcBorders>
            <w:shd w:val="clear" w:color="auto" w:fill="auto"/>
            <w:vAlign w:val="center"/>
            <w:hideMark/>
          </w:tcPr>
          <w:p w:rsidR="00670EED" w:rsidRPr="00BF6968" w:rsidRDefault="00FB78FD" w:rsidP="00D51521">
            <w:pPr>
              <w:jc w:val="center"/>
              <w:rPr>
                <w:sz w:val="24"/>
                <w:szCs w:val="24"/>
              </w:rPr>
            </w:pPr>
            <w:r w:rsidRPr="00BF6968">
              <w:rPr>
                <w:sz w:val="24"/>
                <w:szCs w:val="24"/>
              </w:rPr>
              <w:t>41,7233</w:t>
            </w:r>
          </w:p>
        </w:tc>
        <w:tc>
          <w:tcPr>
            <w:tcW w:w="1225" w:type="dxa"/>
            <w:tcBorders>
              <w:top w:val="nil"/>
              <w:left w:val="nil"/>
              <w:bottom w:val="single" w:sz="4" w:space="0" w:color="auto"/>
              <w:right w:val="single" w:sz="4" w:space="0" w:color="auto"/>
            </w:tcBorders>
            <w:shd w:val="clear" w:color="auto" w:fill="auto"/>
            <w:vAlign w:val="center"/>
            <w:hideMark/>
          </w:tcPr>
          <w:p w:rsidR="00670EED" w:rsidRPr="00BF6968" w:rsidRDefault="00FB78FD" w:rsidP="00D51521">
            <w:pPr>
              <w:jc w:val="center"/>
              <w:rPr>
                <w:sz w:val="24"/>
                <w:szCs w:val="24"/>
              </w:rPr>
            </w:pPr>
            <w:r w:rsidRPr="00BF6968">
              <w:rPr>
                <w:sz w:val="24"/>
                <w:szCs w:val="24"/>
              </w:rPr>
              <w:t>41,72</w:t>
            </w:r>
          </w:p>
        </w:tc>
        <w:tc>
          <w:tcPr>
            <w:tcW w:w="767" w:type="dxa"/>
            <w:tcBorders>
              <w:top w:val="nil"/>
              <w:left w:val="nil"/>
              <w:bottom w:val="single" w:sz="4" w:space="0" w:color="auto"/>
              <w:right w:val="single" w:sz="4" w:space="0" w:color="auto"/>
            </w:tcBorders>
            <w:shd w:val="clear" w:color="auto" w:fill="auto"/>
            <w:vAlign w:val="center"/>
            <w:hideMark/>
          </w:tcPr>
          <w:p w:rsidR="00670EED" w:rsidRPr="00BF6968" w:rsidRDefault="000905F8" w:rsidP="00D51521">
            <w:pPr>
              <w:jc w:val="center"/>
              <w:rPr>
                <w:sz w:val="24"/>
                <w:szCs w:val="24"/>
              </w:rPr>
            </w:pPr>
            <w:r w:rsidRPr="00BF6968">
              <w:rPr>
                <w:sz w:val="24"/>
                <w:szCs w:val="24"/>
              </w:rPr>
              <w:t>3</w:t>
            </w:r>
          </w:p>
        </w:tc>
        <w:tc>
          <w:tcPr>
            <w:tcW w:w="1126" w:type="dxa"/>
            <w:tcBorders>
              <w:top w:val="nil"/>
              <w:left w:val="nil"/>
              <w:bottom w:val="single" w:sz="4" w:space="0" w:color="auto"/>
              <w:right w:val="single" w:sz="4" w:space="0" w:color="auto"/>
            </w:tcBorders>
            <w:shd w:val="clear" w:color="auto" w:fill="auto"/>
            <w:vAlign w:val="center"/>
            <w:hideMark/>
          </w:tcPr>
          <w:p w:rsidR="00670EED" w:rsidRPr="00BF6968" w:rsidRDefault="000905F8" w:rsidP="00BF6968">
            <w:pPr>
              <w:jc w:val="center"/>
              <w:rPr>
                <w:sz w:val="24"/>
                <w:szCs w:val="24"/>
              </w:rPr>
            </w:pPr>
            <w:r w:rsidRPr="00BF6968">
              <w:rPr>
                <w:sz w:val="24"/>
                <w:szCs w:val="24"/>
              </w:rPr>
              <w:t>2,</w:t>
            </w:r>
            <w:r w:rsidR="00BF6968" w:rsidRPr="00BF6968">
              <w:rPr>
                <w:sz w:val="24"/>
                <w:szCs w:val="24"/>
              </w:rPr>
              <w:t>85</w:t>
            </w:r>
          </w:p>
        </w:tc>
        <w:tc>
          <w:tcPr>
            <w:tcW w:w="1559" w:type="dxa"/>
            <w:gridSpan w:val="2"/>
            <w:tcBorders>
              <w:top w:val="nil"/>
              <w:left w:val="nil"/>
              <w:bottom w:val="single" w:sz="4" w:space="0" w:color="auto"/>
              <w:right w:val="single" w:sz="4" w:space="0" w:color="auto"/>
            </w:tcBorders>
            <w:shd w:val="clear" w:color="auto" w:fill="auto"/>
            <w:vAlign w:val="center"/>
            <w:hideMark/>
          </w:tcPr>
          <w:p w:rsidR="00670EED" w:rsidRPr="00BF6968" w:rsidRDefault="00BF6968" w:rsidP="00D51521">
            <w:pPr>
              <w:jc w:val="center"/>
              <w:rPr>
                <w:sz w:val="24"/>
                <w:szCs w:val="24"/>
              </w:rPr>
            </w:pPr>
            <w:r w:rsidRPr="00BF6968">
              <w:rPr>
                <w:sz w:val="24"/>
                <w:szCs w:val="24"/>
              </w:rPr>
              <w:t>6,82</w:t>
            </w:r>
          </w:p>
        </w:tc>
        <w:tc>
          <w:tcPr>
            <w:tcW w:w="1784" w:type="dxa"/>
            <w:tcBorders>
              <w:top w:val="nil"/>
              <w:left w:val="nil"/>
              <w:bottom w:val="single" w:sz="4" w:space="0" w:color="auto"/>
              <w:right w:val="single" w:sz="4" w:space="0" w:color="auto"/>
            </w:tcBorders>
            <w:shd w:val="clear" w:color="auto" w:fill="auto"/>
            <w:vAlign w:val="center"/>
            <w:hideMark/>
          </w:tcPr>
          <w:p w:rsidR="00670EED" w:rsidRPr="00BF6968" w:rsidRDefault="00BF6968" w:rsidP="00D51521">
            <w:pPr>
              <w:jc w:val="center"/>
              <w:rPr>
                <w:sz w:val="24"/>
                <w:szCs w:val="24"/>
              </w:rPr>
            </w:pPr>
            <w:r w:rsidRPr="00BF6968">
              <w:rPr>
                <w:sz w:val="24"/>
                <w:szCs w:val="24"/>
              </w:rPr>
              <w:t>83446,67</w:t>
            </w:r>
          </w:p>
        </w:tc>
      </w:tr>
      <w:tr w:rsidR="00670EED" w:rsidRPr="00F702C2" w:rsidTr="00670EED">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 </w:t>
            </w:r>
          </w:p>
        </w:tc>
        <w:tc>
          <w:tcPr>
            <w:tcW w:w="182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ИТОГО:</w:t>
            </w: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литр</w:t>
            </w:r>
          </w:p>
        </w:tc>
        <w:tc>
          <w:tcPr>
            <w:tcW w:w="816" w:type="dxa"/>
            <w:tcBorders>
              <w:top w:val="nil"/>
              <w:left w:val="nil"/>
              <w:bottom w:val="single" w:sz="4" w:space="0" w:color="auto"/>
              <w:right w:val="single" w:sz="4" w:space="0" w:color="auto"/>
            </w:tcBorders>
            <w:shd w:val="clear" w:color="auto" w:fill="auto"/>
            <w:vAlign w:val="center"/>
            <w:hideMark/>
          </w:tcPr>
          <w:p w:rsidR="00670EED" w:rsidRPr="00670EED" w:rsidRDefault="0050617B" w:rsidP="00A0426B">
            <w:pPr>
              <w:jc w:val="center"/>
              <w:rPr>
                <w:b/>
                <w:bCs/>
                <w:color w:val="000000"/>
                <w:sz w:val="24"/>
                <w:szCs w:val="24"/>
              </w:rPr>
            </w:pPr>
            <w:r>
              <w:rPr>
                <w:b/>
                <w:bCs/>
                <w:color w:val="000000"/>
                <w:sz w:val="24"/>
                <w:szCs w:val="24"/>
              </w:rPr>
              <w:t>5</w:t>
            </w:r>
            <w:r w:rsidR="00A0426B">
              <w:rPr>
                <w:b/>
                <w:bCs/>
                <w:color w:val="000000"/>
                <w:sz w:val="24"/>
                <w:szCs w:val="24"/>
              </w:rPr>
              <w:t>575</w:t>
            </w:r>
          </w:p>
        </w:tc>
        <w:tc>
          <w:tcPr>
            <w:tcW w:w="882"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tc>
        <w:tc>
          <w:tcPr>
            <w:tcW w:w="1732"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tc>
        <w:tc>
          <w:tcPr>
            <w:tcW w:w="767"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tc>
        <w:tc>
          <w:tcPr>
            <w:tcW w:w="1126" w:type="dxa"/>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670EED" w:rsidRPr="00BF6968" w:rsidRDefault="00670EED" w:rsidP="00D51521">
            <w:pPr>
              <w:jc w:val="center"/>
              <w:rPr>
                <w:b/>
                <w:bCs/>
                <w:sz w:val="24"/>
                <w:szCs w:val="24"/>
              </w:rPr>
            </w:pPr>
            <w:r w:rsidRPr="00BF6968">
              <w:rPr>
                <w:b/>
                <w:bCs/>
                <w:sz w:val="24"/>
                <w:szCs w:val="24"/>
              </w:rPr>
              <w:t> </w:t>
            </w:r>
          </w:p>
          <w:p w:rsidR="00670EED" w:rsidRPr="00BF6968" w:rsidRDefault="00670EED" w:rsidP="00D51521">
            <w:pPr>
              <w:jc w:val="center"/>
              <w:rPr>
                <w:b/>
                <w:bCs/>
                <w:sz w:val="24"/>
                <w:szCs w:val="24"/>
              </w:rPr>
            </w:pPr>
            <w:r w:rsidRPr="00BF6968">
              <w:rPr>
                <w:b/>
                <w:bCs/>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670EED" w:rsidRPr="00BF6968" w:rsidRDefault="00BF6968" w:rsidP="00D51521">
            <w:pPr>
              <w:jc w:val="center"/>
              <w:rPr>
                <w:b/>
                <w:bCs/>
                <w:sz w:val="24"/>
                <w:szCs w:val="24"/>
              </w:rPr>
            </w:pPr>
            <w:r w:rsidRPr="00BF6968">
              <w:rPr>
                <w:b/>
                <w:bCs/>
                <w:sz w:val="24"/>
                <w:szCs w:val="24"/>
              </w:rPr>
              <w:t>225183,50</w:t>
            </w:r>
            <w:r w:rsidR="00670EED" w:rsidRPr="00BF6968">
              <w:rPr>
                <w:b/>
                <w:bCs/>
                <w:sz w:val="24"/>
                <w:szCs w:val="24"/>
              </w:rPr>
              <w:t xml:space="preserve">  </w:t>
            </w: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82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0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8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5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2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3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2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767"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2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4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3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8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82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0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8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5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2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3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2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767"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2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4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3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8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6206" w:type="dxa"/>
            <w:gridSpan w:val="6"/>
            <w:tcBorders>
              <w:top w:val="nil"/>
              <w:left w:val="nil"/>
              <w:bottom w:val="nil"/>
              <w:right w:val="nil"/>
            </w:tcBorders>
            <w:shd w:val="clear" w:color="auto" w:fill="auto"/>
            <w:vAlign w:val="center"/>
            <w:hideMark/>
          </w:tcPr>
          <w:p w:rsidR="00670EED" w:rsidRPr="00670EED" w:rsidRDefault="00670EED" w:rsidP="00D51521">
            <w:pPr>
              <w:rPr>
                <w:b/>
                <w:bCs/>
                <w:color w:val="000000"/>
                <w:sz w:val="24"/>
                <w:szCs w:val="24"/>
              </w:rPr>
            </w:pPr>
            <w:r w:rsidRPr="00670EED">
              <w:rPr>
                <w:b/>
                <w:bCs/>
                <w:color w:val="000000"/>
                <w:sz w:val="24"/>
                <w:szCs w:val="24"/>
              </w:rPr>
              <w:t>В результате проведенного расчета Н(М)ЦК составила:</w:t>
            </w:r>
          </w:p>
        </w:tc>
        <w:tc>
          <w:tcPr>
            <w:tcW w:w="1732" w:type="dxa"/>
            <w:tcBorders>
              <w:top w:val="nil"/>
              <w:left w:val="nil"/>
              <w:bottom w:val="nil"/>
              <w:right w:val="nil"/>
            </w:tcBorders>
            <w:shd w:val="clear" w:color="auto" w:fill="auto"/>
            <w:vAlign w:val="center"/>
            <w:hideMark/>
          </w:tcPr>
          <w:p w:rsidR="00670EED" w:rsidRPr="00670EED" w:rsidRDefault="00BF6968" w:rsidP="00D51521">
            <w:pPr>
              <w:jc w:val="center"/>
              <w:rPr>
                <w:b/>
                <w:bCs/>
                <w:color w:val="000000"/>
                <w:sz w:val="24"/>
                <w:szCs w:val="24"/>
              </w:rPr>
            </w:pPr>
            <w:r>
              <w:rPr>
                <w:b/>
                <w:bCs/>
                <w:color w:val="000000"/>
                <w:sz w:val="24"/>
                <w:szCs w:val="24"/>
              </w:rPr>
              <w:t>225183,50</w:t>
            </w:r>
            <w:r w:rsidR="00670EED" w:rsidRPr="00670EED">
              <w:rPr>
                <w:b/>
                <w:bCs/>
                <w:color w:val="000000"/>
                <w:sz w:val="24"/>
                <w:szCs w:val="24"/>
              </w:rPr>
              <w:t xml:space="preserve">  </w:t>
            </w:r>
          </w:p>
        </w:tc>
        <w:tc>
          <w:tcPr>
            <w:tcW w:w="1225" w:type="dxa"/>
            <w:tcBorders>
              <w:top w:val="nil"/>
              <w:left w:val="nil"/>
              <w:bottom w:val="nil"/>
              <w:right w:val="nil"/>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рублей</w:t>
            </w:r>
          </w:p>
        </w:tc>
        <w:tc>
          <w:tcPr>
            <w:tcW w:w="767" w:type="dxa"/>
            <w:tcBorders>
              <w:top w:val="nil"/>
              <w:left w:val="nil"/>
              <w:bottom w:val="nil"/>
              <w:right w:val="nil"/>
            </w:tcBorders>
            <w:shd w:val="clear" w:color="000000" w:fill="FFFFFF"/>
            <w:vAlign w:val="center"/>
            <w:hideMark/>
          </w:tcPr>
          <w:p w:rsidR="00670EED" w:rsidRPr="00670EED" w:rsidRDefault="00670EED" w:rsidP="00D51521">
            <w:pPr>
              <w:jc w:val="center"/>
              <w:rPr>
                <w:color w:val="000000"/>
                <w:sz w:val="24"/>
                <w:szCs w:val="24"/>
              </w:rPr>
            </w:pPr>
            <w:r w:rsidRPr="00670EED">
              <w:rPr>
                <w:color w:val="000000"/>
                <w:sz w:val="24"/>
                <w:szCs w:val="24"/>
              </w:rPr>
              <w:t> </w:t>
            </w:r>
          </w:p>
        </w:tc>
        <w:tc>
          <w:tcPr>
            <w:tcW w:w="112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425"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13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78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822"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01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1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82"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50"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20"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732"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225"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767" w:type="dxa"/>
            <w:tcBorders>
              <w:top w:val="nil"/>
              <w:left w:val="nil"/>
              <w:bottom w:val="nil"/>
              <w:right w:val="nil"/>
            </w:tcBorders>
            <w:shd w:val="clear" w:color="000000" w:fill="FFFFFF"/>
            <w:vAlign w:val="center"/>
            <w:hideMark/>
          </w:tcPr>
          <w:p w:rsidR="00670EED" w:rsidRPr="00670EED" w:rsidRDefault="00670EED" w:rsidP="00D51521">
            <w:pPr>
              <w:jc w:val="center"/>
              <w:rPr>
                <w:color w:val="000000"/>
                <w:sz w:val="24"/>
                <w:szCs w:val="24"/>
              </w:rPr>
            </w:pPr>
            <w:r w:rsidRPr="00670EED">
              <w:rPr>
                <w:color w:val="000000"/>
                <w:sz w:val="24"/>
                <w:szCs w:val="24"/>
              </w:rPr>
              <w:t> </w:t>
            </w:r>
          </w:p>
        </w:tc>
        <w:tc>
          <w:tcPr>
            <w:tcW w:w="112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425"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13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78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r>
    </w:tbl>
    <w:p w:rsidR="003C2DBC" w:rsidRDefault="003C2DBC" w:rsidP="003C2DBC">
      <w:pPr>
        <w:rPr>
          <w:sz w:val="24"/>
          <w:szCs w:val="24"/>
        </w:rPr>
      </w:pPr>
    </w:p>
    <w:p w:rsidR="00670EED" w:rsidRPr="009A41C6" w:rsidRDefault="00670EED" w:rsidP="003C2DBC">
      <w:pPr>
        <w:rPr>
          <w:sz w:val="24"/>
          <w:szCs w:val="24"/>
        </w:rPr>
      </w:pPr>
    </w:p>
    <w:p w:rsidR="003C2DBC" w:rsidRDefault="003C2DBC" w:rsidP="003C2DBC">
      <w:pPr>
        <w:ind w:firstLine="709"/>
        <w:jc w:val="both"/>
        <w:rPr>
          <w:sz w:val="24"/>
          <w:szCs w:val="24"/>
        </w:rPr>
      </w:pPr>
      <w:r w:rsidRPr="005C39F6">
        <w:rPr>
          <w:sz w:val="24"/>
          <w:szCs w:val="24"/>
        </w:rPr>
        <w:t>Контрактный управляющий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706E09">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706E09">
      <w:pPr>
        <w:numPr>
          <w:ilvl w:val="0"/>
          <w:numId w:val="8"/>
        </w:numPr>
        <w:adjustRightInd w:val="0"/>
        <w:spacing w:after="200" w:line="276" w:lineRule="auto"/>
        <w:jc w:val="center"/>
        <w:outlineLvl w:val="0"/>
        <w:rPr>
          <w:spacing w:val="-4"/>
        </w:rPr>
      </w:pPr>
    </w:p>
    <w:p w:rsidR="003C2DBC" w:rsidRPr="00566537" w:rsidRDefault="003C2DBC" w:rsidP="00706E09">
      <w:pPr>
        <w:numPr>
          <w:ilvl w:val="0"/>
          <w:numId w:val="8"/>
        </w:numPr>
        <w:spacing w:after="200" w:line="276" w:lineRule="auto"/>
        <w:ind w:firstLine="567"/>
      </w:pPr>
    </w:p>
    <w:p w:rsidR="003C2DBC" w:rsidRPr="00913EE8" w:rsidRDefault="003C2DBC" w:rsidP="00706E09">
      <w:pPr>
        <w:numPr>
          <w:ilvl w:val="0"/>
          <w:numId w:val="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C17CC2" w:rsidRDefault="00C17CC2" w:rsidP="005C39F6">
      <w:pPr>
        <w:ind w:firstLine="709"/>
        <w:jc w:val="both"/>
        <w:rPr>
          <w:snapToGrid w:val="0"/>
          <w:sz w:val="24"/>
          <w:szCs w:val="24"/>
        </w:rPr>
        <w:sectPr w:rsidR="00C17CC2" w:rsidSect="00EA3B99">
          <w:pgSz w:w="11906" w:h="16838"/>
          <w:pgMar w:top="1134" w:right="850" w:bottom="1134" w:left="1701" w:header="708" w:footer="708" w:gutter="0"/>
          <w:cols w:space="708"/>
          <w:docGrid w:linePitch="360"/>
        </w:sectPr>
      </w:pPr>
    </w:p>
    <w:p w:rsidR="003C2DBC" w:rsidRDefault="00C17CC2" w:rsidP="00C17CC2">
      <w:pPr>
        <w:ind w:firstLine="709"/>
        <w:jc w:val="right"/>
        <w:rPr>
          <w:snapToGrid w:val="0"/>
          <w:sz w:val="24"/>
          <w:szCs w:val="24"/>
        </w:rPr>
      </w:pPr>
      <w:r>
        <w:rPr>
          <w:snapToGrid w:val="0"/>
          <w:sz w:val="24"/>
          <w:szCs w:val="24"/>
        </w:rPr>
        <w:lastRenderedPageBreak/>
        <w:t xml:space="preserve">Приложение № 1 к </w:t>
      </w:r>
      <w:r w:rsidR="00BC7B6C">
        <w:rPr>
          <w:snapToGrid w:val="0"/>
          <w:sz w:val="24"/>
          <w:szCs w:val="24"/>
        </w:rPr>
        <w:t>контракту</w:t>
      </w:r>
    </w:p>
    <w:p w:rsidR="00C17CC2" w:rsidRDefault="00C17CC2" w:rsidP="00C17CC2">
      <w:pPr>
        <w:ind w:firstLine="709"/>
        <w:jc w:val="right"/>
        <w:rPr>
          <w:snapToGrid w:val="0"/>
          <w:sz w:val="24"/>
          <w:szCs w:val="24"/>
        </w:rPr>
      </w:pPr>
    </w:p>
    <w:p w:rsidR="00C17CC2" w:rsidRDefault="00C17CC2" w:rsidP="00C17CC2">
      <w:pPr>
        <w:ind w:firstLine="709"/>
        <w:jc w:val="center"/>
        <w:rPr>
          <w:snapToGrid w:val="0"/>
          <w:sz w:val="24"/>
          <w:szCs w:val="24"/>
        </w:rPr>
      </w:pPr>
      <w:r>
        <w:rPr>
          <w:snapToGrid w:val="0"/>
          <w:sz w:val="24"/>
          <w:szCs w:val="24"/>
        </w:rPr>
        <w:t>Спецификация</w:t>
      </w:r>
    </w:p>
    <w:p w:rsidR="00C17CC2" w:rsidRDefault="00C17CC2" w:rsidP="00C17CC2">
      <w:pPr>
        <w:ind w:firstLine="709"/>
        <w:jc w:val="center"/>
        <w:rPr>
          <w:snapToGrid w:val="0"/>
          <w:sz w:val="24"/>
          <w:szCs w:val="24"/>
        </w:rPr>
      </w:pPr>
    </w:p>
    <w:tbl>
      <w:tblPr>
        <w:tblStyle w:val="afe"/>
        <w:tblW w:w="0" w:type="auto"/>
        <w:tblLook w:val="04A0"/>
      </w:tblPr>
      <w:tblGrid>
        <w:gridCol w:w="475"/>
        <w:gridCol w:w="3418"/>
        <w:gridCol w:w="1896"/>
        <w:gridCol w:w="1966"/>
        <w:gridCol w:w="1816"/>
      </w:tblGrid>
      <w:tr w:rsidR="005275DC" w:rsidRPr="005275DC" w:rsidTr="005275DC">
        <w:trPr>
          <w:trHeight w:val="1130"/>
        </w:trPr>
        <w:tc>
          <w:tcPr>
            <w:tcW w:w="478" w:type="dxa"/>
          </w:tcPr>
          <w:p w:rsidR="005275DC" w:rsidRPr="005275DC" w:rsidRDefault="005275DC" w:rsidP="005275DC">
            <w:pPr>
              <w:pStyle w:val="afff"/>
              <w:jc w:val="left"/>
              <w:rPr>
                <w:b/>
                <w:sz w:val="24"/>
                <w:szCs w:val="24"/>
              </w:rPr>
            </w:pPr>
            <w:r w:rsidRPr="005275DC">
              <w:rPr>
                <w:b/>
                <w:sz w:val="24"/>
                <w:szCs w:val="24"/>
              </w:rPr>
              <w:t>№</w:t>
            </w:r>
          </w:p>
        </w:tc>
        <w:tc>
          <w:tcPr>
            <w:tcW w:w="3717" w:type="dxa"/>
          </w:tcPr>
          <w:p w:rsidR="005275DC" w:rsidRPr="005275DC" w:rsidRDefault="005275DC" w:rsidP="005275DC">
            <w:pPr>
              <w:pStyle w:val="afff"/>
              <w:jc w:val="left"/>
              <w:rPr>
                <w:b/>
                <w:sz w:val="24"/>
                <w:szCs w:val="24"/>
              </w:rPr>
            </w:pPr>
            <w:r w:rsidRPr="005275DC">
              <w:rPr>
                <w:b/>
                <w:sz w:val="24"/>
                <w:szCs w:val="24"/>
              </w:rPr>
              <w:t>Наименование продукции</w:t>
            </w:r>
          </w:p>
        </w:tc>
        <w:tc>
          <w:tcPr>
            <w:tcW w:w="2078" w:type="dxa"/>
          </w:tcPr>
          <w:p w:rsidR="005275DC" w:rsidRPr="005275DC" w:rsidRDefault="005275DC" w:rsidP="005275DC">
            <w:pPr>
              <w:pStyle w:val="afff"/>
              <w:jc w:val="left"/>
              <w:rPr>
                <w:b/>
                <w:sz w:val="24"/>
                <w:szCs w:val="24"/>
              </w:rPr>
            </w:pPr>
            <w:r w:rsidRPr="005275DC">
              <w:rPr>
                <w:b/>
                <w:sz w:val="24"/>
                <w:szCs w:val="24"/>
              </w:rPr>
              <w:t>Объем заказа</w:t>
            </w:r>
          </w:p>
          <w:p w:rsidR="005275DC" w:rsidRPr="005275DC" w:rsidRDefault="005275DC" w:rsidP="005275DC">
            <w:pPr>
              <w:pStyle w:val="afff"/>
              <w:jc w:val="left"/>
              <w:rPr>
                <w:b/>
                <w:sz w:val="24"/>
                <w:szCs w:val="24"/>
              </w:rPr>
            </w:pPr>
            <w:r w:rsidRPr="005275DC">
              <w:rPr>
                <w:b/>
                <w:sz w:val="24"/>
                <w:szCs w:val="24"/>
              </w:rPr>
              <w:t>(л.)</w:t>
            </w:r>
          </w:p>
        </w:tc>
        <w:tc>
          <w:tcPr>
            <w:tcW w:w="2126" w:type="dxa"/>
          </w:tcPr>
          <w:p w:rsidR="005275DC" w:rsidRPr="005275DC" w:rsidRDefault="005275DC" w:rsidP="005275DC">
            <w:pPr>
              <w:pStyle w:val="afff"/>
              <w:jc w:val="left"/>
              <w:rPr>
                <w:b/>
                <w:sz w:val="24"/>
                <w:szCs w:val="24"/>
              </w:rPr>
            </w:pPr>
            <w:r w:rsidRPr="005275DC">
              <w:rPr>
                <w:b/>
                <w:sz w:val="24"/>
                <w:szCs w:val="24"/>
              </w:rPr>
              <w:t>Цена за единицу</w:t>
            </w:r>
          </w:p>
          <w:p w:rsidR="005275DC" w:rsidRPr="005275DC" w:rsidRDefault="005275DC" w:rsidP="005275DC">
            <w:pPr>
              <w:pStyle w:val="afff"/>
              <w:jc w:val="left"/>
              <w:rPr>
                <w:b/>
                <w:sz w:val="24"/>
                <w:szCs w:val="24"/>
              </w:rPr>
            </w:pPr>
            <w:r w:rsidRPr="005275DC">
              <w:rPr>
                <w:b/>
                <w:sz w:val="24"/>
                <w:szCs w:val="24"/>
              </w:rPr>
              <w:t>(руб) с НДС</w:t>
            </w:r>
          </w:p>
        </w:tc>
        <w:tc>
          <w:tcPr>
            <w:tcW w:w="1905" w:type="dxa"/>
          </w:tcPr>
          <w:p w:rsidR="005275DC" w:rsidRPr="005275DC" w:rsidRDefault="005275DC" w:rsidP="005275DC">
            <w:pPr>
              <w:pStyle w:val="afff"/>
              <w:jc w:val="left"/>
              <w:rPr>
                <w:b/>
                <w:sz w:val="24"/>
                <w:szCs w:val="24"/>
              </w:rPr>
            </w:pPr>
            <w:r w:rsidRPr="005275DC">
              <w:rPr>
                <w:b/>
                <w:sz w:val="24"/>
                <w:szCs w:val="24"/>
              </w:rPr>
              <w:t>Общая стоимость</w:t>
            </w:r>
          </w:p>
          <w:p w:rsidR="005275DC" w:rsidRPr="005275DC" w:rsidRDefault="005275DC" w:rsidP="005275DC">
            <w:pPr>
              <w:pStyle w:val="afff"/>
              <w:jc w:val="left"/>
              <w:rPr>
                <w:b/>
                <w:sz w:val="24"/>
                <w:szCs w:val="24"/>
              </w:rPr>
            </w:pPr>
            <w:r w:rsidRPr="005275DC">
              <w:rPr>
                <w:b/>
                <w:sz w:val="24"/>
                <w:szCs w:val="24"/>
              </w:rPr>
              <w:t>(руб) с НДС</w:t>
            </w:r>
          </w:p>
        </w:tc>
      </w:tr>
      <w:tr w:rsidR="005275DC" w:rsidRPr="005275DC" w:rsidTr="005275DC">
        <w:trPr>
          <w:trHeight w:val="737"/>
        </w:trPr>
        <w:tc>
          <w:tcPr>
            <w:tcW w:w="478" w:type="dxa"/>
          </w:tcPr>
          <w:p w:rsidR="005275DC" w:rsidRPr="005275DC" w:rsidRDefault="005275DC" w:rsidP="005275DC">
            <w:pPr>
              <w:pStyle w:val="afff"/>
              <w:jc w:val="left"/>
              <w:rPr>
                <w:sz w:val="24"/>
                <w:szCs w:val="24"/>
              </w:rPr>
            </w:pPr>
            <w:r w:rsidRPr="005275DC">
              <w:rPr>
                <w:sz w:val="24"/>
                <w:szCs w:val="24"/>
              </w:rPr>
              <w:t>1</w:t>
            </w:r>
          </w:p>
        </w:tc>
        <w:tc>
          <w:tcPr>
            <w:tcW w:w="3717" w:type="dxa"/>
          </w:tcPr>
          <w:p w:rsidR="005275DC" w:rsidRPr="005275DC" w:rsidRDefault="00702D8D" w:rsidP="005275DC">
            <w:pPr>
              <w:pStyle w:val="afff"/>
              <w:jc w:val="left"/>
              <w:rPr>
                <w:sz w:val="24"/>
                <w:szCs w:val="24"/>
              </w:rPr>
            </w:pPr>
            <w:r>
              <w:rPr>
                <w:sz w:val="24"/>
                <w:szCs w:val="24"/>
              </w:rPr>
              <w:t>Б</w:t>
            </w:r>
            <w:r w:rsidR="005275DC" w:rsidRPr="005275DC">
              <w:rPr>
                <w:sz w:val="24"/>
                <w:szCs w:val="24"/>
              </w:rPr>
              <w:t>ензин автомобильный АИ-92</w:t>
            </w:r>
          </w:p>
          <w:p w:rsidR="005275DC" w:rsidRPr="005275DC" w:rsidRDefault="005275DC" w:rsidP="005275DC">
            <w:pPr>
              <w:pStyle w:val="afff"/>
              <w:jc w:val="left"/>
              <w:rPr>
                <w:sz w:val="24"/>
                <w:szCs w:val="24"/>
              </w:rPr>
            </w:pPr>
            <w:r w:rsidRPr="005275DC">
              <w:rPr>
                <w:sz w:val="24"/>
                <w:szCs w:val="24"/>
              </w:rPr>
              <w:t xml:space="preserve">ГОСТ </w:t>
            </w:r>
          </w:p>
        </w:tc>
        <w:tc>
          <w:tcPr>
            <w:tcW w:w="2078" w:type="dxa"/>
          </w:tcPr>
          <w:p w:rsidR="005275DC" w:rsidRPr="005275DC" w:rsidRDefault="00A0426B" w:rsidP="005275DC">
            <w:pPr>
              <w:pStyle w:val="afff"/>
              <w:jc w:val="left"/>
              <w:rPr>
                <w:sz w:val="24"/>
                <w:szCs w:val="24"/>
              </w:rPr>
            </w:pPr>
            <w:r>
              <w:rPr>
                <w:sz w:val="24"/>
                <w:szCs w:val="24"/>
              </w:rPr>
              <w:t>3575</w:t>
            </w:r>
          </w:p>
        </w:tc>
        <w:tc>
          <w:tcPr>
            <w:tcW w:w="2126" w:type="dxa"/>
          </w:tcPr>
          <w:p w:rsidR="005275DC" w:rsidRPr="005275DC" w:rsidRDefault="005275DC" w:rsidP="005275DC">
            <w:pPr>
              <w:pStyle w:val="afff"/>
              <w:jc w:val="left"/>
              <w:rPr>
                <w:sz w:val="24"/>
                <w:szCs w:val="24"/>
              </w:rPr>
            </w:pPr>
          </w:p>
        </w:tc>
        <w:tc>
          <w:tcPr>
            <w:tcW w:w="1905" w:type="dxa"/>
          </w:tcPr>
          <w:p w:rsidR="005275DC" w:rsidRPr="005275DC" w:rsidRDefault="005275DC" w:rsidP="005275DC">
            <w:pPr>
              <w:pStyle w:val="afff"/>
              <w:jc w:val="left"/>
              <w:rPr>
                <w:sz w:val="24"/>
                <w:szCs w:val="24"/>
              </w:rPr>
            </w:pPr>
          </w:p>
        </w:tc>
      </w:tr>
      <w:tr w:rsidR="005275DC" w:rsidRPr="005275DC" w:rsidTr="005275DC">
        <w:trPr>
          <w:trHeight w:val="737"/>
        </w:trPr>
        <w:tc>
          <w:tcPr>
            <w:tcW w:w="478" w:type="dxa"/>
          </w:tcPr>
          <w:p w:rsidR="005275DC" w:rsidRPr="005275DC" w:rsidRDefault="005275DC" w:rsidP="005275DC">
            <w:pPr>
              <w:pStyle w:val="afff"/>
              <w:jc w:val="left"/>
              <w:rPr>
                <w:sz w:val="24"/>
                <w:szCs w:val="24"/>
              </w:rPr>
            </w:pPr>
            <w:r>
              <w:rPr>
                <w:sz w:val="24"/>
                <w:szCs w:val="24"/>
              </w:rPr>
              <w:t>2</w:t>
            </w:r>
          </w:p>
        </w:tc>
        <w:tc>
          <w:tcPr>
            <w:tcW w:w="3717" w:type="dxa"/>
          </w:tcPr>
          <w:p w:rsidR="005275DC" w:rsidRPr="005275DC" w:rsidRDefault="005275DC" w:rsidP="005275DC">
            <w:pPr>
              <w:pStyle w:val="afff"/>
              <w:jc w:val="left"/>
              <w:rPr>
                <w:sz w:val="24"/>
                <w:szCs w:val="24"/>
              </w:rPr>
            </w:pPr>
            <w:r>
              <w:rPr>
                <w:sz w:val="24"/>
                <w:szCs w:val="24"/>
              </w:rPr>
              <w:t>Бензин автомобильный АИ-95 ГОСТ</w:t>
            </w:r>
          </w:p>
        </w:tc>
        <w:tc>
          <w:tcPr>
            <w:tcW w:w="2078" w:type="dxa"/>
          </w:tcPr>
          <w:p w:rsidR="005275DC" w:rsidRDefault="00A0426B" w:rsidP="005275DC">
            <w:pPr>
              <w:pStyle w:val="afff"/>
              <w:jc w:val="left"/>
              <w:rPr>
                <w:sz w:val="24"/>
                <w:szCs w:val="24"/>
              </w:rPr>
            </w:pPr>
            <w:r>
              <w:rPr>
                <w:sz w:val="24"/>
                <w:szCs w:val="24"/>
              </w:rPr>
              <w:t>2000</w:t>
            </w:r>
          </w:p>
        </w:tc>
        <w:tc>
          <w:tcPr>
            <w:tcW w:w="2126" w:type="dxa"/>
          </w:tcPr>
          <w:p w:rsidR="005275DC" w:rsidRPr="005275DC" w:rsidRDefault="005275DC" w:rsidP="005275DC">
            <w:pPr>
              <w:pStyle w:val="afff"/>
              <w:jc w:val="left"/>
              <w:rPr>
                <w:sz w:val="24"/>
                <w:szCs w:val="24"/>
              </w:rPr>
            </w:pPr>
          </w:p>
        </w:tc>
        <w:tc>
          <w:tcPr>
            <w:tcW w:w="1905" w:type="dxa"/>
          </w:tcPr>
          <w:p w:rsidR="005275DC" w:rsidRPr="005275DC" w:rsidRDefault="005275DC" w:rsidP="005275DC">
            <w:pPr>
              <w:pStyle w:val="afff"/>
              <w:jc w:val="left"/>
              <w:rPr>
                <w:sz w:val="24"/>
                <w:szCs w:val="24"/>
              </w:rPr>
            </w:pPr>
          </w:p>
        </w:tc>
      </w:tr>
      <w:tr w:rsidR="005275DC" w:rsidRPr="005275DC" w:rsidTr="005275DC">
        <w:trPr>
          <w:trHeight w:val="368"/>
        </w:trPr>
        <w:tc>
          <w:tcPr>
            <w:tcW w:w="10306" w:type="dxa"/>
            <w:gridSpan w:val="5"/>
          </w:tcPr>
          <w:p w:rsidR="005275DC" w:rsidRPr="005275DC" w:rsidRDefault="005275DC" w:rsidP="005275DC">
            <w:pPr>
              <w:pStyle w:val="afff"/>
              <w:jc w:val="left"/>
              <w:rPr>
                <w:sz w:val="24"/>
                <w:szCs w:val="24"/>
              </w:rPr>
            </w:pPr>
            <w:r w:rsidRPr="005275DC">
              <w:rPr>
                <w:sz w:val="24"/>
                <w:szCs w:val="24"/>
              </w:rPr>
              <w:t xml:space="preserve">ИТОГО: ________ (___________) рублей ___ копеек </w:t>
            </w:r>
          </w:p>
        </w:tc>
      </w:tr>
    </w:tbl>
    <w:p w:rsidR="005275DC" w:rsidRPr="005275DC" w:rsidRDefault="005275DC" w:rsidP="005275DC">
      <w:pPr>
        <w:pStyle w:val="a3"/>
        <w:rPr>
          <w:sz w:val="24"/>
          <w:szCs w:val="24"/>
        </w:rPr>
      </w:pPr>
    </w:p>
    <w:p w:rsidR="00C17CC2" w:rsidRPr="005275DC" w:rsidRDefault="00C17CC2" w:rsidP="00C17CC2">
      <w:pPr>
        <w:ind w:firstLine="709"/>
        <w:jc w:val="center"/>
        <w:rPr>
          <w:snapToGrid w:val="0"/>
          <w:sz w:val="24"/>
          <w:szCs w:val="24"/>
        </w:rPr>
      </w:pPr>
    </w:p>
    <w:p w:rsidR="00C17CC2" w:rsidRPr="005275DC" w:rsidRDefault="00C17CC2" w:rsidP="00C17CC2">
      <w:pPr>
        <w:ind w:firstLine="709"/>
        <w:jc w:val="center"/>
        <w:rPr>
          <w:snapToGrid w:val="0"/>
          <w:sz w:val="24"/>
          <w:szCs w:val="24"/>
        </w:rPr>
      </w:pPr>
    </w:p>
    <w:tbl>
      <w:tblPr>
        <w:tblStyle w:val="af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C17CC2" w:rsidRPr="005275DC" w:rsidTr="005275DC">
        <w:tc>
          <w:tcPr>
            <w:tcW w:w="4927" w:type="dxa"/>
          </w:tcPr>
          <w:p w:rsidR="00C17CC2" w:rsidRPr="005275DC" w:rsidRDefault="00C17CC2" w:rsidP="005275DC">
            <w:pPr>
              <w:widowControl w:val="0"/>
              <w:autoSpaceDE w:val="0"/>
              <w:autoSpaceDN w:val="0"/>
              <w:adjustRightInd w:val="0"/>
              <w:jc w:val="both"/>
              <w:rPr>
                <w:sz w:val="24"/>
                <w:szCs w:val="24"/>
              </w:rPr>
            </w:pPr>
            <w:r w:rsidRPr="005275DC">
              <w:rPr>
                <w:sz w:val="24"/>
                <w:szCs w:val="24"/>
              </w:rPr>
              <w:t>Заказчик:</w:t>
            </w:r>
          </w:p>
          <w:p w:rsidR="00C17CC2" w:rsidRPr="005275DC" w:rsidRDefault="00C17CC2" w:rsidP="005275DC">
            <w:pPr>
              <w:widowControl w:val="0"/>
              <w:autoSpaceDE w:val="0"/>
              <w:autoSpaceDN w:val="0"/>
              <w:adjustRightInd w:val="0"/>
              <w:jc w:val="both"/>
              <w:rPr>
                <w:sz w:val="24"/>
                <w:szCs w:val="24"/>
              </w:rPr>
            </w:pPr>
            <w:r w:rsidRPr="005275DC">
              <w:rPr>
                <w:sz w:val="24"/>
                <w:szCs w:val="24"/>
              </w:rPr>
              <w:t>ГПОАУ ЯО Ярославский педагогический колледж</w:t>
            </w:r>
          </w:p>
        </w:tc>
        <w:tc>
          <w:tcPr>
            <w:tcW w:w="4962" w:type="dxa"/>
          </w:tcPr>
          <w:p w:rsidR="00C17CC2" w:rsidRPr="005275DC" w:rsidRDefault="00C17CC2" w:rsidP="005275DC">
            <w:pPr>
              <w:widowControl w:val="0"/>
              <w:autoSpaceDE w:val="0"/>
              <w:autoSpaceDN w:val="0"/>
              <w:adjustRightInd w:val="0"/>
              <w:jc w:val="both"/>
              <w:rPr>
                <w:sz w:val="24"/>
                <w:szCs w:val="24"/>
              </w:rPr>
            </w:pPr>
            <w:r w:rsidRPr="005275DC">
              <w:rPr>
                <w:sz w:val="24"/>
                <w:szCs w:val="24"/>
              </w:rPr>
              <w:t>Исполнитель:</w:t>
            </w:r>
          </w:p>
        </w:tc>
      </w:tr>
      <w:tr w:rsidR="00C17CC2" w:rsidRPr="005275DC" w:rsidTr="005275DC">
        <w:tc>
          <w:tcPr>
            <w:tcW w:w="4927" w:type="dxa"/>
          </w:tcPr>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r w:rsidRPr="005275DC">
              <w:rPr>
                <w:sz w:val="24"/>
                <w:szCs w:val="24"/>
              </w:rPr>
              <w:t>Директор</w:t>
            </w:r>
          </w:p>
          <w:p w:rsidR="00C17CC2" w:rsidRPr="005275DC" w:rsidRDefault="00C17CC2" w:rsidP="005275DC">
            <w:pPr>
              <w:widowControl w:val="0"/>
              <w:autoSpaceDE w:val="0"/>
              <w:autoSpaceDN w:val="0"/>
              <w:adjustRightInd w:val="0"/>
              <w:jc w:val="both"/>
              <w:rPr>
                <w:sz w:val="24"/>
                <w:szCs w:val="24"/>
              </w:rPr>
            </w:pPr>
            <w:r w:rsidRPr="005275DC">
              <w:rPr>
                <w:sz w:val="24"/>
                <w:szCs w:val="24"/>
              </w:rPr>
              <w:t>____________ / М.Е. Лавров /</w:t>
            </w:r>
          </w:p>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r w:rsidRPr="005275DC">
              <w:rPr>
                <w:sz w:val="24"/>
                <w:szCs w:val="24"/>
              </w:rPr>
              <w:t>М.П.</w:t>
            </w:r>
          </w:p>
        </w:tc>
        <w:tc>
          <w:tcPr>
            <w:tcW w:w="4962" w:type="dxa"/>
          </w:tcPr>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r w:rsidRPr="005275DC">
              <w:rPr>
                <w:sz w:val="24"/>
                <w:szCs w:val="24"/>
              </w:rPr>
              <w:t>М.П.</w:t>
            </w:r>
          </w:p>
        </w:tc>
      </w:tr>
    </w:tbl>
    <w:p w:rsidR="00C17CC2" w:rsidRPr="005C39F6" w:rsidRDefault="00C17CC2" w:rsidP="00C17CC2">
      <w:pPr>
        <w:ind w:firstLine="709"/>
        <w:jc w:val="center"/>
        <w:rPr>
          <w:snapToGrid w:val="0"/>
          <w:sz w:val="24"/>
          <w:szCs w:val="24"/>
        </w:rPr>
      </w:pPr>
    </w:p>
    <w:sectPr w:rsidR="00C17CC2"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F57" w:rsidRDefault="00DA5F57" w:rsidP="00751CEB">
      <w:r>
        <w:separator/>
      </w:r>
    </w:p>
  </w:endnote>
  <w:endnote w:type="continuationSeparator" w:id="1">
    <w:p w:rsidR="00DA5F57" w:rsidRDefault="00DA5F57"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F57" w:rsidRDefault="00DA5F57" w:rsidP="00751CEB">
      <w:r>
        <w:separator/>
      </w:r>
    </w:p>
  </w:footnote>
  <w:footnote w:type="continuationSeparator" w:id="1">
    <w:p w:rsidR="00DA5F57" w:rsidRDefault="00DA5F57"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1922A6"/>
    <w:multiLevelType w:val="multilevel"/>
    <w:tmpl w:val="1F86E200"/>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7">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9">
    <w:nsid w:val="6D291628"/>
    <w:multiLevelType w:val="multilevel"/>
    <w:tmpl w:val="62E2DC76"/>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DBD7D8C"/>
    <w:multiLevelType w:val="multilevel"/>
    <w:tmpl w:val="82A0A612"/>
    <w:lvl w:ilvl="0">
      <w:start w:val="5"/>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8"/>
  </w:num>
  <w:num w:numId="8">
    <w:abstractNumId w:val="10"/>
  </w:num>
  <w:num w:numId="9">
    <w:abstractNumId w:val="4"/>
  </w:num>
  <w:num w:numId="10">
    <w:abstractNumId w:val="9"/>
  </w:num>
  <w:num w:numId="1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40EBB"/>
    <w:rsid w:val="000432C2"/>
    <w:rsid w:val="00047747"/>
    <w:rsid w:val="00061283"/>
    <w:rsid w:val="000642FA"/>
    <w:rsid w:val="0007394A"/>
    <w:rsid w:val="000766EF"/>
    <w:rsid w:val="00087F07"/>
    <w:rsid w:val="000905F8"/>
    <w:rsid w:val="00090B4E"/>
    <w:rsid w:val="00093B5B"/>
    <w:rsid w:val="000957E5"/>
    <w:rsid w:val="000A025F"/>
    <w:rsid w:val="000A51EF"/>
    <w:rsid w:val="000A5830"/>
    <w:rsid w:val="000B0129"/>
    <w:rsid w:val="000B6E55"/>
    <w:rsid w:val="000C1294"/>
    <w:rsid w:val="000C350C"/>
    <w:rsid w:val="000D02CE"/>
    <w:rsid w:val="000D6BD9"/>
    <w:rsid w:val="000D71AA"/>
    <w:rsid w:val="001179AA"/>
    <w:rsid w:val="001202CD"/>
    <w:rsid w:val="0013024D"/>
    <w:rsid w:val="00134079"/>
    <w:rsid w:val="00135922"/>
    <w:rsid w:val="00145CC7"/>
    <w:rsid w:val="00147946"/>
    <w:rsid w:val="00164A16"/>
    <w:rsid w:val="00165B4C"/>
    <w:rsid w:val="0016718A"/>
    <w:rsid w:val="00170F38"/>
    <w:rsid w:val="00171E5F"/>
    <w:rsid w:val="0017473B"/>
    <w:rsid w:val="001850D9"/>
    <w:rsid w:val="001947BA"/>
    <w:rsid w:val="00197DF4"/>
    <w:rsid w:val="001A1921"/>
    <w:rsid w:val="001A28B2"/>
    <w:rsid w:val="001A7237"/>
    <w:rsid w:val="001B0018"/>
    <w:rsid w:val="001B17CA"/>
    <w:rsid w:val="001B52A2"/>
    <w:rsid w:val="001B63EA"/>
    <w:rsid w:val="001D591D"/>
    <w:rsid w:val="001E13BC"/>
    <w:rsid w:val="001E1732"/>
    <w:rsid w:val="001E5A57"/>
    <w:rsid w:val="001E70DB"/>
    <w:rsid w:val="001F458A"/>
    <w:rsid w:val="00207583"/>
    <w:rsid w:val="002313B9"/>
    <w:rsid w:val="00243C67"/>
    <w:rsid w:val="002478C7"/>
    <w:rsid w:val="00250059"/>
    <w:rsid w:val="00252E68"/>
    <w:rsid w:val="00257375"/>
    <w:rsid w:val="00264B8D"/>
    <w:rsid w:val="00277979"/>
    <w:rsid w:val="002816E4"/>
    <w:rsid w:val="00287CE5"/>
    <w:rsid w:val="00291D52"/>
    <w:rsid w:val="002A0340"/>
    <w:rsid w:val="002A1505"/>
    <w:rsid w:val="002A7B4A"/>
    <w:rsid w:val="002B4FED"/>
    <w:rsid w:val="002C30F5"/>
    <w:rsid w:val="002C6C71"/>
    <w:rsid w:val="002D16D4"/>
    <w:rsid w:val="002D3FB5"/>
    <w:rsid w:val="002D47F7"/>
    <w:rsid w:val="002D6407"/>
    <w:rsid w:val="002E0343"/>
    <w:rsid w:val="002E0A96"/>
    <w:rsid w:val="002E1345"/>
    <w:rsid w:val="002E315F"/>
    <w:rsid w:val="002E57BA"/>
    <w:rsid w:val="0030117D"/>
    <w:rsid w:val="0030172A"/>
    <w:rsid w:val="00315E14"/>
    <w:rsid w:val="00321BC1"/>
    <w:rsid w:val="00322A50"/>
    <w:rsid w:val="00323BE4"/>
    <w:rsid w:val="0032662D"/>
    <w:rsid w:val="00330876"/>
    <w:rsid w:val="00355BAA"/>
    <w:rsid w:val="00367572"/>
    <w:rsid w:val="00370C6E"/>
    <w:rsid w:val="00370D78"/>
    <w:rsid w:val="00375506"/>
    <w:rsid w:val="00375A2B"/>
    <w:rsid w:val="00376842"/>
    <w:rsid w:val="00382579"/>
    <w:rsid w:val="00394875"/>
    <w:rsid w:val="003A0894"/>
    <w:rsid w:val="003A49B6"/>
    <w:rsid w:val="003A6FDA"/>
    <w:rsid w:val="003B060E"/>
    <w:rsid w:val="003C2BAF"/>
    <w:rsid w:val="003C2DBC"/>
    <w:rsid w:val="003D4367"/>
    <w:rsid w:val="003D7F88"/>
    <w:rsid w:val="003E235B"/>
    <w:rsid w:val="003E44BC"/>
    <w:rsid w:val="003E5988"/>
    <w:rsid w:val="003F3C1D"/>
    <w:rsid w:val="00403742"/>
    <w:rsid w:val="00406A97"/>
    <w:rsid w:val="0041280C"/>
    <w:rsid w:val="00421872"/>
    <w:rsid w:val="00425241"/>
    <w:rsid w:val="004414F4"/>
    <w:rsid w:val="0044750B"/>
    <w:rsid w:val="0045001F"/>
    <w:rsid w:val="00450197"/>
    <w:rsid w:val="0045741E"/>
    <w:rsid w:val="004623F0"/>
    <w:rsid w:val="00482641"/>
    <w:rsid w:val="00483FC0"/>
    <w:rsid w:val="0048528B"/>
    <w:rsid w:val="004A010A"/>
    <w:rsid w:val="004A204D"/>
    <w:rsid w:val="004A6136"/>
    <w:rsid w:val="004A765B"/>
    <w:rsid w:val="004A7785"/>
    <w:rsid w:val="004B71EF"/>
    <w:rsid w:val="004C3400"/>
    <w:rsid w:val="004D0616"/>
    <w:rsid w:val="004D399A"/>
    <w:rsid w:val="004D4EEF"/>
    <w:rsid w:val="004D7092"/>
    <w:rsid w:val="004D7177"/>
    <w:rsid w:val="004E200E"/>
    <w:rsid w:val="004E3D6C"/>
    <w:rsid w:val="004E55E1"/>
    <w:rsid w:val="004F76FD"/>
    <w:rsid w:val="0050413B"/>
    <w:rsid w:val="0050617B"/>
    <w:rsid w:val="0051051A"/>
    <w:rsid w:val="00510E94"/>
    <w:rsid w:val="005211AB"/>
    <w:rsid w:val="0052149A"/>
    <w:rsid w:val="00521D78"/>
    <w:rsid w:val="00526029"/>
    <w:rsid w:val="005275DC"/>
    <w:rsid w:val="00530054"/>
    <w:rsid w:val="00530A21"/>
    <w:rsid w:val="0053401E"/>
    <w:rsid w:val="005345E5"/>
    <w:rsid w:val="005409E9"/>
    <w:rsid w:val="0054394D"/>
    <w:rsid w:val="0055770C"/>
    <w:rsid w:val="005624D0"/>
    <w:rsid w:val="00572EC6"/>
    <w:rsid w:val="0057559B"/>
    <w:rsid w:val="005771B0"/>
    <w:rsid w:val="0058431B"/>
    <w:rsid w:val="005868C0"/>
    <w:rsid w:val="00586BCA"/>
    <w:rsid w:val="005973A6"/>
    <w:rsid w:val="005A54F7"/>
    <w:rsid w:val="005B1B48"/>
    <w:rsid w:val="005B27FA"/>
    <w:rsid w:val="005B2916"/>
    <w:rsid w:val="005B5FE4"/>
    <w:rsid w:val="005B77AC"/>
    <w:rsid w:val="005C00BA"/>
    <w:rsid w:val="005C39F6"/>
    <w:rsid w:val="005E5197"/>
    <w:rsid w:val="005F388E"/>
    <w:rsid w:val="005F48CD"/>
    <w:rsid w:val="0060353E"/>
    <w:rsid w:val="00603C55"/>
    <w:rsid w:val="00605C54"/>
    <w:rsid w:val="00607961"/>
    <w:rsid w:val="00615FEF"/>
    <w:rsid w:val="00617624"/>
    <w:rsid w:val="0063063E"/>
    <w:rsid w:val="00632B0D"/>
    <w:rsid w:val="0063333B"/>
    <w:rsid w:val="00637D53"/>
    <w:rsid w:val="00651DF0"/>
    <w:rsid w:val="00654C18"/>
    <w:rsid w:val="006629B8"/>
    <w:rsid w:val="006678AF"/>
    <w:rsid w:val="00670EED"/>
    <w:rsid w:val="006765EC"/>
    <w:rsid w:val="00680D75"/>
    <w:rsid w:val="00682116"/>
    <w:rsid w:val="006836BA"/>
    <w:rsid w:val="006903F1"/>
    <w:rsid w:val="00694282"/>
    <w:rsid w:val="006A1D01"/>
    <w:rsid w:val="006A3984"/>
    <w:rsid w:val="006A4316"/>
    <w:rsid w:val="006C177D"/>
    <w:rsid w:val="006C28EF"/>
    <w:rsid w:val="006D2D13"/>
    <w:rsid w:val="006E2527"/>
    <w:rsid w:val="006E6A3F"/>
    <w:rsid w:val="006F738F"/>
    <w:rsid w:val="006F75E5"/>
    <w:rsid w:val="006F77D4"/>
    <w:rsid w:val="00702D8D"/>
    <w:rsid w:val="00705E4F"/>
    <w:rsid w:val="00706E09"/>
    <w:rsid w:val="007219E6"/>
    <w:rsid w:val="007240F2"/>
    <w:rsid w:val="00744D2A"/>
    <w:rsid w:val="00750FF5"/>
    <w:rsid w:val="00751CEB"/>
    <w:rsid w:val="0075329F"/>
    <w:rsid w:val="007607F3"/>
    <w:rsid w:val="007701B2"/>
    <w:rsid w:val="00775615"/>
    <w:rsid w:val="0077738D"/>
    <w:rsid w:val="007835C8"/>
    <w:rsid w:val="00796732"/>
    <w:rsid w:val="00797863"/>
    <w:rsid w:val="007A36E7"/>
    <w:rsid w:val="007A4927"/>
    <w:rsid w:val="007B2D15"/>
    <w:rsid w:val="007B5F6C"/>
    <w:rsid w:val="007C0FC3"/>
    <w:rsid w:val="007C4459"/>
    <w:rsid w:val="007C7656"/>
    <w:rsid w:val="007E3331"/>
    <w:rsid w:val="007E33B3"/>
    <w:rsid w:val="007E629C"/>
    <w:rsid w:val="007F14D5"/>
    <w:rsid w:val="008048F7"/>
    <w:rsid w:val="0080506F"/>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BB8"/>
    <w:rsid w:val="0087374B"/>
    <w:rsid w:val="00875575"/>
    <w:rsid w:val="00880473"/>
    <w:rsid w:val="00880B8D"/>
    <w:rsid w:val="00880D6B"/>
    <w:rsid w:val="008832C7"/>
    <w:rsid w:val="00885ED8"/>
    <w:rsid w:val="008A6268"/>
    <w:rsid w:val="008B0B19"/>
    <w:rsid w:val="008B48D5"/>
    <w:rsid w:val="008B7973"/>
    <w:rsid w:val="008C730B"/>
    <w:rsid w:val="008D3524"/>
    <w:rsid w:val="008D44F6"/>
    <w:rsid w:val="008E1824"/>
    <w:rsid w:val="008E1AC3"/>
    <w:rsid w:val="008E26C9"/>
    <w:rsid w:val="008E3D27"/>
    <w:rsid w:val="008F166C"/>
    <w:rsid w:val="008F41E4"/>
    <w:rsid w:val="00904ED0"/>
    <w:rsid w:val="00905814"/>
    <w:rsid w:val="00906F27"/>
    <w:rsid w:val="00915717"/>
    <w:rsid w:val="00916F67"/>
    <w:rsid w:val="00925DF3"/>
    <w:rsid w:val="009427E8"/>
    <w:rsid w:val="00943EA8"/>
    <w:rsid w:val="00947686"/>
    <w:rsid w:val="00952052"/>
    <w:rsid w:val="00953F91"/>
    <w:rsid w:val="00966215"/>
    <w:rsid w:val="00970C34"/>
    <w:rsid w:val="00981DB7"/>
    <w:rsid w:val="009A0039"/>
    <w:rsid w:val="009A2624"/>
    <w:rsid w:val="009A5B64"/>
    <w:rsid w:val="009A76A5"/>
    <w:rsid w:val="009B02F9"/>
    <w:rsid w:val="009B3C62"/>
    <w:rsid w:val="009C25AA"/>
    <w:rsid w:val="009C4E9B"/>
    <w:rsid w:val="009D0245"/>
    <w:rsid w:val="009D6A4B"/>
    <w:rsid w:val="009E12AC"/>
    <w:rsid w:val="009E3BFD"/>
    <w:rsid w:val="009E3C1F"/>
    <w:rsid w:val="00A00BF2"/>
    <w:rsid w:val="00A0426B"/>
    <w:rsid w:val="00A07873"/>
    <w:rsid w:val="00A111EC"/>
    <w:rsid w:val="00A11BE9"/>
    <w:rsid w:val="00A151B1"/>
    <w:rsid w:val="00A21E66"/>
    <w:rsid w:val="00A35A19"/>
    <w:rsid w:val="00A410CA"/>
    <w:rsid w:val="00A427DD"/>
    <w:rsid w:val="00A43C84"/>
    <w:rsid w:val="00A54D8A"/>
    <w:rsid w:val="00A60842"/>
    <w:rsid w:val="00A63653"/>
    <w:rsid w:val="00A64A53"/>
    <w:rsid w:val="00A67E7F"/>
    <w:rsid w:val="00A71B55"/>
    <w:rsid w:val="00A779FB"/>
    <w:rsid w:val="00A85675"/>
    <w:rsid w:val="00A860A9"/>
    <w:rsid w:val="00A912C9"/>
    <w:rsid w:val="00AC0FD3"/>
    <w:rsid w:val="00AD53F6"/>
    <w:rsid w:val="00AD6B16"/>
    <w:rsid w:val="00AE1877"/>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604"/>
    <w:rsid w:val="00B46F00"/>
    <w:rsid w:val="00B4756A"/>
    <w:rsid w:val="00B52E8B"/>
    <w:rsid w:val="00B566CA"/>
    <w:rsid w:val="00B570A6"/>
    <w:rsid w:val="00B572AB"/>
    <w:rsid w:val="00B57314"/>
    <w:rsid w:val="00B74E27"/>
    <w:rsid w:val="00B80304"/>
    <w:rsid w:val="00B8276B"/>
    <w:rsid w:val="00B82CD5"/>
    <w:rsid w:val="00B90349"/>
    <w:rsid w:val="00B91E8F"/>
    <w:rsid w:val="00B95E74"/>
    <w:rsid w:val="00B972F3"/>
    <w:rsid w:val="00BA1BD3"/>
    <w:rsid w:val="00BA31E3"/>
    <w:rsid w:val="00BA4171"/>
    <w:rsid w:val="00BC2CC8"/>
    <w:rsid w:val="00BC7B6C"/>
    <w:rsid w:val="00BE5FFF"/>
    <w:rsid w:val="00BF5142"/>
    <w:rsid w:val="00BF5F0B"/>
    <w:rsid w:val="00BF6968"/>
    <w:rsid w:val="00C17CC2"/>
    <w:rsid w:val="00C2113C"/>
    <w:rsid w:val="00C26386"/>
    <w:rsid w:val="00C360D8"/>
    <w:rsid w:val="00C4044E"/>
    <w:rsid w:val="00C42B3B"/>
    <w:rsid w:val="00C53D21"/>
    <w:rsid w:val="00C621AF"/>
    <w:rsid w:val="00C644FB"/>
    <w:rsid w:val="00C64A88"/>
    <w:rsid w:val="00C7003F"/>
    <w:rsid w:val="00C77C68"/>
    <w:rsid w:val="00C82B69"/>
    <w:rsid w:val="00C830A2"/>
    <w:rsid w:val="00C8414F"/>
    <w:rsid w:val="00C863C9"/>
    <w:rsid w:val="00C923C7"/>
    <w:rsid w:val="00C9260A"/>
    <w:rsid w:val="00C92C51"/>
    <w:rsid w:val="00CA620E"/>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19F"/>
    <w:rsid w:val="00D319F2"/>
    <w:rsid w:val="00D35D67"/>
    <w:rsid w:val="00D409FE"/>
    <w:rsid w:val="00D44FA6"/>
    <w:rsid w:val="00D51521"/>
    <w:rsid w:val="00D54B16"/>
    <w:rsid w:val="00D571CA"/>
    <w:rsid w:val="00D605BB"/>
    <w:rsid w:val="00D62F09"/>
    <w:rsid w:val="00D730F7"/>
    <w:rsid w:val="00D76E95"/>
    <w:rsid w:val="00D8543A"/>
    <w:rsid w:val="00D90F99"/>
    <w:rsid w:val="00D920E5"/>
    <w:rsid w:val="00D937CA"/>
    <w:rsid w:val="00D97600"/>
    <w:rsid w:val="00DA06AC"/>
    <w:rsid w:val="00DA1349"/>
    <w:rsid w:val="00DA2B9C"/>
    <w:rsid w:val="00DA5F57"/>
    <w:rsid w:val="00DA65CC"/>
    <w:rsid w:val="00DB6F72"/>
    <w:rsid w:val="00DC35E0"/>
    <w:rsid w:val="00DC4761"/>
    <w:rsid w:val="00DD1C35"/>
    <w:rsid w:val="00DD5780"/>
    <w:rsid w:val="00DD5D1F"/>
    <w:rsid w:val="00DE2010"/>
    <w:rsid w:val="00DE60F5"/>
    <w:rsid w:val="00DE62F6"/>
    <w:rsid w:val="00DF3594"/>
    <w:rsid w:val="00DF3DE7"/>
    <w:rsid w:val="00DF7986"/>
    <w:rsid w:val="00E06679"/>
    <w:rsid w:val="00E308F4"/>
    <w:rsid w:val="00E32052"/>
    <w:rsid w:val="00E367B4"/>
    <w:rsid w:val="00E44046"/>
    <w:rsid w:val="00E446E9"/>
    <w:rsid w:val="00E44882"/>
    <w:rsid w:val="00E453FC"/>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3D71"/>
    <w:rsid w:val="00EB6DB9"/>
    <w:rsid w:val="00EC1C27"/>
    <w:rsid w:val="00EC279B"/>
    <w:rsid w:val="00ED2A24"/>
    <w:rsid w:val="00ED2E18"/>
    <w:rsid w:val="00ED52E0"/>
    <w:rsid w:val="00EE37E5"/>
    <w:rsid w:val="00EE5E40"/>
    <w:rsid w:val="00EF2677"/>
    <w:rsid w:val="00EF5C52"/>
    <w:rsid w:val="00F31E47"/>
    <w:rsid w:val="00F376EB"/>
    <w:rsid w:val="00F474B7"/>
    <w:rsid w:val="00F51BC3"/>
    <w:rsid w:val="00F52C9B"/>
    <w:rsid w:val="00F56D17"/>
    <w:rsid w:val="00F56EA2"/>
    <w:rsid w:val="00F5756F"/>
    <w:rsid w:val="00F6165D"/>
    <w:rsid w:val="00F87846"/>
    <w:rsid w:val="00F921F5"/>
    <w:rsid w:val="00F92CB2"/>
    <w:rsid w:val="00F95235"/>
    <w:rsid w:val="00F9542B"/>
    <w:rsid w:val="00FB4E5D"/>
    <w:rsid w:val="00FB71D1"/>
    <w:rsid w:val="00FB78FD"/>
    <w:rsid w:val="00FC5355"/>
    <w:rsid w:val="00FE1149"/>
    <w:rsid w:val="00FE1EF5"/>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3"/>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3"/>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3"/>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d">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e">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5624D0"/>
    <w:rPr>
      <w:sz w:val="16"/>
      <w:szCs w:val="16"/>
    </w:rPr>
  </w:style>
  <w:style w:type="paragraph" w:styleId="aff0">
    <w:name w:val="annotation text"/>
    <w:basedOn w:val="a"/>
    <w:link w:val="aff1"/>
    <w:semiHidden/>
    <w:rsid w:val="005624D0"/>
  </w:style>
  <w:style w:type="character" w:customStyle="1" w:styleId="aff1">
    <w:name w:val="Текст примечания Знак"/>
    <w:basedOn w:val="a0"/>
    <w:link w:val="aff0"/>
    <w:semiHidden/>
    <w:rsid w:val="005624D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624D0"/>
    <w:rPr>
      <w:b/>
      <w:bCs/>
    </w:rPr>
  </w:style>
  <w:style w:type="character" w:customStyle="1" w:styleId="aff3">
    <w:name w:val="Тема примечания Знак"/>
    <w:basedOn w:val="aff1"/>
    <w:link w:val="aff2"/>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4">
    <w:name w:val="Document Map"/>
    <w:basedOn w:val="a"/>
    <w:link w:val="aff5"/>
    <w:semiHidden/>
    <w:rsid w:val="005624D0"/>
    <w:pPr>
      <w:shd w:val="clear" w:color="auto" w:fill="000080"/>
    </w:pPr>
    <w:rPr>
      <w:rFonts w:ascii="Tahoma" w:hAnsi="Tahoma" w:cs="Tahoma"/>
    </w:rPr>
  </w:style>
  <w:style w:type="character" w:customStyle="1" w:styleId="aff5">
    <w:name w:val="Схема документа Знак"/>
    <w:basedOn w:val="a0"/>
    <w:link w:val="aff4"/>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6">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a">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a"/>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b">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9">
    <w:name w:val="Без интервала Знак"/>
    <w:basedOn w:val="a0"/>
    <w:link w:val="aff8"/>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c">
    <w:name w:val="endnote text"/>
    <w:basedOn w:val="a"/>
    <w:link w:val="affd"/>
    <w:uiPriority w:val="99"/>
    <w:semiHidden/>
    <w:unhideWhenUsed/>
    <w:rsid w:val="00751CEB"/>
  </w:style>
  <w:style w:type="character" w:customStyle="1" w:styleId="affd">
    <w:name w:val="Текст концевой сноски Знак"/>
    <w:basedOn w:val="a0"/>
    <w:link w:val="affc"/>
    <w:uiPriority w:val="99"/>
    <w:semiHidden/>
    <w:rsid w:val="00751CEB"/>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paragraph" w:styleId="afff">
    <w:name w:val="Title"/>
    <w:basedOn w:val="a"/>
    <w:link w:val="afff0"/>
    <w:uiPriority w:val="99"/>
    <w:qFormat/>
    <w:rsid w:val="005275DC"/>
    <w:pPr>
      <w:tabs>
        <w:tab w:val="left" w:pos="3402"/>
        <w:tab w:val="left" w:pos="6521"/>
      </w:tabs>
      <w:jc w:val="center"/>
    </w:pPr>
    <w:rPr>
      <w:sz w:val="30"/>
    </w:rPr>
  </w:style>
  <w:style w:type="character" w:customStyle="1" w:styleId="afff0">
    <w:name w:val="Название Знак"/>
    <w:basedOn w:val="a0"/>
    <w:link w:val="afff"/>
    <w:uiPriority w:val="99"/>
    <w:rsid w:val="005275DC"/>
    <w:rPr>
      <w:rFonts w:ascii="Times New Roman" w:eastAsia="Times New Roman" w:hAnsi="Times New Roman" w:cs="Times New Roman"/>
      <w:sz w:val="30"/>
      <w:szCs w:val="20"/>
      <w:lang w:eastAsia="ru-RU"/>
    </w:rPr>
  </w:style>
  <w:style w:type="paragraph" w:customStyle="1" w:styleId="111">
    <w:name w:val="заголовок 11"/>
    <w:basedOn w:val="a"/>
    <w:next w:val="a"/>
    <w:rsid w:val="00D409FE"/>
    <w:pPr>
      <w:keepNext/>
      <w:jc w:val="center"/>
    </w:pPr>
    <w:rPr>
      <w:sz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0F1A36"/>
    <w:rsid w:val="002136CE"/>
    <w:rsid w:val="00236324"/>
    <w:rsid w:val="002D200F"/>
    <w:rsid w:val="00315314"/>
    <w:rsid w:val="00341527"/>
    <w:rsid w:val="0036180D"/>
    <w:rsid w:val="003D11C3"/>
    <w:rsid w:val="003F1C2E"/>
    <w:rsid w:val="003F3BBB"/>
    <w:rsid w:val="005C048A"/>
    <w:rsid w:val="00606E2C"/>
    <w:rsid w:val="00667564"/>
    <w:rsid w:val="006A5873"/>
    <w:rsid w:val="006F03BD"/>
    <w:rsid w:val="006F6E3A"/>
    <w:rsid w:val="007C05F7"/>
    <w:rsid w:val="007F00E6"/>
    <w:rsid w:val="008A25D3"/>
    <w:rsid w:val="008E416F"/>
    <w:rsid w:val="0091322A"/>
    <w:rsid w:val="0098342C"/>
    <w:rsid w:val="009D2A99"/>
    <w:rsid w:val="00A00FE9"/>
    <w:rsid w:val="00AC1385"/>
    <w:rsid w:val="00B24CB0"/>
    <w:rsid w:val="00BA1883"/>
    <w:rsid w:val="00BD665B"/>
    <w:rsid w:val="00C912D5"/>
    <w:rsid w:val="00CA07A2"/>
    <w:rsid w:val="00D82BD9"/>
    <w:rsid w:val="00DB4F57"/>
    <w:rsid w:val="00EF319F"/>
    <w:rsid w:val="00FD4C4F"/>
    <w:rsid w:val="00FF1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13931</Words>
  <Characters>79407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3</cp:revision>
  <cp:lastPrinted>2017-11-15T10:13:00Z</cp:lastPrinted>
  <dcterms:created xsi:type="dcterms:W3CDTF">2017-11-23T08:13:00Z</dcterms:created>
  <dcterms:modified xsi:type="dcterms:W3CDTF">2017-11-23T10:26:00Z</dcterms:modified>
</cp:coreProperties>
</file>