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9A" w:rsidRDefault="00395E9A" w:rsidP="00395E9A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shd w:val="clear" w:color="auto" w:fill="FFFFFF"/>
        </w:rPr>
      </w:pPr>
      <w:r w:rsidRPr="00395E9A">
        <w:rPr>
          <w:rFonts w:ascii="Times New Roman" w:hAnsi="Times New Roman" w:cs="Times New Roman"/>
          <w:b/>
          <w:color w:val="00B050"/>
          <w:sz w:val="44"/>
          <w:szCs w:val="44"/>
          <w:shd w:val="clear" w:color="auto" w:fill="FFFFFF"/>
        </w:rPr>
        <w:t xml:space="preserve">Новые поступления в библиотеку </w:t>
      </w:r>
    </w:p>
    <w:p w:rsidR="00395E9A" w:rsidRDefault="00395E9A" w:rsidP="00395E9A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927735</wp:posOffset>
            </wp:positionV>
            <wp:extent cx="1651635" cy="2386330"/>
            <wp:effectExtent l="19050" t="0" r="5715" b="0"/>
            <wp:wrapSquare wrapText="bothSides"/>
            <wp:docPr id="1" name="Рисунок 1" descr="D:\Рабочий стол\RIV-MET-1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RIV-MET-154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E9A" w:rsidRPr="00FD0A6D" w:rsidRDefault="00395E9A" w:rsidP="00395E9A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D0A6D">
        <w:rPr>
          <w:rFonts w:ascii="Times New Roman" w:hAnsi="Times New Roman" w:cs="Times New Roman"/>
          <w:bCs/>
          <w:color w:val="00B050"/>
          <w:sz w:val="26"/>
          <w:szCs w:val="26"/>
        </w:rPr>
        <w:t>Познавательно-творческое развитие дошкольников</w:t>
      </w:r>
      <w:r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 в игровой интегрированной деятельности [Текст] : методические рекомендации / Т. В. Белова, А. В. Строганова, И. А. Чибрикова и др.</w:t>
      </w:r>
      <w:proofErr w:type="gramStart"/>
      <w:r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 .</w:t>
      </w:r>
      <w:proofErr w:type="gramEnd"/>
      <w:r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 - СПб. : ООО "Развивающие игры Воскобовича", КАРО, 2017. - 144 с.</w:t>
      </w:r>
    </w:p>
    <w:p w:rsidR="00395E9A" w:rsidRDefault="004A45C3" w:rsidP="00395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5C3">
        <w:rPr>
          <w:rFonts w:ascii="Times New Roman" w:hAnsi="Times New Roman" w:cs="Times New Roman"/>
          <w:sz w:val="24"/>
          <w:szCs w:val="24"/>
        </w:rPr>
        <w:t>Книга призвана оказать практическую помощь администрации и педагогам дошкольных образовательных организаций, которые имеют возможность создать условия для использования развивающих игр в работе с детьми, в том числе и с ограниченными возможностями здоровья</w:t>
      </w:r>
    </w:p>
    <w:p w:rsidR="004A45C3" w:rsidRDefault="004A45C3" w:rsidP="00395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4DB" w:rsidRPr="007214D5" w:rsidRDefault="009F34DB" w:rsidP="009F34DB">
      <w:pPr>
        <w:jc w:val="both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3890010</wp:posOffset>
            </wp:positionV>
            <wp:extent cx="1687830" cy="2495550"/>
            <wp:effectExtent l="19050" t="0" r="7620" b="0"/>
            <wp:wrapSquare wrapText="bothSides"/>
            <wp:docPr id="2" name="Рисунок 2" descr="D:\Рабочий стол\~tmp~winscan_to_pdf_1~2018-02-13_10-34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~tmp~winscan_to_pdf_1~2018-02-13_10-34-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5C3" w:rsidRPr="00FD0A6D" w:rsidRDefault="004A45C3" w:rsidP="009F34DB">
      <w:pPr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          </w:t>
      </w:r>
      <w:r w:rsidRPr="004A45C3"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  <w:t>Харько, Т. Г.</w:t>
      </w:r>
      <w:r w:rsidRPr="004A45C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Методика познавательно-творческого развития дошкольников "Сказки Фиолетового леса" (ранний и младший возраст) [Текст] / Т. Г. Харько. - СПб. : ООО "ИЗДАТЕЛЬСТВО "ДЕТСТВО-ПРЕСС", 2015. - 208 </w:t>
      </w:r>
      <w:proofErr w:type="gramStart"/>
      <w:r w:rsidRPr="004A45C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с</w:t>
      </w:r>
      <w:proofErr w:type="gramEnd"/>
      <w:r w:rsidRPr="004A45C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. </w:t>
      </w:r>
    </w:p>
    <w:p w:rsidR="009F34DB" w:rsidRPr="004A45C3" w:rsidRDefault="009F34DB" w:rsidP="009F34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представлена игровая методика, разработанная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 к дошкольному образованию. Интегрированное развитие детей осуществляется в игровой форме с использованием развивающих игр В.В. Воскобовича и сюжета сказок Фиолетового леса.</w:t>
      </w:r>
    </w:p>
    <w:p w:rsidR="00FD0A6D" w:rsidRDefault="007214D5" w:rsidP="007214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6737985</wp:posOffset>
            </wp:positionV>
            <wp:extent cx="1628775" cy="2352675"/>
            <wp:effectExtent l="19050" t="0" r="9525" b="0"/>
            <wp:wrapSquare wrapText="bothSides"/>
            <wp:docPr id="4" name="Рисунок 4" descr="D:\Рабочий стол\МЕТ-002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МЕТ-002-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DB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D0A6D" w:rsidRDefault="00FD0A6D" w:rsidP="007214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F34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4D5" w:rsidRPr="00FD0A6D" w:rsidRDefault="00FD0A6D" w:rsidP="007214D5">
      <w:pPr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  <w:t xml:space="preserve">      </w:t>
      </w:r>
      <w:r w:rsidR="007214D5" w:rsidRPr="00FD0A6D"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  <w:t>Воскобович, В. В.</w:t>
      </w:r>
      <w:r w:rsidR="007214D5" w:rsidRPr="00FD0A6D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="007214D5" w:rsidRPr="007214D5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Игровая технология интеллектуально-творческого развития детей "Сказочные лабиринты игры" [Текст] / В. В. Воскобович, Н. А. Медова [и др.] ; </w:t>
      </w:r>
      <w:r w:rsidR="007214D5" w:rsidRPr="00FD0A6D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Под </w:t>
      </w:r>
      <w:r w:rsidR="007214D5" w:rsidRPr="007214D5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ред.: Вакуленко Л.С., </w:t>
      </w:r>
      <w:r w:rsidR="007214D5" w:rsidRPr="00FD0A6D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Вотиновой</w:t>
      </w:r>
      <w:r w:rsidR="007214D5" w:rsidRPr="007214D5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О.М. - СПб. : ООО "</w:t>
      </w:r>
      <w:r w:rsidR="007214D5" w:rsidRPr="00FD0A6D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Развивающие</w:t>
      </w:r>
      <w:r w:rsidR="007214D5" w:rsidRPr="007214D5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игры Воскобовича</w:t>
      </w:r>
      <w:r w:rsidR="007214D5" w:rsidRPr="00FD0A6D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", </w:t>
      </w:r>
      <w:r w:rsidR="007214D5" w:rsidRPr="007214D5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КАРО, 2017. - 352 </w:t>
      </w:r>
      <w:proofErr w:type="gramStart"/>
      <w:r w:rsidR="007214D5" w:rsidRPr="007214D5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с</w:t>
      </w:r>
      <w:proofErr w:type="gramEnd"/>
      <w:r w:rsidR="007214D5" w:rsidRPr="007214D5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. </w:t>
      </w:r>
    </w:p>
    <w:p w:rsidR="007214D5" w:rsidRPr="007214D5" w:rsidRDefault="007214D5" w:rsidP="00721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D0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пособие раскрывает специфику использования технологии «Сказочные лабиринты игры» В.В.Воскобовича в практике дошкольного образования, в том числе и в работе с детьми с ограниченными возможностями здоровья</w:t>
      </w:r>
    </w:p>
    <w:p w:rsidR="00301A9C" w:rsidRDefault="007214D5" w:rsidP="00395E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260350</wp:posOffset>
            </wp:positionV>
            <wp:extent cx="1638935" cy="2352675"/>
            <wp:effectExtent l="19050" t="0" r="0" b="0"/>
            <wp:wrapSquare wrapText="bothSides"/>
            <wp:docPr id="3" name="Рисунок 3" descr="D:\Рабочий стол\Чтение-через-игру-768x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Чтение-через-игру-768x1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4DB" w:rsidRPr="00FD0A6D" w:rsidRDefault="00FD0A6D" w:rsidP="00395E9A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Cs/>
          <w:color w:val="00B050"/>
          <w:sz w:val="26"/>
          <w:szCs w:val="26"/>
        </w:rPr>
        <w:t xml:space="preserve">    </w:t>
      </w:r>
      <w:r w:rsidR="009F34DB" w:rsidRPr="00FD0A6D">
        <w:rPr>
          <w:rFonts w:ascii="Times New Roman" w:hAnsi="Times New Roman" w:cs="Times New Roman"/>
          <w:bCs/>
          <w:color w:val="00B050"/>
          <w:sz w:val="26"/>
          <w:szCs w:val="26"/>
        </w:rPr>
        <w:t>Чтение через игру.</w:t>
      </w:r>
      <w:r w:rsidR="009F34DB"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 Формирование читательских компетенций у детей средствами развивающих игр [Текст] / Под ред. В. В. Воскобовича. - СПб</w:t>
      </w:r>
      <w:proofErr w:type="gramStart"/>
      <w:r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9F34DB"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: </w:t>
      </w:r>
      <w:proofErr w:type="gramEnd"/>
      <w:r w:rsidR="009F34DB" w:rsidRPr="00FD0A6D">
        <w:rPr>
          <w:rFonts w:ascii="Times New Roman" w:hAnsi="Times New Roman" w:cs="Times New Roman"/>
          <w:color w:val="00B050"/>
          <w:sz w:val="26"/>
          <w:szCs w:val="26"/>
        </w:rPr>
        <w:t>ООО "Развивающие игры Воскобовича", 2017</w:t>
      </w:r>
    </w:p>
    <w:p w:rsidR="009F34DB" w:rsidRPr="009F34DB" w:rsidRDefault="00FD0A6D" w:rsidP="00395E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F34DB" w:rsidRPr="009F34DB">
        <w:rPr>
          <w:rFonts w:ascii="Times New Roman" w:hAnsi="Times New Roman" w:cs="Times New Roman"/>
        </w:rPr>
        <w:t xml:space="preserve">Данное методическое пособие посвящено использованию пособий из комплекта «Чтение через игру» и другого игрового материала технологии «Сказочного лабиринта игры» </w:t>
      </w:r>
      <w:proofErr w:type="gramStart"/>
      <w:r w:rsidR="009F34DB" w:rsidRPr="009F34DB">
        <w:rPr>
          <w:rFonts w:ascii="Times New Roman" w:hAnsi="Times New Roman" w:cs="Times New Roman"/>
        </w:rPr>
        <w:t>для</w:t>
      </w:r>
      <w:proofErr w:type="gramEnd"/>
      <w:r w:rsidR="009F34DB" w:rsidRPr="009F34DB">
        <w:rPr>
          <w:rFonts w:ascii="Times New Roman" w:hAnsi="Times New Roman" w:cs="Times New Roman"/>
        </w:rPr>
        <w:t xml:space="preserve"> </w:t>
      </w:r>
      <w:proofErr w:type="gramStart"/>
      <w:r w:rsidR="009F34DB" w:rsidRPr="009F34DB">
        <w:rPr>
          <w:rFonts w:ascii="Times New Roman" w:hAnsi="Times New Roman" w:cs="Times New Roman"/>
        </w:rPr>
        <w:t>формирование</w:t>
      </w:r>
      <w:proofErr w:type="gramEnd"/>
      <w:r w:rsidR="009F34DB" w:rsidRPr="009F34DB">
        <w:rPr>
          <w:rFonts w:ascii="Times New Roman" w:hAnsi="Times New Roman" w:cs="Times New Roman"/>
        </w:rPr>
        <w:t xml:space="preserve"> предпосылок к обучению грамоте, ознакомления с художественной литературой детей раннего, дошкольного </w:t>
      </w:r>
      <w:r w:rsidR="00CF6856">
        <w:rPr>
          <w:rFonts w:ascii="Times New Roman" w:hAnsi="Times New Roman" w:cs="Times New Roman"/>
        </w:rPr>
        <w:t>и младшего школьного возраста (</w:t>
      </w:r>
      <w:r w:rsidR="009F34DB" w:rsidRPr="009F34DB">
        <w:rPr>
          <w:rFonts w:ascii="Times New Roman" w:hAnsi="Times New Roman" w:cs="Times New Roman"/>
        </w:rPr>
        <w:t xml:space="preserve">в том числе с ограниченными возможностями здоровья) </w:t>
      </w:r>
    </w:p>
    <w:p w:rsidR="00395E9A" w:rsidRPr="00395E9A" w:rsidRDefault="00395E9A" w:rsidP="00395E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0A6D" w:rsidRDefault="00FD0A6D">
      <w:pPr>
        <w:rPr>
          <w:rFonts w:ascii="Times New Roman" w:hAnsi="Times New Roman" w:cs="Times New Roman"/>
          <w:bCs/>
          <w:sz w:val="26"/>
          <w:szCs w:val="26"/>
        </w:rPr>
      </w:pPr>
    </w:p>
    <w:p w:rsidR="009D4FE9" w:rsidRDefault="00FD0A6D" w:rsidP="00FD0A6D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FD0A6D">
        <w:rPr>
          <w:rFonts w:ascii="Times New Roman" w:hAnsi="Times New Roman" w:cs="Times New Roman"/>
          <w:bCs/>
          <w:noProof/>
          <w:color w:val="00B05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3213735</wp:posOffset>
            </wp:positionV>
            <wp:extent cx="1866900" cy="2733675"/>
            <wp:effectExtent l="19050" t="0" r="0" b="0"/>
            <wp:wrapSquare wrapText="bothSides"/>
            <wp:docPr id="5" name="Рисунок 5" descr="D:\Рабочий стол\80c90393-2da6-4c7c-be96-ff1f5bbcddde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80c90393-2da6-4c7c-be96-ff1f5bbcddde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675">
        <w:rPr>
          <w:rFonts w:ascii="Times New Roman" w:hAnsi="Times New Roman" w:cs="Times New Roman"/>
          <w:bCs/>
          <w:color w:val="00B050"/>
          <w:sz w:val="26"/>
          <w:szCs w:val="26"/>
        </w:rPr>
        <w:t xml:space="preserve">       </w:t>
      </w:r>
      <w:r w:rsidRPr="00FD0A6D">
        <w:rPr>
          <w:rFonts w:ascii="Times New Roman" w:hAnsi="Times New Roman" w:cs="Times New Roman"/>
          <w:bCs/>
          <w:color w:val="00B050"/>
          <w:sz w:val="26"/>
          <w:szCs w:val="26"/>
        </w:rPr>
        <w:t>Универсальные средства "Коврограф</w:t>
      </w:r>
      <w:r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 Ларчик" и "</w:t>
      </w:r>
      <w:r>
        <w:rPr>
          <w:rFonts w:ascii="Times New Roman" w:hAnsi="Times New Roman" w:cs="Times New Roman"/>
          <w:color w:val="00B050"/>
          <w:sz w:val="26"/>
          <w:szCs w:val="26"/>
        </w:rPr>
        <w:t>МиниЛар</w:t>
      </w:r>
      <w:r w:rsidRPr="00FD0A6D">
        <w:rPr>
          <w:rFonts w:ascii="Times New Roman" w:hAnsi="Times New Roman" w:cs="Times New Roman"/>
          <w:color w:val="00B050"/>
          <w:sz w:val="26"/>
          <w:szCs w:val="26"/>
        </w:rPr>
        <w:t>чик" в работе с детьми дошкольного и млад</w:t>
      </w:r>
      <w:r w:rsidR="00CF6856">
        <w:rPr>
          <w:rFonts w:ascii="Times New Roman" w:hAnsi="Times New Roman" w:cs="Times New Roman"/>
          <w:color w:val="00B050"/>
          <w:sz w:val="26"/>
          <w:szCs w:val="26"/>
        </w:rPr>
        <w:t>шего школьного возраста [Текст]</w:t>
      </w:r>
      <w:r w:rsidRPr="00FD0A6D">
        <w:rPr>
          <w:rFonts w:ascii="Times New Roman" w:hAnsi="Times New Roman" w:cs="Times New Roman"/>
          <w:color w:val="00B050"/>
          <w:sz w:val="26"/>
          <w:szCs w:val="26"/>
        </w:rPr>
        <w:t>: методическое пособие / Под ред.: Вакуленко Л.С., Вотиновой О.М. - Спб.</w:t>
      </w:r>
      <w:proofErr w:type="gramStart"/>
      <w:r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 :</w:t>
      </w:r>
      <w:proofErr w:type="gramEnd"/>
      <w:r w:rsidRPr="00FD0A6D">
        <w:rPr>
          <w:rFonts w:ascii="Times New Roman" w:hAnsi="Times New Roman" w:cs="Times New Roman"/>
          <w:color w:val="00B050"/>
          <w:sz w:val="26"/>
          <w:szCs w:val="26"/>
        </w:rPr>
        <w:t xml:space="preserve"> ООО "Развивающие игры Воскобовича", КАРО, 2017.- 288с.</w:t>
      </w:r>
    </w:p>
    <w:p w:rsidR="00B04675" w:rsidRPr="00C56333" w:rsidRDefault="00B04675" w:rsidP="00FD0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4675">
        <w:rPr>
          <w:rFonts w:ascii="Times New Roman" w:hAnsi="Times New Roman" w:cs="Times New Roman"/>
          <w:sz w:val="24"/>
          <w:szCs w:val="24"/>
        </w:rPr>
        <w:t>Данное методическое пособие раскрывает специфику использования универсальных средств – игрового комплекса  «Коврограф Ларчик»</w:t>
      </w:r>
      <w:r w:rsidR="00CF6856">
        <w:rPr>
          <w:rFonts w:ascii="Times New Roman" w:hAnsi="Times New Roman" w:cs="Times New Roman"/>
          <w:sz w:val="24"/>
          <w:szCs w:val="24"/>
        </w:rPr>
        <w:t xml:space="preserve"> и игрового комплект</w:t>
      </w:r>
      <w:r w:rsidRPr="00B04675">
        <w:rPr>
          <w:rFonts w:ascii="Times New Roman" w:hAnsi="Times New Roman" w:cs="Times New Roman"/>
          <w:sz w:val="24"/>
          <w:szCs w:val="24"/>
        </w:rPr>
        <w:t>а «МиниЛарчик»</w:t>
      </w:r>
      <w:r>
        <w:rPr>
          <w:rFonts w:ascii="Times New Roman" w:hAnsi="Times New Roman" w:cs="Times New Roman"/>
          <w:sz w:val="24"/>
          <w:szCs w:val="24"/>
        </w:rPr>
        <w:t>, разработанных В.В.Воскобовичем.</w:t>
      </w:r>
    </w:p>
    <w:p w:rsidR="00C56333" w:rsidRPr="00CF6856" w:rsidRDefault="00C56333" w:rsidP="00FD0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33" w:rsidRPr="00CF6856" w:rsidRDefault="00C56333" w:rsidP="00FD0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33" w:rsidRPr="00CF6856" w:rsidRDefault="005A1F5E" w:rsidP="00FD0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6387465</wp:posOffset>
            </wp:positionV>
            <wp:extent cx="1857375" cy="2664460"/>
            <wp:effectExtent l="19050" t="0" r="9525" b="0"/>
            <wp:wrapSquare wrapText="bothSides"/>
            <wp:docPr id="7" name="Рисунок 7" descr="http://umneika.ru/wa-data/public/shop/products/24/00/24/images/27/2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mneika.ru/wa-data/public/shop/products/24/00/24/images/27/27.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33" w:rsidRPr="00CF6856" w:rsidRDefault="005A1F5E" w:rsidP="00FD0A6D">
      <w:p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CF6856">
        <w:rPr>
          <w:rFonts w:ascii="Times New Roman" w:hAnsi="Times New Roman" w:cs="Times New Roman"/>
          <w:color w:val="00B050"/>
          <w:sz w:val="26"/>
          <w:szCs w:val="26"/>
        </w:rPr>
        <w:t xml:space="preserve">Методические </w:t>
      </w:r>
      <w:r w:rsidR="00CF6856">
        <w:rPr>
          <w:rFonts w:ascii="Times New Roman" w:hAnsi="Times New Roman" w:cs="Times New Roman"/>
          <w:color w:val="00B050"/>
          <w:sz w:val="26"/>
          <w:szCs w:val="26"/>
        </w:rPr>
        <w:t>рекомендации к игровому комплект</w:t>
      </w:r>
      <w:r w:rsidRPr="00CF6856">
        <w:rPr>
          <w:rFonts w:ascii="Times New Roman" w:hAnsi="Times New Roman" w:cs="Times New Roman"/>
          <w:color w:val="00B050"/>
          <w:sz w:val="26"/>
          <w:szCs w:val="26"/>
        </w:rPr>
        <w:t>у «Ларчик» и к игровому комплекту «МиниЛарчик»</w:t>
      </w:r>
      <w:r w:rsidR="00CF6856">
        <w:rPr>
          <w:rFonts w:ascii="Times New Roman" w:hAnsi="Times New Roman" w:cs="Times New Roman"/>
          <w:color w:val="00B050"/>
          <w:sz w:val="26"/>
          <w:szCs w:val="26"/>
        </w:rPr>
        <w:t xml:space="preserve"> [Текст]</w:t>
      </w:r>
      <w:r w:rsidRPr="00CF6856">
        <w:rPr>
          <w:rFonts w:ascii="Times New Roman" w:hAnsi="Times New Roman" w:cs="Times New Roman"/>
          <w:color w:val="00B050"/>
          <w:sz w:val="26"/>
          <w:szCs w:val="26"/>
        </w:rPr>
        <w:t>: универсальные игровые средства для решения любых образовательных задач в домашних условиях и в образовательных организациях. Может</w:t>
      </w:r>
      <w:r w:rsidR="00CF6856">
        <w:rPr>
          <w:rFonts w:ascii="Times New Roman" w:hAnsi="Times New Roman" w:cs="Times New Roman"/>
          <w:color w:val="00B050"/>
          <w:sz w:val="26"/>
          <w:szCs w:val="26"/>
        </w:rPr>
        <w:t xml:space="preserve"> использоваться для детей с ОВЗ</w:t>
      </w:r>
      <w:proofErr w:type="gramStart"/>
      <w:r w:rsidRPr="00CF6856">
        <w:rPr>
          <w:rFonts w:ascii="Times New Roman" w:hAnsi="Times New Roman" w:cs="Times New Roman"/>
          <w:color w:val="00B050"/>
          <w:sz w:val="26"/>
          <w:szCs w:val="26"/>
        </w:rPr>
        <w:t>/ П</w:t>
      </w:r>
      <w:proofErr w:type="gramEnd"/>
      <w:r w:rsidRPr="00CF6856">
        <w:rPr>
          <w:rFonts w:ascii="Times New Roman" w:hAnsi="Times New Roman" w:cs="Times New Roman"/>
          <w:color w:val="00B050"/>
          <w:sz w:val="26"/>
          <w:szCs w:val="26"/>
        </w:rPr>
        <w:t>од ред. Л.С.Вакуленко, В.В.Воскобовича, О.М.Вотиновой.- Спб., 2016.- 94 с.</w:t>
      </w:r>
    </w:p>
    <w:p w:rsidR="00B04675" w:rsidRPr="0053074A" w:rsidRDefault="005A1F5E" w:rsidP="00FD0A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методическое пособие раскрывает специфику использования универсальных средств – игрового комплекса «Коврограф Ларчик»</w:t>
      </w:r>
      <w:r w:rsidR="00CF6856">
        <w:rPr>
          <w:rFonts w:ascii="Times New Roman" w:hAnsi="Times New Roman" w:cs="Times New Roman"/>
        </w:rPr>
        <w:t xml:space="preserve"> и игрового комплекта «МиниЛарчик», разработанных В.В.Воскобовичем, в практике дошкольного образования, в том числе с детьми с ограниченными возможностями здоровья </w:t>
      </w:r>
    </w:p>
    <w:p w:rsidR="0053074A" w:rsidRPr="0053074A" w:rsidRDefault="0053074A" w:rsidP="0053074A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3074A">
        <w:rPr>
          <w:rFonts w:ascii="Times New Roman" w:hAnsi="Times New Roman" w:cs="Times New Roman"/>
          <w:bCs/>
          <w:noProof/>
          <w:color w:val="00B0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41910</wp:posOffset>
            </wp:positionV>
            <wp:extent cx="1866900" cy="2619375"/>
            <wp:effectExtent l="19050" t="0" r="0" b="0"/>
            <wp:wrapSquare wrapText="bothSides"/>
            <wp:docPr id="6" name="Рисунок 1" descr="C:\Users\User\AppData\Local\Temp\WinScan2PDF_Tmp\~tmp~winscan_to_pdf_1~2018-04-13_10-33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~tmp~winscan_to_pdf_1~2018-04-13_10-33-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74A">
        <w:rPr>
          <w:rFonts w:ascii="Times New Roman" w:hAnsi="Times New Roman" w:cs="Times New Roman"/>
          <w:bCs/>
          <w:color w:val="00B050"/>
          <w:sz w:val="28"/>
          <w:szCs w:val="28"/>
        </w:rPr>
        <w:t>Наставничество - региональный</w:t>
      </w:r>
      <w:r w:rsidRPr="0053074A">
        <w:rPr>
          <w:rFonts w:ascii="Times New Roman" w:hAnsi="Times New Roman" w:cs="Times New Roman"/>
          <w:color w:val="00B050"/>
          <w:sz w:val="28"/>
          <w:szCs w:val="28"/>
        </w:rPr>
        <w:t xml:space="preserve"> ориентир профессионального образования в подготовке будущего педагога [Текст]</w:t>
      </w:r>
      <w:proofErr w:type="gramStart"/>
      <w:r w:rsidRPr="0053074A">
        <w:rPr>
          <w:rFonts w:ascii="Times New Roman" w:hAnsi="Times New Roman" w:cs="Times New Roman"/>
          <w:color w:val="00B050"/>
          <w:sz w:val="28"/>
          <w:szCs w:val="28"/>
        </w:rPr>
        <w:t xml:space="preserve"> :</w:t>
      </w:r>
      <w:proofErr w:type="gramEnd"/>
      <w:r w:rsidRPr="0053074A">
        <w:rPr>
          <w:rFonts w:ascii="Times New Roman" w:hAnsi="Times New Roman" w:cs="Times New Roman"/>
          <w:color w:val="00B050"/>
          <w:sz w:val="28"/>
          <w:szCs w:val="28"/>
        </w:rPr>
        <w:t xml:space="preserve"> сборник методических материалов               / Т. Н. Гущина М.Е. Лавров, В.Е.Смирнов, А.Л.Ефремова, Е.И. </w:t>
      </w:r>
      <w:proofErr w:type="spellStart"/>
      <w:r w:rsidRPr="0053074A">
        <w:rPr>
          <w:rFonts w:ascii="Times New Roman" w:hAnsi="Times New Roman" w:cs="Times New Roman"/>
          <w:color w:val="00B050"/>
          <w:sz w:val="28"/>
          <w:szCs w:val="28"/>
        </w:rPr>
        <w:t>Колбешина</w:t>
      </w:r>
      <w:proofErr w:type="spellEnd"/>
      <w:r w:rsidRPr="0053074A">
        <w:rPr>
          <w:rFonts w:ascii="Times New Roman" w:hAnsi="Times New Roman" w:cs="Times New Roman"/>
          <w:color w:val="00B050"/>
          <w:sz w:val="28"/>
          <w:szCs w:val="28"/>
        </w:rPr>
        <w:t xml:space="preserve">, Н.А.Колесова, А.А.Кораблева, Е.В.Виноградова, П.В.Лазарева, П.В. </w:t>
      </w:r>
      <w:proofErr w:type="spellStart"/>
      <w:r w:rsidRPr="0053074A">
        <w:rPr>
          <w:rFonts w:ascii="Times New Roman" w:hAnsi="Times New Roman" w:cs="Times New Roman"/>
          <w:color w:val="00B050"/>
          <w:sz w:val="28"/>
          <w:szCs w:val="28"/>
        </w:rPr>
        <w:t>Лохматикова</w:t>
      </w:r>
      <w:proofErr w:type="spellEnd"/>
      <w:r w:rsidRPr="0053074A">
        <w:rPr>
          <w:rFonts w:ascii="Times New Roman" w:hAnsi="Times New Roman" w:cs="Times New Roman"/>
          <w:color w:val="00B050"/>
          <w:sz w:val="28"/>
          <w:szCs w:val="28"/>
        </w:rPr>
        <w:t>, Д.В.Довженко; Под ред. Т. Н. Гущиной. - Ярославль</w:t>
      </w:r>
      <w:proofErr w:type="gramStart"/>
      <w:r w:rsidRPr="0053074A">
        <w:rPr>
          <w:rFonts w:ascii="Times New Roman" w:hAnsi="Times New Roman" w:cs="Times New Roman"/>
          <w:color w:val="00B050"/>
          <w:sz w:val="28"/>
          <w:szCs w:val="28"/>
        </w:rPr>
        <w:t xml:space="preserve"> :</w:t>
      </w:r>
      <w:proofErr w:type="gramEnd"/>
      <w:r w:rsidRPr="0053074A">
        <w:rPr>
          <w:rFonts w:ascii="Times New Roman" w:hAnsi="Times New Roman" w:cs="Times New Roman"/>
          <w:color w:val="00B050"/>
          <w:sz w:val="28"/>
          <w:szCs w:val="28"/>
        </w:rPr>
        <w:t xml:space="preserve"> Канцлер, 2018. - 130 </w:t>
      </w:r>
      <w:proofErr w:type="gramStart"/>
      <w:r w:rsidRPr="0053074A">
        <w:rPr>
          <w:rFonts w:ascii="Times New Roman" w:hAnsi="Times New Roman" w:cs="Times New Roman"/>
          <w:color w:val="00B050"/>
          <w:sz w:val="28"/>
          <w:szCs w:val="28"/>
        </w:rPr>
        <w:t>с</w:t>
      </w:r>
      <w:proofErr w:type="gramEnd"/>
      <w:r w:rsidRPr="0053074A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53074A" w:rsidRPr="0009577C" w:rsidRDefault="0053074A" w:rsidP="00530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сборнике методических материалов представлены эффективные технологии наставничества, теоретические и практические материалы из опыта индивидуализации подготовки специалиста на основе сетевого взаимодействия</w:t>
      </w:r>
    </w:p>
    <w:p w:rsidR="0053074A" w:rsidRPr="0053074A" w:rsidRDefault="0053074A" w:rsidP="00FD0A6D">
      <w:pPr>
        <w:jc w:val="both"/>
        <w:rPr>
          <w:rFonts w:ascii="Times New Roman" w:hAnsi="Times New Roman" w:cs="Times New Roman"/>
        </w:rPr>
      </w:pPr>
    </w:p>
    <w:sectPr w:rsidR="0053074A" w:rsidRPr="0053074A" w:rsidSect="009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9A"/>
    <w:rsid w:val="00104FE9"/>
    <w:rsid w:val="00301A9C"/>
    <w:rsid w:val="00395E9A"/>
    <w:rsid w:val="004A45C3"/>
    <w:rsid w:val="0053074A"/>
    <w:rsid w:val="005A1F5E"/>
    <w:rsid w:val="007214D5"/>
    <w:rsid w:val="009D4FE9"/>
    <w:rsid w:val="009F34DB"/>
    <w:rsid w:val="00B04675"/>
    <w:rsid w:val="00C56333"/>
    <w:rsid w:val="00CC274A"/>
    <w:rsid w:val="00CF6856"/>
    <w:rsid w:val="00FD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2018-02-13T07:43:00Z</dcterms:created>
  <dcterms:modified xsi:type="dcterms:W3CDTF">2019-01-31T08:24:00Z</dcterms:modified>
</cp:coreProperties>
</file>