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5B" w:rsidRPr="00D534DA" w:rsidRDefault="00CC295B" w:rsidP="00C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4DA">
        <w:rPr>
          <w:rFonts w:ascii="Times New Roman" w:hAnsi="Times New Roman"/>
          <w:sz w:val="24"/>
          <w:szCs w:val="24"/>
        </w:rPr>
        <w:t>Введение</w:t>
      </w:r>
    </w:p>
    <w:p w:rsidR="00CC295B" w:rsidRPr="00D534DA" w:rsidRDefault="00CC295B" w:rsidP="00C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4DA">
        <w:rPr>
          <w:rFonts w:ascii="Times New Roman" w:hAnsi="Times New Roman"/>
          <w:sz w:val="24"/>
          <w:szCs w:val="24"/>
        </w:rPr>
        <w:t>Социально-экономическая ситуация в России, государство и общество предъявляют новый запрос к воспитанию подрастающего поколения, который не может быть выполнен без внедрения новшеств в воспитательную работу и модернизации систем внутриорганизационного управления, обеспечивающих повышение эффективности и качества воспитания обучающихся организаций профессионального образования.</w:t>
      </w:r>
    </w:p>
    <w:p w:rsidR="00CC295B" w:rsidRPr="00D534DA" w:rsidRDefault="00CC295B" w:rsidP="00C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4DA">
        <w:rPr>
          <w:rFonts w:ascii="Times New Roman" w:hAnsi="Times New Roman"/>
          <w:sz w:val="24"/>
          <w:szCs w:val="24"/>
        </w:rPr>
        <w:t>Современная профессиональная образовательная организация работает с новым поколением молодых людей, выросших в изменившихся социальных условиях. В этой связи воспитательная работа в системе среднего профессионального образования также претерпевает изменения.</w:t>
      </w:r>
    </w:p>
    <w:p w:rsidR="00CC295B" w:rsidRPr="00D534DA" w:rsidRDefault="00CC295B" w:rsidP="00C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4DA">
        <w:rPr>
          <w:rFonts w:ascii="Times New Roman" w:hAnsi="Times New Roman"/>
          <w:sz w:val="24"/>
          <w:szCs w:val="24"/>
        </w:rPr>
        <w:t xml:space="preserve">За последние годы произошли существенные позитивные преобразования в государстве и обществе в целом, оказавшие и оказывающие влияние на приоритетные направления воспитания подрастающего поколения. </w:t>
      </w:r>
    </w:p>
    <w:p w:rsidR="00CC295B" w:rsidRPr="00D534DA" w:rsidRDefault="00CC295B" w:rsidP="00C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4DA">
        <w:rPr>
          <w:rFonts w:ascii="Times New Roman" w:hAnsi="Times New Roman"/>
          <w:sz w:val="24"/>
          <w:szCs w:val="24"/>
        </w:rPr>
        <w:t xml:space="preserve">Так в «Национальной доктрине образования в Российской Федерации до 2025 года» определены цели воспитания и обучения как единого процесса, пути их достижения посредством государственной политики в области образования. Федеральный Закон «Об образовании в Российской Федерации», Федеральная целевая программа развития образования на 2016-2020 годы», Стратегия развития воспитания в Российской Федерации на период до 2025 года, федеральные государственные образовательные стандарты среднего профессионального образования ориентируют на гуманизацию общественно-экономических, политических и культурных отношений. Значение модернизации системы воспитания подчеркивает в своих выступлениях и Министр образования и науки Российской Федерации Ольга Юрьевна Васильева. </w:t>
      </w:r>
    </w:p>
    <w:p w:rsidR="00CC295B" w:rsidRPr="00D534DA" w:rsidRDefault="00CC295B" w:rsidP="00C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4DA">
        <w:rPr>
          <w:rFonts w:ascii="Times New Roman" w:hAnsi="Times New Roman"/>
          <w:sz w:val="24"/>
          <w:szCs w:val="24"/>
        </w:rPr>
        <w:t>Модернизация системы образования в России  ориентирована на реализацию принципов гуманизации и гуманитаризации.  Это определяет принципиально новый подход к пониманию сущности и содержания воспитательной деятельности: в процессе реформирования общества изменяются роль и функции образования, смещаясь с обслуживания интересов государства на удовлетворение потребностей личности, общества и социальных групп.</w:t>
      </w:r>
    </w:p>
    <w:p w:rsidR="00CC295B" w:rsidRPr="00D534DA" w:rsidRDefault="00CC295B" w:rsidP="00C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4DA">
        <w:rPr>
          <w:rFonts w:ascii="Times New Roman" w:hAnsi="Times New Roman"/>
          <w:sz w:val="24"/>
          <w:szCs w:val="24"/>
        </w:rPr>
        <w:t xml:space="preserve">Целью профессионального образования становится развитие конкурентоспособной личности, которая в современных условиях определяется не только широтой и качеством профессиональных знаний, но и высокой профессиональной культурой, профессиональным воспитанием, профессиональной компетентностью [7; с.165]. </w:t>
      </w:r>
    </w:p>
    <w:p w:rsidR="00CC295B" w:rsidRPr="00D534DA" w:rsidRDefault="00CC295B" w:rsidP="00C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4DA">
        <w:rPr>
          <w:rFonts w:ascii="Times New Roman" w:hAnsi="Times New Roman"/>
          <w:sz w:val="24"/>
          <w:szCs w:val="24"/>
        </w:rPr>
        <w:t>Современный выпускник профессиональной образовательной организации – это:</w:t>
      </w:r>
    </w:p>
    <w:p w:rsidR="00CC295B" w:rsidRPr="00D534DA" w:rsidRDefault="00CC295B" w:rsidP="00C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4DA">
        <w:rPr>
          <w:rFonts w:ascii="Times New Roman" w:hAnsi="Times New Roman"/>
          <w:sz w:val="24"/>
          <w:szCs w:val="24"/>
        </w:rPr>
        <w:t xml:space="preserve">​высококлассный специалист, обладающий всеми компетенциями, соответствующими федеральным государственным образовательным стандартам среднего профессионального образования и стандарту WorldSkills, умеющий выстраивать коммуникацию, профессионально мобильный, быстро и адекватно реагирующий на поставленную задачу любой сложности, способный конкурировать как на </w:t>
      </w:r>
      <w:proofErr w:type="gramStart"/>
      <w:r w:rsidRPr="00D534DA">
        <w:rPr>
          <w:rFonts w:ascii="Times New Roman" w:hAnsi="Times New Roman"/>
          <w:sz w:val="24"/>
          <w:szCs w:val="24"/>
        </w:rPr>
        <w:t>российском</w:t>
      </w:r>
      <w:proofErr w:type="gramEnd"/>
      <w:r w:rsidRPr="00D534DA">
        <w:rPr>
          <w:rFonts w:ascii="Times New Roman" w:hAnsi="Times New Roman"/>
          <w:sz w:val="24"/>
          <w:szCs w:val="24"/>
        </w:rPr>
        <w:t>, так и на международном уровнях;</w:t>
      </w:r>
    </w:p>
    <w:p w:rsidR="00CC295B" w:rsidRPr="00D534DA" w:rsidRDefault="00CC295B" w:rsidP="00C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4DA">
        <w:rPr>
          <w:rFonts w:ascii="Times New Roman" w:hAnsi="Times New Roman"/>
          <w:sz w:val="24"/>
          <w:szCs w:val="24"/>
        </w:rPr>
        <w:t>​патриот своей страны, обладающий ярко выраженной гражданской идентичностью;</w:t>
      </w:r>
    </w:p>
    <w:p w:rsidR="00CC295B" w:rsidRPr="00D534DA" w:rsidRDefault="00CC295B" w:rsidP="00C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4DA">
        <w:rPr>
          <w:rFonts w:ascii="Times New Roman" w:hAnsi="Times New Roman"/>
          <w:sz w:val="24"/>
          <w:szCs w:val="24"/>
        </w:rPr>
        <w:t>​образованный и культурный человек, имеющий богатый внутренний мир, соблюдающий правила этикета, обладающий культурой речи, тактичный и вежливый;</w:t>
      </w:r>
    </w:p>
    <w:p w:rsidR="00CC295B" w:rsidRDefault="00CC295B" w:rsidP="00C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4DA">
        <w:rPr>
          <w:rFonts w:ascii="Times New Roman" w:hAnsi="Times New Roman"/>
          <w:sz w:val="24"/>
          <w:szCs w:val="24"/>
        </w:rPr>
        <w:t>​физически здоровый человек, имеющий сформированные негативные установки к злоупотреблению психоактивными веществами, не склонный к девиантному поведению.</w:t>
      </w:r>
    </w:p>
    <w:p w:rsidR="00CC295B" w:rsidRPr="00D534DA" w:rsidRDefault="00CC295B" w:rsidP="00C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295B" w:rsidRPr="00D534DA" w:rsidRDefault="00CC295B" w:rsidP="00C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4DA">
        <w:rPr>
          <w:rFonts w:ascii="Times New Roman" w:hAnsi="Times New Roman"/>
          <w:sz w:val="24"/>
          <w:szCs w:val="24"/>
        </w:rPr>
        <w:t xml:space="preserve">Изменение целевых установок образования предполагает и новую трактовку воспитания. Воспитание должно закладывать основы общественных идеалов и ценностей, создавать условия для того, чтобы каждый обучающийся смог научиться делать выбор и осуществлять его в соответствии с нормами, которыми руководствуются образовательная организация и общество в целом. Воспитание – процесс непрерывный, которым </w:t>
      </w:r>
      <w:r w:rsidRPr="00D534DA">
        <w:rPr>
          <w:rFonts w:ascii="Times New Roman" w:hAnsi="Times New Roman"/>
          <w:sz w:val="24"/>
          <w:szCs w:val="24"/>
        </w:rPr>
        <w:lastRenderedPageBreak/>
        <w:t>необходимо управлять планомерно. Одним из механизмов реализации целей и задач воспитания является создание актуальной воспитательной системы.</w:t>
      </w:r>
    </w:p>
    <w:p w:rsidR="00CC295B" w:rsidRPr="00D534DA" w:rsidRDefault="00CC295B" w:rsidP="00C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4DA">
        <w:rPr>
          <w:rFonts w:ascii="Times New Roman" w:hAnsi="Times New Roman"/>
          <w:sz w:val="24"/>
          <w:szCs w:val="24"/>
        </w:rPr>
        <w:t>Воспитательная система образовательной организации – это целостное социально-педагогическое явление, соединяющее в единый целенаправленный воспитательный процесс все компоненты внутренней и внешней жизни профессиональной образовательной организации, которые обеспечивают полноценное развитие ее субъектов [25; с. 18]. Организация воспитательной работы в профессиональной образовательной организации основывается на принципах, подробно рассмотренных в разделе 2.2 .</w:t>
      </w:r>
    </w:p>
    <w:p w:rsidR="00CC295B" w:rsidRPr="00D534DA" w:rsidRDefault="00CC295B" w:rsidP="00C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4DA">
        <w:rPr>
          <w:rFonts w:ascii="Times New Roman" w:hAnsi="Times New Roman"/>
          <w:sz w:val="24"/>
          <w:szCs w:val="24"/>
        </w:rPr>
        <w:t>Общепедагогические принципы:</w:t>
      </w:r>
    </w:p>
    <w:p w:rsidR="00CC295B" w:rsidRPr="00D534DA" w:rsidRDefault="00CC295B" w:rsidP="00C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4DA">
        <w:rPr>
          <w:rFonts w:ascii="Times New Roman" w:hAnsi="Times New Roman"/>
          <w:sz w:val="24"/>
          <w:szCs w:val="24"/>
        </w:rPr>
        <w:t>​ </w:t>
      </w:r>
      <w:r w:rsidRPr="00D534DA">
        <w:rPr>
          <w:rFonts w:ascii="Times New Roman" w:hAnsi="Times New Roman"/>
          <w:sz w:val="24"/>
          <w:szCs w:val="24"/>
        </w:rPr>
        <w:sym w:font="Symbol" w:char="F02D"/>
      </w:r>
      <w:r w:rsidRPr="00D534DA">
        <w:rPr>
          <w:rFonts w:ascii="Times New Roman" w:hAnsi="Times New Roman"/>
          <w:sz w:val="24"/>
          <w:szCs w:val="24"/>
        </w:rPr>
        <w:t>принцип культуросообразности воспитания;</w:t>
      </w:r>
    </w:p>
    <w:p w:rsidR="00CC295B" w:rsidRPr="00D534DA" w:rsidRDefault="00CC295B" w:rsidP="00C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4DA">
        <w:rPr>
          <w:rFonts w:ascii="Times New Roman" w:hAnsi="Times New Roman"/>
          <w:sz w:val="24"/>
          <w:szCs w:val="24"/>
        </w:rPr>
        <w:t>​ </w:t>
      </w:r>
      <w:r w:rsidRPr="00D534DA">
        <w:rPr>
          <w:rFonts w:ascii="Times New Roman" w:hAnsi="Times New Roman"/>
          <w:sz w:val="24"/>
          <w:szCs w:val="24"/>
        </w:rPr>
        <w:sym w:font="Symbol" w:char="F02D"/>
      </w:r>
      <w:r w:rsidRPr="00D534DA">
        <w:rPr>
          <w:rFonts w:ascii="Times New Roman" w:hAnsi="Times New Roman"/>
          <w:sz w:val="24"/>
          <w:szCs w:val="24"/>
        </w:rPr>
        <w:t xml:space="preserve">принцип центрации; </w:t>
      </w:r>
    </w:p>
    <w:p w:rsidR="00CC295B" w:rsidRPr="00D534DA" w:rsidRDefault="00CC295B" w:rsidP="00C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4DA">
        <w:rPr>
          <w:rFonts w:ascii="Times New Roman" w:hAnsi="Times New Roman"/>
          <w:sz w:val="24"/>
          <w:szCs w:val="24"/>
        </w:rPr>
        <w:t>​ </w:t>
      </w:r>
      <w:r w:rsidRPr="00D534DA">
        <w:rPr>
          <w:rFonts w:ascii="Times New Roman" w:hAnsi="Times New Roman"/>
          <w:sz w:val="24"/>
          <w:szCs w:val="24"/>
        </w:rPr>
        <w:sym w:font="Symbol" w:char="F02D"/>
      </w:r>
      <w:r w:rsidRPr="00D534DA">
        <w:rPr>
          <w:rFonts w:ascii="Times New Roman" w:hAnsi="Times New Roman"/>
          <w:sz w:val="24"/>
          <w:szCs w:val="24"/>
        </w:rPr>
        <w:t xml:space="preserve">принцип дополнительности образования; </w:t>
      </w:r>
    </w:p>
    <w:p w:rsidR="00CC295B" w:rsidRPr="00D534DA" w:rsidRDefault="00CC295B" w:rsidP="00C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4DA">
        <w:rPr>
          <w:rFonts w:ascii="Times New Roman" w:hAnsi="Times New Roman"/>
          <w:sz w:val="24"/>
          <w:szCs w:val="24"/>
        </w:rPr>
        <w:t>​ </w:t>
      </w:r>
      <w:r w:rsidRPr="00D534DA">
        <w:rPr>
          <w:rFonts w:ascii="Times New Roman" w:hAnsi="Times New Roman"/>
          <w:sz w:val="24"/>
          <w:szCs w:val="24"/>
        </w:rPr>
        <w:sym w:font="Symbol" w:char="F02D"/>
      </w:r>
      <w:r w:rsidRPr="00D534DA">
        <w:rPr>
          <w:rFonts w:ascii="Times New Roman" w:hAnsi="Times New Roman"/>
          <w:sz w:val="24"/>
          <w:szCs w:val="24"/>
        </w:rPr>
        <w:t xml:space="preserve">принцип гуманистической ориентации воспитания; </w:t>
      </w:r>
    </w:p>
    <w:p w:rsidR="00CC295B" w:rsidRPr="00D534DA" w:rsidRDefault="00CC295B" w:rsidP="00C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4DA">
        <w:rPr>
          <w:rFonts w:ascii="Times New Roman" w:hAnsi="Times New Roman"/>
          <w:sz w:val="24"/>
          <w:szCs w:val="24"/>
        </w:rPr>
        <w:t>​ </w:t>
      </w:r>
      <w:r w:rsidRPr="00D534DA">
        <w:rPr>
          <w:rFonts w:ascii="Times New Roman" w:hAnsi="Times New Roman"/>
          <w:sz w:val="24"/>
          <w:szCs w:val="24"/>
        </w:rPr>
        <w:sym w:font="Symbol" w:char="F02D"/>
      </w:r>
      <w:r w:rsidRPr="00D534DA">
        <w:rPr>
          <w:rFonts w:ascii="Times New Roman" w:hAnsi="Times New Roman"/>
          <w:sz w:val="24"/>
          <w:szCs w:val="24"/>
        </w:rPr>
        <w:t xml:space="preserve">принцип социальной адекватности; </w:t>
      </w:r>
    </w:p>
    <w:p w:rsidR="00CC295B" w:rsidRPr="00D534DA" w:rsidRDefault="00CC295B" w:rsidP="00C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4DA">
        <w:rPr>
          <w:rFonts w:ascii="Times New Roman" w:hAnsi="Times New Roman"/>
          <w:sz w:val="24"/>
          <w:szCs w:val="24"/>
        </w:rPr>
        <w:t>​ </w:t>
      </w:r>
      <w:r w:rsidRPr="00D534DA">
        <w:rPr>
          <w:rFonts w:ascii="Times New Roman" w:hAnsi="Times New Roman"/>
          <w:sz w:val="24"/>
          <w:szCs w:val="24"/>
        </w:rPr>
        <w:sym w:font="Symbol" w:char="F02D"/>
      </w:r>
      <w:r w:rsidRPr="00D534DA">
        <w:rPr>
          <w:rFonts w:ascii="Times New Roman" w:hAnsi="Times New Roman"/>
          <w:sz w:val="24"/>
          <w:szCs w:val="24"/>
        </w:rPr>
        <w:t xml:space="preserve">принцип индивидуализации воспитания; </w:t>
      </w:r>
    </w:p>
    <w:p w:rsidR="00CC295B" w:rsidRPr="00D534DA" w:rsidRDefault="00CC295B" w:rsidP="00C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4DA">
        <w:rPr>
          <w:rFonts w:ascii="Times New Roman" w:hAnsi="Times New Roman"/>
          <w:sz w:val="24"/>
          <w:szCs w:val="24"/>
        </w:rPr>
        <w:t>​ </w:t>
      </w:r>
      <w:r w:rsidRPr="00D534DA">
        <w:rPr>
          <w:rFonts w:ascii="Times New Roman" w:hAnsi="Times New Roman"/>
          <w:sz w:val="24"/>
          <w:szCs w:val="24"/>
        </w:rPr>
        <w:sym w:font="Symbol" w:char="F02D"/>
      </w:r>
      <w:r w:rsidRPr="00D534DA">
        <w:rPr>
          <w:rFonts w:ascii="Times New Roman" w:hAnsi="Times New Roman"/>
          <w:sz w:val="24"/>
          <w:szCs w:val="24"/>
        </w:rPr>
        <w:t xml:space="preserve">принцип социального закаливания </w:t>
      </w:r>
      <w:proofErr w:type="gramStart"/>
      <w:r w:rsidRPr="00D534D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534DA">
        <w:rPr>
          <w:rFonts w:ascii="Times New Roman" w:hAnsi="Times New Roman"/>
          <w:sz w:val="24"/>
          <w:szCs w:val="24"/>
        </w:rPr>
        <w:t>;</w:t>
      </w:r>
    </w:p>
    <w:p w:rsidR="00CC295B" w:rsidRPr="00D534DA" w:rsidRDefault="00CC295B" w:rsidP="00C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4DA">
        <w:rPr>
          <w:rFonts w:ascii="Times New Roman" w:hAnsi="Times New Roman"/>
          <w:sz w:val="24"/>
          <w:szCs w:val="24"/>
        </w:rPr>
        <w:t>​ </w:t>
      </w:r>
      <w:r w:rsidRPr="00D534DA">
        <w:rPr>
          <w:rFonts w:ascii="Times New Roman" w:hAnsi="Times New Roman"/>
          <w:sz w:val="24"/>
          <w:szCs w:val="24"/>
        </w:rPr>
        <w:sym w:font="Symbol" w:char="F02D"/>
      </w:r>
      <w:r w:rsidRPr="00D534DA">
        <w:rPr>
          <w:rFonts w:ascii="Times New Roman" w:hAnsi="Times New Roman"/>
          <w:sz w:val="24"/>
          <w:szCs w:val="24"/>
        </w:rPr>
        <w:t xml:space="preserve">принцип создания воспитывающей среды. </w:t>
      </w:r>
    </w:p>
    <w:p w:rsidR="00CC295B" w:rsidRPr="00D534DA" w:rsidRDefault="00CC295B" w:rsidP="00C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4DA">
        <w:rPr>
          <w:rFonts w:ascii="Times New Roman" w:hAnsi="Times New Roman"/>
          <w:sz w:val="24"/>
          <w:szCs w:val="24"/>
        </w:rPr>
        <w:t>Принципы организации воспитательной деятельности:</w:t>
      </w:r>
    </w:p>
    <w:p w:rsidR="00CC295B" w:rsidRPr="00D534DA" w:rsidRDefault="00CC295B" w:rsidP="00C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4DA">
        <w:rPr>
          <w:rFonts w:ascii="Times New Roman" w:hAnsi="Times New Roman"/>
          <w:sz w:val="24"/>
          <w:szCs w:val="24"/>
        </w:rPr>
        <w:t>​ </w:t>
      </w:r>
      <w:r w:rsidRPr="00D534DA">
        <w:rPr>
          <w:rFonts w:ascii="Times New Roman" w:hAnsi="Times New Roman"/>
          <w:sz w:val="24"/>
          <w:szCs w:val="24"/>
        </w:rPr>
        <w:sym w:font="Symbol" w:char="F02D"/>
      </w:r>
      <w:r w:rsidRPr="00D534DA">
        <w:rPr>
          <w:rFonts w:ascii="Times New Roman" w:hAnsi="Times New Roman"/>
          <w:sz w:val="24"/>
          <w:szCs w:val="24"/>
        </w:rPr>
        <w:t xml:space="preserve">принцип целостности; </w:t>
      </w:r>
    </w:p>
    <w:p w:rsidR="00CC295B" w:rsidRPr="00D534DA" w:rsidRDefault="00CC295B" w:rsidP="00C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4DA">
        <w:rPr>
          <w:rFonts w:ascii="Times New Roman" w:hAnsi="Times New Roman"/>
          <w:sz w:val="24"/>
          <w:szCs w:val="24"/>
        </w:rPr>
        <w:t>​ </w:t>
      </w:r>
      <w:r w:rsidRPr="00D534DA">
        <w:rPr>
          <w:rFonts w:ascii="Times New Roman" w:hAnsi="Times New Roman"/>
          <w:sz w:val="24"/>
          <w:szCs w:val="24"/>
        </w:rPr>
        <w:sym w:font="Symbol" w:char="F02D"/>
      </w:r>
      <w:r w:rsidRPr="00D534DA">
        <w:rPr>
          <w:rFonts w:ascii="Times New Roman" w:hAnsi="Times New Roman"/>
          <w:sz w:val="24"/>
          <w:szCs w:val="24"/>
        </w:rPr>
        <w:t xml:space="preserve">принцип интеграции; </w:t>
      </w:r>
    </w:p>
    <w:p w:rsidR="00CC295B" w:rsidRPr="00D534DA" w:rsidRDefault="00CC295B" w:rsidP="00C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4DA">
        <w:rPr>
          <w:rFonts w:ascii="Times New Roman" w:hAnsi="Times New Roman"/>
          <w:sz w:val="24"/>
          <w:szCs w:val="24"/>
        </w:rPr>
        <w:t>​ </w:t>
      </w:r>
      <w:r w:rsidRPr="00D534DA">
        <w:rPr>
          <w:rFonts w:ascii="Times New Roman" w:hAnsi="Times New Roman"/>
          <w:sz w:val="24"/>
          <w:szCs w:val="24"/>
        </w:rPr>
        <w:sym w:font="Symbol" w:char="F02D"/>
      </w:r>
      <w:r w:rsidRPr="00D534DA">
        <w:rPr>
          <w:rFonts w:ascii="Times New Roman" w:hAnsi="Times New Roman"/>
          <w:sz w:val="24"/>
          <w:szCs w:val="24"/>
        </w:rPr>
        <w:t xml:space="preserve">принцип вариативности; </w:t>
      </w:r>
    </w:p>
    <w:p w:rsidR="00CC295B" w:rsidRPr="00D534DA" w:rsidRDefault="00CC295B" w:rsidP="00C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4DA">
        <w:rPr>
          <w:rFonts w:ascii="Times New Roman" w:hAnsi="Times New Roman"/>
          <w:sz w:val="24"/>
          <w:szCs w:val="24"/>
        </w:rPr>
        <w:t>​ </w:t>
      </w:r>
      <w:r w:rsidRPr="00D534DA">
        <w:rPr>
          <w:rFonts w:ascii="Times New Roman" w:hAnsi="Times New Roman"/>
          <w:sz w:val="24"/>
          <w:szCs w:val="24"/>
        </w:rPr>
        <w:sym w:font="Symbol" w:char="F02D"/>
      </w:r>
      <w:r w:rsidRPr="00D534DA">
        <w:rPr>
          <w:rFonts w:ascii="Times New Roman" w:hAnsi="Times New Roman"/>
          <w:sz w:val="24"/>
          <w:szCs w:val="24"/>
        </w:rPr>
        <w:t xml:space="preserve">принцип технологичности; </w:t>
      </w:r>
    </w:p>
    <w:p w:rsidR="00CC295B" w:rsidRPr="00D534DA" w:rsidRDefault="00CC295B" w:rsidP="00C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4DA">
        <w:rPr>
          <w:rFonts w:ascii="Times New Roman" w:hAnsi="Times New Roman"/>
          <w:sz w:val="24"/>
          <w:szCs w:val="24"/>
        </w:rPr>
        <w:t>​ </w:t>
      </w:r>
      <w:r w:rsidRPr="00D534DA">
        <w:rPr>
          <w:rFonts w:ascii="Times New Roman" w:hAnsi="Times New Roman"/>
          <w:sz w:val="24"/>
          <w:szCs w:val="24"/>
        </w:rPr>
        <w:sym w:font="Symbol" w:char="F02D"/>
      </w:r>
      <w:r w:rsidRPr="00D534DA">
        <w:rPr>
          <w:rFonts w:ascii="Times New Roman" w:hAnsi="Times New Roman"/>
          <w:sz w:val="24"/>
          <w:szCs w:val="24"/>
        </w:rPr>
        <w:t xml:space="preserve">принцип сетевого взаимодействия. </w:t>
      </w:r>
    </w:p>
    <w:p w:rsidR="00CC295B" w:rsidRPr="00D534DA" w:rsidRDefault="00CC295B" w:rsidP="00C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4DA">
        <w:rPr>
          <w:rFonts w:ascii="Times New Roman" w:hAnsi="Times New Roman"/>
          <w:sz w:val="24"/>
          <w:szCs w:val="24"/>
        </w:rPr>
        <w:t xml:space="preserve">Проблема создания современной воспитательной системы профессиональной образовательной организации и управления процессом ее развития приобретает особую актуальность. Перевод профессиональной образовательной организации в инновационный режим деятельности предполагает разработку новых подходов к управлению ее воспитательной системой [2]. Организация воспитательной работы и специфика её управления в отдельной профессиональной образовательной организации должна выстраиваться с учётом особенностей контингента организации, выбранной </w:t>
      </w:r>
      <w:proofErr w:type="gramStart"/>
      <w:r w:rsidRPr="00D534D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534DA">
        <w:rPr>
          <w:rFonts w:ascii="Times New Roman" w:hAnsi="Times New Roman"/>
          <w:sz w:val="24"/>
          <w:szCs w:val="24"/>
        </w:rPr>
        <w:t xml:space="preserve"> профессии, приоритетных направлений социально-экономического развития конкретного региона.</w:t>
      </w:r>
    </w:p>
    <w:p w:rsidR="00CC295B" w:rsidRPr="00D534DA" w:rsidRDefault="00CC295B" w:rsidP="00C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4DA">
        <w:rPr>
          <w:rFonts w:ascii="Times New Roman" w:hAnsi="Times New Roman"/>
          <w:sz w:val="24"/>
          <w:szCs w:val="24"/>
        </w:rPr>
        <w:t>Авторами предпринята попытка представить модель организации воспитательной деятельности в профессиональных образовательных организациях, а также модель процесса организации управления воспитательной работой в профессиональных образовательных организациях на примере Ярославской области.</w:t>
      </w:r>
    </w:p>
    <w:p w:rsidR="00CC295B" w:rsidRDefault="00CC295B" w:rsidP="00CC295B">
      <w:pPr>
        <w:spacing w:after="0" w:line="240" w:lineRule="auto"/>
        <w:ind w:firstLine="709"/>
        <w:jc w:val="both"/>
      </w:pPr>
    </w:p>
    <w:p w:rsidR="00335A1D" w:rsidRDefault="00CC295B"/>
    <w:sectPr w:rsidR="00335A1D" w:rsidSect="0025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savePreviewPicture/>
  <w:compat/>
  <w:rsids>
    <w:rsidRoot w:val="00CC295B"/>
    <w:rsid w:val="002567B1"/>
    <w:rsid w:val="00963280"/>
    <w:rsid w:val="00CC295B"/>
    <w:rsid w:val="00E3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Maikl</dc:creator>
  <cp:lastModifiedBy>Maikl</cp:lastModifiedBy>
  <cp:revision>1</cp:revision>
  <dcterms:created xsi:type="dcterms:W3CDTF">2016-11-23T12:40:00Z</dcterms:created>
  <dcterms:modified xsi:type="dcterms:W3CDTF">2016-11-23T12:40:00Z</dcterms:modified>
</cp:coreProperties>
</file>